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8EE0B" w14:textId="12CCBEBA" w:rsidR="005B4F04" w:rsidRPr="005B4F04" w:rsidRDefault="005B4F04" w:rsidP="005B4F04">
      <w:pPr>
        <w:jc w:val="center"/>
        <w:rPr>
          <w:rFonts w:ascii="Bookman Old Style" w:hAnsi="Bookman Old Style" w:cs="Arial"/>
          <w:b/>
          <w:sz w:val="48"/>
          <w:szCs w:val="48"/>
        </w:rPr>
      </w:pPr>
      <w:bookmarkStart w:id="0" w:name="_Hlk186210895"/>
      <w:r w:rsidRPr="005B4F04">
        <w:rPr>
          <w:rFonts w:ascii="Bookman Old Style" w:hAnsi="Bookman Old Style" w:cs="Arial"/>
          <w:b/>
          <w:sz w:val="48"/>
          <w:szCs w:val="48"/>
        </w:rPr>
        <w:t xml:space="preserve">DECRETO # </w:t>
      </w:r>
      <w:r>
        <w:rPr>
          <w:rFonts w:ascii="Bookman Old Style" w:hAnsi="Bookman Old Style" w:cs="Arial"/>
          <w:b/>
          <w:sz w:val="48"/>
          <w:szCs w:val="48"/>
        </w:rPr>
        <w:t>265</w:t>
      </w:r>
    </w:p>
    <w:p w14:paraId="1210FB28" w14:textId="77777777" w:rsidR="005B4F04" w:rsidRPr="005B4F04" w:rsidRDefault="005B4F04" w:rsidP="005B4F04">
      <w:pPr>
        <w:jc w:val="center"/>
        <w:rPr>
          <w:rFonts w:ascii="Bookman Old Style" w:hAnsi="Bookman Old Style" w:cs="Arial"/>
          <w:b/>
          <w:sz w:val="24"/>
          <w:szCs w:val="24"/>
        </w:rPr>
      </w:pPr>
    </w:p>
    <w:p w14:paraId="307FFB3C" w14:textId="77777777" w:rsidR="005B4F04" w:rsidRPr="005B4F04" w:rsidRDefault="005B4F04" w:rsidP="005B4F04">
      <w:pPr>
        <w:jc w:val="center"/>
        <w:rPr>
          <w:rFonts w:ascii="Bookman Old Style" w:hAnsi="Bookman Old Style" w:cs="Arial"/>
          <w:b/>
          <w:sz w:val="24"/>
          <w:szCs w:val="24"/>
        </w:rPr>
      </w:pPr>
    </w:p>
    <w:p w14:paraId="38D5EE23" w14:textId="77777777" w:rsidR="005B4F04" w:rsidRPr="005B4F04" w:rsidRDefault="005B4F04" w:rsidP="005B4F04">
      <w:pPr>
        <w:jc w:val="both"/>
        <w:rPr>
          <w:rFonts w:ascii="Bookman Old Style" w:hAnsi="Bookman Old Style" w:cs="Arial"/>
          <w:sz w:val="24"/>
          <w:szCs w:val="24"/>
        </w:rPr>
      </w:pPr>
      <w:r w:rsidRPr="005B4F04">
        <w:rPr>
          <w:rFonts w:ascii="Bookman Old Style" w:hAnsi="Bookman Old Style" w:cs="Arial"/>
          <w:b/>
          <w:sz w:val="36"/>
          <w:szCs w:val="36"/>
        </w:rPr>
        <w:t>LA HONORABLE SEXAGÉSIMA QUINTA LEGISLATURA DEL ESTADO LIBRE Y SOBERANO DE ZACATECAS, EN NOMBRE DEL PUEBLO DECRETA.</w:t>
      </w:r>
    </w:p>
    <w:p w14:paraId="41AE5D59" w14:textId="77777777" w:rsidR="008B3627" w:rsidRPr="00895902" w:rsidRDefault="008B3627" w:rsidP="003A3E39">
      <w:pPr>
        <w:ind w:right="-567"/>
        <w:jc w:val="center"/>
        <w:rPr>
          <w:rFonts w:ascii="Bookman Old Style" w:hAnsi="Bookman Old Style" w:cs="Arial"/>
          <w:b/>
          <w:sz w:val="28"/>
          <w:szCs w:val="28"/>
        </w:rPr>
      </w:pPr>
    </w:p>
    <w:p w14:paraId="08634659" w14:textId="77777777" w:rsidR="008B3627" w:rsidRPr="00895902" w:rsidRDefault="008B3627" w:rsidP="003A3E39">
      <w:pPr>
        <w:ind w:right="-567"/>
        <w:jc w:val="both"/>
        <w:rPr>
          <w:rFonts w:ascii="Bookman Old Style" w:hAnsi="Bookman Old Style" w:cs="Arial"/>
          <w:b/>
          <w:sz w:val="24"/>
          <w:szCs w:val="24"/>
        </w:rPr>
      </w:pPr>
    </w:p>
    <w:p w14:paraId="638E6FDD" w14:textId="2F8021D4" w:rsidR="008B3627" w:rsidRPr="00895902" w:rsidRDefault="005B4F04" w:rsidP="003A3E39">
      <w:pPr>
        <w:ind w:right="-567"/>
        <w:jc w:val="both"/>
        <w:rPr>
          <w:rFonts w:ascii="Bookman Old Style" w:hAnsi="Bookman Old Style" w:cs="Arial"/>
          <w:sz w:val="24"/>
          <w:szCs w:val="24"/>
        </w:rPr>
      </w:pPr>
      <w:r>
        <w:rPr>
          <w:rFonts w:ascii="Bookman Old Style" w:hAnsi="Bookman Old Style" w:cs="Arial"/>
          <w:b/>
          <w:sz w:val="24"/>
          <w:szCs w:val="24"/>
        </w:rPr>
        <w:t xml:space="preserve">RESULTANDO </w:t>
      </w:r>
      <w:r w:rsidR="008B3627" w:rsidRPr="00895902">
        <w:rPr>
          <w:rFonts w:ascii="Bookman Old Style" w:hAnsi="Bookman Old Style" w:cs="Arial"/>
          <w:b/>
          <w:sz w:val="24"/>
          <w:szCs w:val="24"/>
        </w:rPr>
        <w:t xml:space="preserve">PRIMERO. </w:t>
      </w:r>
      <w:r w:rsidR="008B3627" w:rsidRPr="00895902">
        <w:rPr>
          <w:rFonts w:ascii="Bookman Old Style" w:hAnsi="Bookman Old Style" w:cs="Arial"/>
          <w:sz w:val="24"/>
          <w:szCs w:val="24"/>
        </w:rPr>
        <w:t xml:space="preserve">En Sesión del Pleno celebrada el </w:t>
      </w:r>
      <w:r w:rsidR="007B691E" w:rsidRPr="00895902">
        <w:rPr>
          <w:rFonts w:ascii="Bookman Old Style" w:hAnsi="Bookman Old Style" w:cs="Arial"/>
          <w:sz w:val="24"/>
          <w:szCs w:val="24"/>
        </w:rPr>
        <w:t>04</w:t>
      </w:r>
      <w:r w:rsidR="008B3627" w:rsidRPr="00895902">
        <w:rPr>
          <w:rFonts w:ascii="Bookman Old Style" w:hAnsi="Bookman Old Style" w:cs="Arial"/>
          <w:sz w:val="24"/>
          <w:szCs w:val="24"/>
        </w:rPr>
        <w:t xml:space="preserve"> de noviembre de 2025 se dio lectura a la Iniciativa de Ley de Ingresos para el ejercicio fiscal 2026, que con fundamento en el artículo 60 fracción III inciso b) de la Ley Orgánica del Municipio del Estado de Zacatecas, presentó ante este Poder Legislativo, el Ayuntamiento de </w:t>
      </w:r>
      <w:r w:rsidR="008B3627" w:rsidRPr="00C95386">
        <w:rPr>
          <w:rFonts w:ascii="Bookman Old Style" w:hAnsi="Bookman Old Style" w:cs="Arial"/>
          <w:bCs/>
          <w:sz w:val="24"/>
          <w:szCs w:val="24"/>
        </w:rPr>
        <w:t xml:space="preserve">El Plateado </w:t>
      </w:r>
      <w:r w:rsidR="00C95386">
        <w:rPr>
          <w:rFonts w:ascii="Bookman Old Style" w:hAnsi="Bookman Old Style" w:cs="Arial"/>
          <w:bCs/>
          <w:sz w:val="24"/>
          <w:szCs w:val="24"/>
        </w:rPr>
        <w:t>d</w:t>
      </w:r>
      <w:r w:rsidR="008B3627" w:rsidRPr="00C95386">
        <w:rPr>
          <w:rFonts w:ascii="Bookman Old Style" w:hAnsi="Bookman Old Style" w:cs="Arial"/>
          <w:bCs/>
          <w:sz w:val="24"/>
          <w:szCs w:val="24"/>
        </w:rPr>
        <w:t>e Joaquín Amaro,</w:t>
      </w:r>
      <w:r w:rsidR="008B3627" w:rsidRPr="00895902">
        <w:rPr>
          <w:rFonts w:ascii="Bookman Old Style" w:hAnsi="Bookman Old Style" w:cs="Arial"/>
          <w:sz w:val="24"/>
          <w:szCs w:val="24"/>
        </w:rPr>
        <w:t xml:space="preserve"> Zacatecas, en fecha</w:t>
      </w:r>
      <w:r w:rsidR="005862D7" w:rsidRPr="00895902">
        <w:rPr>
          <w:rFonts w:ascii="Bookman Old Style" w:hAnsi="Bookman Old Style" w:cs="Arial"/>
          <w:sz w:val="24"/>
          <w:szCs w:val="24"/>
        </w:rPr>
        <w:t xml:space="preserve"> 30</w:t>
      </w:r>
      <w:r w:rsidR="008B3627" w:rsidRPr="00895902">
        <w:rPr>
          <w:rFonts w:ascii="Bookman Old Style" w:hAnsi="Bookman Old Style" w:cs="Arial"/>
          <w:sz w:val="24"/>
          <w:szCs w:val="24"/>
        </w:rPr>
        <w:t xml:space="preserve"> de </w:t>
      </w:r>
      <w:r w:rsidR="005862D7" w:rsidRPr="00895902">
        <w:rPr>
          <w:rFonts w:ascii="Bookman Old Style" w:hAnsi="Bookman Old Style" w:cs="Arial"/>
          <w:sz w:val="24"/>
          <w:szCs w:val="24"/>
        </w:rPr>
        <w:t>octubre</w:t>
      </w:r>
      <w:r w:rsidR="008B3627" w:rsidRPr="00895902">
        <w:rPr>
          <w:rFonts w:ascii="Bookman Old Style" w:hAnsi="Bookman Old Style" w:cs="Arial"/>
          <w:sz w:val="24"/>
          <w:szCs w:val="24"/>
        </w:rPr>
        <w:t xml:space="preserve"> del año en curso.</w:t>
      </w:r>
    </w:p>
    <w:p w14:paraId="6A665F94" w14:textId="77777777" w:rsidR="008B3627" w:rsidRPr="00895902" w:rsidRDefault="008B3627" w:rsidP="003A3E39">
      <w:pPr>
        <w:ind w:right="-567"/>
        <w:jc w:val="both"/>
        <w:rPr>
          <w:rFonts w:ascii="Bookman Old Style" w:hAnsi="Bookman Old Style" w:cs="Arial"/>
          <w:b/>
          <w:sz w:val="24"/>
          <w:szCs w:val="24"/>
        </w:rPr>
      </w:pPr>
    </w:p>
    <w:p w14:paraId="746D98FD" w14:textId="77777777" w:rsidR="008B3627" w:rsidRPr="00895902" w:rsidRDefault="008B3627" w:rsidP="003A3E39">
      <w:pPr>
        <w:ind w:right="-567"/>
        <w:jc w:val="both"/>
        <w:rPr>
          <w:rFonts w:ascii="Bookman Old Style" w:hAnsi="Bookman Old Style" w:cs="Arial"/>
          <w:b/>
          <w:sz w:val="24"/>
          <w:szCs w:val="24"/>
        </w:rPr>
      </w:pPr>
    </w:p>
    <w:p w14:paraId="2B931527" w14:textId="5F2E1426" w:rsidR="008B3627" w:rsidRPr="00895902" w:rsidRDefault="005B4F04" w:rsidP="003A3E39">
      <w:pPr>
        <w:ind w:right="-567"/>
        <w:jc w:val="both"/>
        <w:rPr>
          <w:rFonts w:ascii="Bookman Old Style" w:hAnsi="Bookman Old Style" w:cs="Arial"/>
          <w:b/>
          <w:sz w:val="24"/>
          <w:szCs w:val="24"/>
        </w:rPr>
      </w:pPr>
      <w:r>
        <w:rPr>
          <w:rFonts w:ascii="Bookman Old Style" w:hAnsi="Bookman Old Style" w:cs="Arial"/>
          <w:b/>
          <w:sz w:val="24"/>
          <w:szCs w:val="24"/>
        </w:rPr>
        <w:t xml:space="preserve">RESULTANDO </w:t>
      </w:r>
      <w:r w:rsidR="008B3627" w:rsidRPr="00895902">
        <w:rPr>
          <w:rFonts w:ascii="Bookman Old Style" w:hAnsi="Bookman Old Style" w:cs="Arial"/>
          <w:b/>
          <w:sz w:val="24"/>
          <w:szCs w:val="24"/>
        </w:rPr>
        <w:t xml:space="preserve">SEGUNDO. </w:t>
      </w:r>
      <w:r w:rsidR="00C95386" w:rsidRPr="00192782">
        <w:rPr>
          <w:rFonts w:ascii="Bookman Old Style" w:hAnsi="Bookman Old Style" w:cs="Arial"/>
          <w:sz w:val="24"/>
          <w:szCs w:val="24"/>
        </w:rPr>
        <w:t>En la misma fecha de su lectura y por acuerdo de la Presidenta de la Mesa Directiva de la Sexagésima Quinta Legislatura del Estado, con fundamento en lo dispuesto por los artículos 26 fracción III, 127 fracción V, 173 fracciones I y III, 154 fracción XVI de la Ley Orgánica del Poder Legislativo del Estado de Zacatecas, y 83 fracción V del Reglamento General del Poder Legislativo del Estado de Zacatecas , la Iniciativa de referencia fue turnada mediante memorándum 0946, a la Comisión de Hacienda y Fortalecimiento Municipal, para su análisis y dictamen</w:t>
      </w:r>
      <w:r w:rsidR="00C95386">
        <w:rPr>
          <w:rFonts w:ascii="Bookman Old Style" w:hAnsi="Bookman Old Style" w:cs="Arial"/>
          <w:sz w:val="24"/>
          <w:szCs w:val="24"/>
        </w:rPr>
        <w:t xml:space="preserve">. </w:t>
      </w:r>
    </w:p>
    <w:p w14:paraId="449F3ABB" w14:textId="77777777" w:rsidR="008B3627" w:rsidRPr="00895902" w:rsidRDefault="008B3627" w:rsidP="003A3E39">
      <w:pPr>
        <w:ind w:right="-567"/>
        <w:jc w:val="both"/>
        <w:rPr>
          <w:rFonts w:ascii="Bookman Old Style" w:hAnsi="Bookman Old Style" w:cs="Arial"/>
          <w:b/>
          <w:sz w:val="24"/>
          <w:szCs w:val="24"/>
        </w:rPr>
      </w:pPr>
    </w:p>
    <w:p w14:paraId="2B9CEF4D" w14:textId="77777777" w:rsidR="008B3627" w:rsidRPr="00895902" w:rsidRDefault="008B3627" w:rsidP="003A3E39">
      <w:pPr>
        <w:ind w:right="-567"/>
        <w:jc w:val="both"/>
        <w:rPr>
          <w:rFonts w:ascii="Bookman Old Style" w:hAnsi="Bookman Old Style" w:cs="Arial"/>
          <w:b/>
          <w:sz w:val="24"/>
          <w:szCs w:val="24"/>
        </w:rPr>
      </w:pPr>
    </w:p>
    <w:p w14:paraId="3E952EDF" w14:textId="109C9DD4" w:rsidR="008B3627" w:rsidRPr="00895902" w:rsidRDefault="005B4F04" w:rsidP="003A3E39">
      <w:pPr>
        <w:ind w:right="-567"/>
        <w:jc w:val="both"/>
        <w:rPr>
          <w:rFonts w:ascii="Bookman Old Style" w:hAnsi="Bookman Old Style" w:cs="Arial"/>
          <w:sz w:val="24"/>
          <w:szCs w:val="24"/>
        </w:rPr>
      </w:pPr>
      <w:r>
        <w:rPr>
          <w:rFonts w:ascii="Bookman Old Style" w:hAnsi="Bookman Old Style" w:cs="Arial"/>
          <w:b/>
          <w:sz w:val="24"/>
          <w:szCs w:val="24"/>
        </w:rPr>
        <w:t>CONSIDERANDO PRIMERO</w:t>
      </w:r>
      <w:r w:rsidR="008B3627" w:rsidRPr="00895902">
        <w:rPr>
          <w:rFonts w:ascii="Bookman Old Style" w:hAnsi="Bookman Old Style" w:cs="Arial"/>
          <w:b/>
          <w:sz w:val="24"/>
          <w:szCs w:val="24"/>
        </w:rPr>
        <w:t xml:space="preserve">. </w:t>
      </w:r>
      <w:r w:rsidR="008B3627" w:rsidRPr="00895902">
        <w:rPr>
          <w:rFonts w:ascii="Bookman Old Style" w:hAnsi="Bookman Old Style" w:cs="Arial"/>
          <w:sz w:val="24"/>
          <w:szCs w:val="24"/>
        </w:rPr>
        <w:t xml:space="preserve">El Ayuntamiento de </w:t>
      </w:r>
      <w:r w:rsidR="008B3627" w:rsidRPr="00895902">
        <w:rPr>
          <w:rFonts w:ascii="Bookman Old Style" w:hAnsi="Bookman Old Style" w:cs="Arial"/>
          <w:b/>
          <w:sz w:val="24"/>
          <w:szCs w:val="24"/>
        </w:rPr>
        <w:t>El Plateado De Joaquín Amaro</w:t>
      </w:r>
      <w:r w:rsidR="008B3627" w:rsidRPr="00895902">
        <w:rPr>
          <w:rFonts w:ascii="Bookman Old Style" w:hAnsi="Bookman Old Style" w:cs="Arial"/>
          <w:sz w:val="24"/>
          <w:szCs w:val="24"/>
        </w:rPr>
        <w:t>, Zacatecas, presentó en su iniciativa, la siguiente:</w:t>
      </w:r>
    </w:p>
    <w:p w14:paraId="7C33E8F1" w14:textId="77777777" w:rsidR="008B3627" w:rsidRPr="00895902" w:rsidRDefault="008B3627" w:rsidP="003A3E39">
      <w:pPr>
        <w:ind w:right="-567"/>
        <w:jc w:val="both"/>
        <w:rPr>
          <w:rFonts w:ascii="Bookman Old Style" w:hAnsi="Bookman Old Style" w:cs="Arial"/>
          <w:sz w:val="24"/>
          <w:szCs w:val="24"/>
        </w:rPr>
      </w:pPr>
    </w:p>
    <w:p w14:paraId="6E7C4DC6" w14:textId="77777777" w:rsidR="008B3627" w:rsidRPr="00895902" w:rsidRDefault="008B3627" w:rsidP="003A3E39">
      <w:pPr>
        <w:ind w:right="-567"/>
        <w:jc w:val="both"/>
        <w:rPr>
          <w:rFonts w:ascii="Bookman Old Style" w:hAnsi="Bookman Old Style" w:cs="Arial"/>
          <w:sz w:val="24"/>
          <w:szCs w:val="24"/>
        </w:rPr>
      </w:pPr>
    </w:p>
    <w:p w14:paraId="31C0983F" w14:textId="77777777" w:rsidR="008B3627" w:rsidRPr="00895902" w:rsidRDefault="008B3627" w:rsidP="003A3E39">
      <w:pPr>
        <w:ind w:right="-567"/>
        <w:jc w:val="center"/>
        <w:rPr>
          <w:rFonts w:ascii="Bookman Old Style" w:hAnsi="Bookman Old Style" w:cs="Arial"/>
          <w:b/>
          <w:sz w:val="28"/>
          <w:szCs w:val="28"/>
        </w:rPr>
      </w:pPr>
      <w:r w:rsidRPr="00895902">
        <w:rPr>
          <w:rFonts w:ascii="Bookman Old Style" w:hAnsi="Bookman Old Style" w:cs="Arial"/>
          <w:b/>
          <w:sz w:val="28"/>
          <w:szCs w:val="28"/>
        </w:rPr>
        <w:t>“EXPOSICIÓN DE MOTIVOS</w:t>
      </w:r>
    </w:p>
    <w:p w14:paraId="449D7158" w14:textId="77777777" w:rsidR="008B3627" w:rsidRPr="00895902" w:rsidRDefault="008B3627" w:rsidP="003A3E39">
      <w:pPr>
        <w:ind w:right="-567"/>
        <w:jc w:val="center"/>
        <w:rPr>
          <w:rFonts w:ascii="Bookman Old Style" w:hAnsi="Bookman Old Style" w:cs="Arial"/>
          <w:b/>
          <w:sz w:val="28"/>
          <w:szCs w:val="28"/>
        </w:rPr>
      </w:pPr>
    </w:p>
    <w:p w14:paraId="3FB9CDA1" w14:textId="77777777" w:rsidR="0039184F" w:rsidRPr="00895902" w:rsidRDefault="0039184F" w:rsidP="00D1434C">
      <w:pPr>
        <w:ind w:left="567" w:right="616"/>
        <w:jc w:val="both"/>
        <w:rPr>
          <w:i/>
          <w:iCs/>
        </w:rPr>
      </w:pPr>
      <w:r w:rsidRPr="00895902">
        <w:rPr>
          <w:i/>
          <w:iCs/>
        </w:rPr>
        <w:t xml:space="preserve">Las finanzas públicas municipales constituyen el pilar fundamental para el fortalecimiento de los entes públicos, permitiendo que de manera eficiente y ordenada se cumplan las facultades y obligaciones establecidas en las disposiciones legales aplicables en materia de prestación de servicios y ejercicio de funciones. Por tal motivo, la formulación de ordenamientos que regulen los ingresos municipales representa un instrumento jurídico, financiero y de planeación que otorga al gobierno municipal la facultad reglamentaria de recaudar contribuciones bastas y suficientes para solventar </w:t>
      </w:r>
      <w:r w:rsidRPr="00895902">
        <w:rPr>
          <w:i/>
          <w:iCs/>
        </w:rPr>
        <w:lastRenderedPageBreak/>
        <w:t>las erogaciones derivadas de su gestión, siempre en apego a la legalidad y sin vulnerar los derechos de los ciudadanos.</w:t>
      </w:r>
    </w:p>
    <w:p w14:paraId="5612695C" w14:textId="77777777" w:rsidR="0039184F" w:rsidRPr="00895902" w:rsidRDefault="0039184F" w:rsidP="00D1434C">
      <w:pPr>
        <w:ind w:left="567" w:right="616"/>
        <w:jc w:val="both"/>
        <w:rPr>
          <w:i/>
          <w:iCs/>
        </w:rPr>
      </w:pPr>
      <w:r w:rsidRPr="00895902">
        <w:rPr>
          <w:i/>
          <w:iCs/>
        </w:rPr>
        <w:t>La presente iniciativa de Ley de Ingresos para el Ejercicio Fiscal 2026 del Municipio de El Plateado de Joaquín Amaro, Zacatecas, se formula en estricto cumplimiento a lo dispuesto por los artículos 5° fracción V inciso II, y 18 fracciones I y IV párrafo segundo de la Ley de Disciplina Financiera de las Entidades Federativas y los Municipios; así como el artículo 24 fracción V de la Ley de Disciplina Financiera y Responsabilidad Hacendaria del Estado de Zacatecas y sus Municipios. Dicha iniciativa tiene como objetivo garantizar el equilibrio presupuestal y la sostenibilidad de las finanzas públicas, asegurando al mismo tiempo el cumplimiento de las obligaciones ciudadanas bajo un marco de transparencia, legalidad y responsabilidad fiscal.</w:t>
      </w:r>
    </w:p>
    <w:p w14:paraId="1B60E064" w14:textId="381E360F" w:rsidR="0039184F" w:rsidRPr="00895902" w:rsidRDefault="0039184F" w:rsidP="00D1434C">
      <w:pPr>
        <w:ind w:left="567" w:right="616"/>
        <w:jc w:val="both"/>
        <w:rPr>
          <w:i/>
          <w:iCs/>
        </w:rPr>
      </w:pPr>
      <w:r w:rsidRPr="00895902">
        <w:rPr>
          <w:i/>
          <w:iCs/>
        </w:rPr>
        <w:t>La estabilidad y continuidad fiscal representan factores determinantes para la consolidación de un desarrollo económico sostenible. En un entorno donde los municipios enfrentan desafíos financieros crecientes, la decisión de mantener inalterada la Ley de Ingresos refleja un compromiso institucional con la prudencia presupuestaria y la responsabilidad hacendaria. La predictibilidad en las disposiciones fiscales genera condiciones de certidumbre tanto para los ciudadanos como para las autoridades municipales, lo que favorece una administración más eficiente de los recursos públicos y promueve la confianza en la gestión gubernamental.</w:t>
      </w:r>
    </w:p>
    <w:p w14:paraId="7A0C9E69" w14:textId="77777777" w:rsidR="003A0EDD" w:rsidRPr="00895902" w:rsidRDefault="003A0EDD" w:rsidP="00D1434C">
      <w:pPr>
        <w:ind w:left="567" w:right="616"/>
        <w:jc w:val="both"/>
        <w:rPr>
          <w:i/>
          <w:iCs/>
        </w:rPr>
      </w:pPr>
    </w:p>
    <w:p w14:paraId="6E8D1A5E" w14:textId="37B97C77" w:rsidR="0039184F" w:rsidRPr="00895902" w:rsidRDefault="0039184F" w:rsidP="00D1434C">
      <w:pPr>
        <w:ind w:left="567" w:right="616"/>
        <w:jc w:val="both"/>
        <w:rPr>
          <w:i/>
          <w:iCs/>
        </w:rPr>
      </w:pPr>
      <w:r w:rsidRPr="00895902">
        <w:rPr>
          <w:i/>
          <w:iCs/>
        </w:rPr>
        <w:t>Si bien los municipios administran libremente su hacienda, integrada por los rendimientos de sus bienes, las contribuciones y demás ingresos autorizados por las legislaturas, el objetivo esencial de esta administración radica en atender las necesidades prioritarias de la población, mediante la prestación eficiente de servicios públicos, la ejecución de obras y el cumplimiento de las obligaciones legales. Para ello, resulta indispensable contar con ingresos suficientes y oportunos que permitan cubrir de manera cabal las erogaciones derivadas del ejercicio de las funciones públicas, siempre en beneficio del bienestar colectivo y del fortalecimiento institucional.</w:t>
      </w:r>
    </w:p>
    <w:p w14:paraId="61E8B96B" w14:textId="77777777" w:rsidR="003A0EDD" w:rsidRPr="00895902" w:rsidRDefault="003A0EDD" w:rsidP="00D1434C">
      <w:pPr>
        <w:ind w:left="567" w:right="616"/>
        <w:jc w:val="both"/>
        <w:rPr>
          <w:i/>
          <w:iCs/>
        </w:rPr>
      </w:pPr>
    </w:p>
    <w:p w14:paraId="36397146" w14:textId="3422F0CC" w:rsidR="0039184F" w:rsidRPr="00895902" w:rsidRDefault="0039184F" w:rsidP="00D1434C">
      <w:pPr>
        <w:ind w:left="567" w:right="616"/>
        <w:jc w:val="both"/>
        <w:rPr>
          <w:i/>
          <w:iCs/>
        </w:rPr>
      </w:pPr>
      <w:r w:rsidRPr="00895902">
        <w:rPr>
          <w:i/>
          <w:iCs/>
        </w:rPr>
        <w:t>La iniciativa de Ley de Ingresos que se presenta constituye un instrumento legal formulado por el Honorable Ayuntamiento en el ejercicio de sus atribuciones, otorgándole al Municipio de El Plateado de Joaquín Amaro la facultad de recaudar los recursos necesarios para el cumplimiento de sus objetivos. Dichos ingresos se diversifican en los distintos conceptos establecidos en la normatividad aplicable, a través de los cuales los contribuyentes cumplen con su obligación de aportar al erario público municipal, fortaleciendo así la base económica local.</w:t>
      </w:r>
    </w:p>
    <w:p w14:paraId="3B7CA457" w14:textId="77777777" w:rsidR="003A0EDD" w:rsidRPr="00895902" w:rsidRDefault="003A0EDD" w:rsidP="00D1434C">
      <w:pPr>
        <w:ind w:left="567" w:right="616"/>
        <w:jc w:val="both"/>
        <w:rPr>
          <w:i/>
          <w:iCs/>
        </w:rPr>
      </w:pPr>
    </w:p>
    <w:p w14:paraId="54BB5E46" w14:textId="0C385C63" w:rsidR="0039184F" w:rsidRPr="00895902" w:rsidRDefault="0039184F" w:rsidP="00D1434C">
      <w:pPr>
        <w:ind w:left="567" w:right="616"/>
        <w:jc w:val="both"/>
        <w:rPr>
          <w:i/>
          <w:iCs/>
        </w:rPr>
      </w:pPr>
      <w:r w:rsidRPr="00895902">
        <w:rPr>
          <w:i/>
          <w:iCs/>
        </w:rPr>
        <w:t>El fortalecimiento de las finanzas públicas municipales es condición indispensable para el funcionamiento eficiente de los órganos de gobierno, los cuales deben actuar bajo los principios de legalidad, transparencia y rendición de cuentas. A su vez, la ciudadanía debe corresponder mediante el cumplimiento responsable de sus obligaciones fiscales, consolidando así una relación de corresponsabilidad que impulse la mejora continua de los servicios y el desarrollo del municipio.</w:t>
      </w:r>
    </w:p>
    <w:p w14:paraId="693CEA59" w14:textId="77777777" w:rsidR="003A0EDD" w:rsidRPr="00895902" w:rsidRDefault="003A0EDD" w:rsidP="00D1434C">
      <w:pPr>
        <w:ind w:left="567" w:right="616"/>
        <w:jc w:val="both"/>
        <w:rPr>
          <w:i/>
          <w:iCs/>
        </w:rPr>
      </w:pPr>
    </w:p>
    <w:p w14:paraId="331C8716" w14:textId="60F754DC" w:rsidR="0039184F" w:rsidRPr="00895902" w:rsidRDefault="0039184F" w:rsidP="00D1434C">
      <w:pPr>
        <w:ind w:left="567" w:right="616"/>
        <w:jc w:val="both"/>
        <w:rPr>
          <w:i/>
          <w:iCs/>
        </w:rPr>
      </w:pPr>
      <w:r w:rsidRPr="00895902">
        <w:rPr>
          <w:i/>
          <w:iCs/>
        </w:rPr>
        <w:t xml:space="preserve">La iniciativa se apega a lo establecido en la Ley General de Contabilidad Gubernamental, las leyes de disciplina financiera y las normas y formatos emitidos por </w:t>
      </w:r>
      <w:r w:rsidRPr="00895902">
        <w:rPr>
          <w:i/>
          <w:iCs/>
        </w:rPr>
        <w:lastRenderedPageBreak/>
        <w:t>el Consejo Nacional de Armonización Contable (CONAC). Con base en la información histórica de ingresos obtenidos durante los ejercicios fiscales 2022, 2023, 2024 y la proyección 2025, se estima para el ejercicio fiscal 2026 un ingreso aproximado de $20,090,630.96 (VEINTE MILLONES NOVENTA MIL SEISCIENTOS TREINTA PESOS M.N.).</w:t>
      </w:r>
    </w:p>
    <w:p w14:paraId="0B7F77C8" w14:textId="77777777" w:rsidR="003A0EDD" w:rsidRPr="00895902" w:rsidRDefault="003A0EDD" w:rsidP="00D1434C">
      <w:pPr>
        <w:ind w:left="567" w:right="616"/>
        <w:jc w:val="both"/>
        <w:rPr>
          <w:i/>
          <w:iCs/>
        </w:rPr>
      </w:pPr>
    </w:p>
    <w:p w14:paraId="687720CB" w14:textId="0B0DB645" w:rsidR="0039184F" w:rsidRPr="00895902" w:rsidRDefault="0039184F" w:rsidP="00D1434C">
      <w:pPr>
        <w:ind w:left="567" w:right="616"/>
        <w:jc w:val="both"/>
        <w:rPr>
          <w:i/>
          <w:iCs/>
        </w:rPr>
      </w:pPr>
      <w:r w:rsidRPr="00895902">
        <w:rPr>
          <w:i/>
          <w:iCs/>
        </w:rPr>
        <w:t>La administración municipal, comprometida con una gestión participativa, incluyente y cercana a la ciudadanía, busca consolidar una relación de colaboración entre gobierno y sociedad, que permita identificar y atender las principales carencias, deficiencias y necesidades del municipio. La participación activa de la población, junto con la correcta planeación y aplicación de los recursos, garantiza la eficiencia del gasto público y la mejora de las condiciones de vida de los habitantes.</w:t>
      </w:r>
    </w:p>
    <w:p w14:paraId="2816234D" w14:textId="77777777" w:rsidR="003A0EDD" w:rsidRPr="00895902" w:rsidRDefault="003A0EDD" w:rsidP="00D1434C">
      <w:pPr>
        <w:ind w:left="567" w:right="616"/>
        <w:jc w:val="both"/>
        <w:rPr>
          <w:i/>
          <w:iCs/>
        </w:rPr>
      </w:pPr>
    </w:p>
    <w:p w14:paraId="3D3208BA" w14:textId="77777777" w:rsidR="0039184F" w:rsidRPr="00895902" w:rsidRDefault="0039184F" w:rsidP="00D1434C">
      <w:pPr>
        <w:ind w:left="567" w:right="616"/>
        <w:jc w:val="both"/>
        <w:rPr>
          <w:i/>
          <w:iCs/>
        </w:rPr>
      </w:pPr>
      <w:r w:rsidRPr="00895902">
        <w:rPr>
          <w:i/>
          <w:iCs/>
        </w:rPr>
        <w:t>En materia económica, el municipio continúa enfrentando limitaciones derivadas de factores estructurales, tales como la baja recaudación local, los rezagos en el cumplimiento de obligaciones con instituciones federales y los pasivos acumulados que representan riesgos relevantes para la estabilidad financiera, entre ellos los laudos laborales y las obligaciones con el Instituto Mexicano del Seguro Social. No obstante, la presente administración reafirma su compromiso con la disciplina financiera, la transparencia y el uso racional de los recursos públicos.</w:t>
      </w:r>
    </w:p>
    <w:p w14:paraId="4385A083" w14:textId="77777777" w:rsidR="0039184F" w:rsidRPr="00895902" w:rsidRDefault="0039184F" w:rsidP="00D1434C">
      <w:pPr>
        <w:ind w:left="567" w:right="616"/>
        <w:jc w:val="both"/>
        <w:rPr>
          <w:i/>
          <w:iCs/>
        </w:rPr>
      </w:pPr>
    </w:p>
    <w:p w14:paraId="786B8C5D" w14:textId="51260E7D" w:rsidR="0039184F" w:rsidRPr="00895902" w:rsidRDefault="0039184F" w:rsidP="00D1434C">
      <w:pPr>
        <w:ind w:left="567" w:right="616"/>
        <w:jc w:val="both"/>
        <w:rPr>
          <w:i/>
          <w:iCs/>
        </w:rPr>
      </w:pPr>
      <w:r w:rsidRPr="00895902">
        <w:rPr>
          <w:i/>
          <w:iCs/>
        </w:rPr>
        <w:t>Para la elaboración de las proyecciones de ingresos se consideraron distintos métodos y criterios técnicos, tomando como referencia el comportamiento histórico de la recaudación, las tendencias económicas nacionales y las variables macroeconómicas establecidas en los Pre-Criterios de Política Económica 2026 emitidos por la Secretaría de Hacienda y Crédito Público, en los cuales se estima un crecimiento real del Producto Interno Bruto (PIB) en un rango de entre 1.5 % y 2.5 %, con una expectativa puntual de 2.3 %. Este análisis permite fundamentar las estimaciones bajo parámetros realistas y prudentes que garantizan el equilibrio presupuestal.</w:t>
      </w:r>
    </w:p>
    <w:p w14:paraId="3C06C46D" w14:textId="77777777" w:rsidR="003A0EDD" w:rsidRPr="00895902" w:rsidRDefault="003A0EDD" w:rsidP="00D1434C">
      <w:pPr>
        <w:ind w:left="567" w:right="616"/>
        <w:jc w:val="both"/>
        <w:rPr>
          <w:i/>
          <w:iCs/>
        </w:rPr>
      </w:pPr>
    </w:p>
    <w:p w14:paraId="50F4D6A0" w14:textId="77777777" w:rsidR="0039184F" w:rsidRPr="00895902" w:rsidRDefault="0039184F" w:rsidP="00D1434C">
      <w:pPr>
        <w:ind w:left="567" w:right="616"/>
        <w:jc w:val="both"/>
        <w:rPr>
          <w:i/>
          <w:iCs/>
        </w:rPr>
      </w:pPr>
      <w:r w:rsidRPr="00895902">
        <w:rPr>
          <w:i/>
          <w:iCs/>
        </w:rPr>
        <w:t>A continuación, se muestran las proyecciones para el ejercicio fiscal 2026 y 2027 tal como lo establece el artículo 24 de la Ley de Disciplina Financiera y Responsabilidad Hacendaria del Estado de Zacatecas y sus Municipios:</w:t>
      </w:r>
    </w:p>
    <w:p w14:paraId="5BDAA84B" w14:textId="39E7EFD2" w:rsidR="0039184F" w:rsidRPr="00895902" w:rsidRDefault="0039184F" w:rsidP="00D1434C">
      <w:pPr>
        <w:ind w:left="567" w:right="616"/>
        <w:jc w:val="both"/>
        <w:rPr>
          <w:i/>
          <w:iCs/>
        </w:rPr>
      </w:pPr>
    </w:p>
    <w:p w14:paraId="11E81F49" w14:textId="6D6946DB" w:rsidR="003A0EDD" w:rsidRPr="00895902" w:rsidRDefault="003A0EDD" w:rsidP="00D1434C">
      <w:pPr>
        <w:ind w:left="567" w:right="616"/>
        <w:jc w:val="both"/>
        <w:rPr>
          <w:i/>
          <w:iCs/>
        </w:rPr>
      </w:pPr>
    </w:p>
    <w:p w14:paraId="7AD02DDA" w14:textId="589CC8A6" w:rsidR="003A0EDD" w:rsidRPr="00895902" w:rsidRDefault="003A0EDD" w:rsidP="00D1434C">
      <w:pPr>
        <w:ind w:left="567" w:right="616"/>
        <w:jc w:val="both"/>
        <w:rPr>
          <w:i/>
          <w:iCs/>
        </w:rPr>
      </w:pPr>
      <w:r w:rsidRPr="00895902">
        <w:rPr>
          <w:i/>
          <w:iCs/>
          <w:noProof/>
        </w:rPr>
        <w:lastRenderedPageBreak/>
        <w:drawing>
          <wp:anchor distT="0" distB="0" distL="114300" distR="114300" simplePos="0" relativeHeight="251660288" behindDoc="0" locked="0" layoutInCell="1" allowOverlap="1" wp14:anchorId="34279A09" wp14:editId="441B457E">
            <wp:simplePos x="0" y="0"/>
            <wp:positionH relativeFrom="page">
              <wp:posOffset>1557655</wp:posOffset>
            </wp:positionH>
            <wp:positionV relativeFrom="paragraph">
              <wp:posOffset>16510</wp:posOffset>
            </wp:positionV>
            <wp:extent cx="3996690" cy="4996180"/>
            <wp:effectExtent l="0" t="0" r="381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6690" cy="4996180"/>
                    </a:xfrm>
                    <a:prstGeom prst="rect">
                      <a:avLst/>
                    </a:prstGeom>
                    <a:noFill/>
                  </pic:spPr>
                </pic:pic>
              </a:graphicData>
            </a:graphic>
            <wp14:sizeRelH relativeFrom="margin">
              <wp14:pctWidth>0</wp14:pctWidth>
            </wp14:sizeRelH>
            <wp14:sizeRelV relativeFrom="margin">
              <wp14:pctHeight>0</wp14:pctHeight>
            </wp14:sizeRelV>
          </wp:anchor>
        </w:drawing>
      </w:r>
    </w:p>
    <w:p w14:paraId="7029B82F" w14:textId="0B8BD1D2" w:rsidR="003A0EDD" w:rsidRPr="00895902" w:rsidRDefault="003A0EDD" w:rsidP="00D1434C">
      <w:pPr>
        <w:ind w:left="567" w:right="616"/>
        <w:jc w:val="both"/>
        <w:rPr>
          <w:i/>
          <w:iCs/>
        </w:rPr>
      </w:pPr>
    </w:p>
    <w:p w14:paraId="0DFD2AC0" w14:textId="445DC9D6" w:rsidR="003A0EDD" w:rsidRPr="00895902" w:rsidRDefault="003A0EDD" w:rsidP="00D1434C">
      <w:pPr>
        <w:ind w:left="567" w:right="616"/>
        <w:jc w:val="both"/>
        <w:rPr>
          <w:i/>
          <w:iCs/>
        </w:rPr>
      </w:pPr>
    </w:p>
    <w:p w14:paraId="5D14F886" w14:textId="77777777" w:rsidR="003A0EDD" w:rsidRPr="00895902" w:rsidRDefault="003A0EDD" w:rsidP="00D1434C">
      <w:pPr>
        <w:ind w:left="567" w:right="616"/>
        <w:jc w:val="both"/>
        <w:rPr>
          <w:i/>
          <w:iCs/>
        </w:rPr>
      </w:pPr>
    </w:p>
    <w:p w14:paraId="04728022" w14:textId="77777777" w:rsidR="003A0EDD" w:rsidRPr="00895902" w:rsidRDefault="003A0EDD" w:rsidP="00D1434C">
      <w:pPr>
        <w:ind w:left="567" w:right="616"/>
        <w:jc w:val="both"/>
        <w:rPr>
          <w:i/>
          <w:iCs/>
        </w:rPr>
      </w:pPr>
    </w:p>
    <w:p w14:paraId="188B33F4" w14:textId="77777777" w:rsidR="003A0EDD" w:rsidRPr="00895902" w:rsidRDefault="003A0EDD" w:rsidP="00D1434C">
      <w:pPr>
        <w:ind w:left="567" w:right="616"/>
        <w:jc w:val="both"/>
        <w:rPr>
          <w:i/>
          <w:iCs/>
        </w:rPr>
      </w:pPr>
    </w:p>
    <w:p w14:paraId="63B9074B" w14:textId="4C59A66E" w:rsidR="003A0EDD" w:rsidRPr="00895902" w:rsidRDefault="003A0EDD" w:rsidP="00D1434C">
      <w:pPr>
        <w:ind w:left="567" w:right="616"/>
        <w:jc w:val="both"/>
        <w:rPr>
          <w:i/>
          <w:iCs/>
        </w:rPr>
      </w:pPr>
    </w:p>
    <w:p w14:paraId="2652B02A" w14:textId="4D3D0BCE" w:rsidR="003A0EDD" w:rsidRPr="00895902" w:rsidRDefault="003A0EDD" w:rsidP="00D1434C">
      <w:pPr>
        <w:ind w:left="567" w:right="616"/>
        <w:jc w:val="both"/>
        <w:rPr>
          <w:i/>
          <w:iCs/>
        </w:rPr>
      </w:pPr>
    </w:p>
    <w:p w14:paraId="39FAC1CA" w14:textId="63E9480F" w:rsidR="003A0EDD" w:rsidRPr="00895902" w:rsidRDefault="003A0EDD" w:rsidP="00D1434C">
      <w:pPr>
        <w:ind w:left="567" w:right="616"/>
        <w:jc w:val="both"/>
        <w:rPr>
          <w:i/>
          <w:iCs/>
        </w:rPr>
      </w:pPr>
    </w:p>
    <w:p w14:paraId="077E53F3" w14:textId="1467455B" w:rsidR="003A0EDD" w:rsidRPr="00895902" w:rsidRDefault="003A0EDD" w:rsidP="00D1434C">
      <w:pPr>
        <w:ind w:left="567" w:right="616"/>
        <w:jc w:val="both"/>
        <w:rPr>
          <w:i/>
          <w:iCs/>
        </w:rPr>
      </w:pPr>
    </w:p>
    <w:p w14:paraId="58DC70C0" w14:textId="1BDE5489" w:rsidR="003A0EDD" w:rsidRPr="00895902" w:rsidRDefault="003A0EDD" w:rsidP="00D1434C">
      <w:pPr>
        <w:ind w:left="567" w:right="616"/>
        <w:jc w:val="both"/>
        <w:rPr>
          <w:i/>
          <w:iCs/>
        </w:rPr>
      </w:pPr>
    </w:p>
    <w:p w14:paraId="3B5DDCFE" w14:textId="1AF3D238" w:rsidR="003A0EDD" w:rsidRPr="00895902" w:rsidRDefault="003A0EDD" w:rsidP="00D1434C">
      <w:pPr>
        <w:ind w:left="567" w:right="616"/>
        <w:jc w:val="both"/>
        <w:rPr>
          <w:i/>
          <w:iCs/>
        </w:rPr>
      </w:pPr>
    </w:p>
    <w:p w14:paraId="16D46EEF" w14:textId="6EB09054" w:rsidR="003A0EDD" w:rsidRPr="00895902" w:rsidRDefault="003A0EDD" w:rsidP="00D1434C">
      <w:pPr>
        <w:ind w:left="567" w:right="616"/>
        <w:jc w:val="both"/>
        <w:rPr>
          <w:i/>
          <w:iCs/>
        </w:rPr>
      </w:pPr>
    </w:p>
    <w:p w14:paraId="069DC7A0" w14:textId="6E00082F" w:rsidR="003A0EDD" w:rsidRPr="00895902" w:rsidRDefault="003A0EDD" w:rsidP="00D1434C">
      <w:pPr>
        <w:ind w:left="567" w:right="616"/>
        <w:jc w:val="both"/>
        <w:rPr>
          <w:i/>
          <w:iCs/>
        </w:rPr>
      </w:pPr>
    </w:p>
    <w:p w14:paraId="1246E2B8" w14:textId="44747932" w:rsidR="003A0EDD" w:rsidRPr="00895902" w:rsidRDefault="003A0EDD" w:rsidP="00D1434C">
      <w:pPr>
        <w:ind w:left="567" w:right="616"/>
        <w:jc w:val="both"/>
        <w:rPr>
          <w:i/>
          <w:iCs/>
        </w:rPr>
      </w:pPr>
    </w:p>
    <w:p w14:paraId="435A5086" w14:textId="7AD00AF4" w:rsidR="003A0EDD" w:rsidRPr="00895902" w:rsidRDefault="003A0EDD" w:rsidP="00D1434C">
      <w:pPr>
        <w:ind w:left="567" w:right="616"/>
        <w:jc w:val="both"/>
        <w:rPr>
          <w:i/>
          <w:iCs/>
        </w:rPr>
      </w:pPr>
    </w:p>
    <w:p w14:paraId="1A413086" w14:textId="51EF3E26" w:rsidR="003A0EDD" w:rsidRPr="00895902" w:rsidRDefault="003A0EDD" w:rsidP="00D1434C">
      <w:pPr>
        <w:ind w:left="567" w:right="616"/>
        <w:jc w:val="both"/>
        <w:rPr>
          <w:i/>
          <w:iCs/>
        </w:rPr>
      </w:pPr>
    </w:p>
    <w:p w14:paraId="62301DDB" w14:textId="6AF64388" w:rsidR="003A0EDD" w:rsidRPr="00895902" w:rsidRDefault="003A0EDD" w:rsidP="00D1434C">
      <w:pPr>
        <w:ind w:left="567" w:right="616"/>
        <w:jc w:val="both"/>
        <w:rPr>
          <w:i/>
          <w:iCs/>
        </w:rPr>
      </w:pPr>
    </w:p>
    <w:p w14:paraId="0489A49B" w14:textId="2F7C8CE0" w:rsidR="003A0EDD" w:rsidRPr="00895902" w:rsidRDefault="003A0EDD" w:rsidP="00D1434C">
      <w:pPr>
        <w:ind w:left="567" w:right="616"/>
        <w:jc w:val="both"/>
        <w:rPr>
          <w:i/>
          <w:iCs/>
        </w:rPr>
      </w:pPr>
    </w:p>
    <w:p w14:paraId="58353A8D" w14:textId="0D141083" w:rsidR="003A0EDD" w:rsidRPr="00895902" w:rsidRDefault="003A0EDD" w:rsidP="00D1434C">
      <w:pPr>
        <w:ind w:left="567" w:right="616"/>
        <w:jc w:val="both"/>
        <w:rPr>
          <w:i/>
          <w:iCs/>
        </w:rPr>
      </w:pPr>
    </w:p>
    <w:p w14:paraId="55CA2A89" w14:textId="47CEA568" w:rsidR="003A0EDD" w:rsidRPr="00895902" w:rsidRDefault="003A0EDD" w:rsidP="00D1434C">
      <w:pPr>
        <w:ind w:left="567" w:right="616"/>
        <w:jc w:val="both"/>
        <w:rPr>
          <w:i/>
          <w:iCs/>
        </w:rPr>
      </w:pPr>
    </w:p>
    <w:p w14:paraId="5DAC663D" w14:textId="39DB1BBC" w:rsidR="003A0EDD" w:rsidRPr="00895902" w:rsidRDefault="003A0EDD" w:rsidP="00D1434C">
      <w:pPr>
        <w:ind w:left="567" w:right="616"/>
        <w:jc w:val="both"/>
        <w:rPr>
          <w:i/>
          <w:iCs/>
        </w:rPr>
      </w:pPr>
    </w:p>
    <w:p w14:paraId="25C3D284" w14:textId="646FD5E9" w:rsidR="003A0EDD" w:rsidRPr="00895902" w:rsidRDefault="003A0EDD" w:rsidP="00D1434C">
      <w:pPr>
        <w:ind w:left="567" w:right="616"/>
        <w:jc w:val="both"/>
        <w:rPr>
          <w:i/>
          <w:iCs/>
        </w:rPr>
      </w:pPr>
    </w:p>
    <w:p w14:paraId="316E422F" w14:textId="6DEDC62F" w:rsidR="003A0EDD" w:rsidRPr="00895902" w:rsidRDefault="003A0EDD" w:rsidP="00D1434C">
      <w:pPr>
        <w:ind w:left="567" w:right="616"/>
        <w:jc w:val="both"/>
        <w:rPr>
          <w:i/>
          <w:iCs/>
        </w:rPr>
      </w:pPr>
    </w:p>
    <w:p w14:paraId="55D8F35B" w14:textId="7EFCD4AE" w:rsidR="003A0EDD" w:rsidRPr="00895902" w:rsidRDefault="003A0EDD" w:rsidP="00D1434C">
      <w:pPr>
        <w:ind w:left="567" w:right="616"/>
        <w:jc w:val="both"/>
        <w:rPr>
          <w:i/>
          <w:iCs/>
        </w:rPr>
      </w:pPr>
    </w:p>
    <w:p w14:paraId="44780342" w14:textId="4B21D21E" w:rsidR="003A0EDD" w:rsidRPr="00895902" w:rsidRDefault="003A0EDD" w:rsidP="00D1434C">
      <w:pPr>
        <w:ind w:left="567" w:right="616"/>
        <w:jc w:val="both"/>
        <w:rPr>
          <w:i/>
          <w:iCs/>
        </w:rPr>
      </w:pPr>
    </w:p>
    <w:p w14:paraId="6B86AC40" w14:textId="288B0DE9" w:rsidR="003A0EDD" w:rsidRPr="00895902" w:rsidRDefault="003A0EDD" w:rsidP="00D1434C">
      <w:pPr>
        <w:ind w:left="567" w:right="616"/>
        <w:jc w:val="both"/>
        <w:rPr>
          <w:i/>
          <w:iCs/>
        </w:rPr>
      </w:pPr>
    </w:p>
    <w:p w14:paraId="79A16474" w14:textId="3F97BAEA" w:rsidR="003A0EDD" w:rsidRPr="00895902" w:rsidRDefault="003A0EDD" w:rsidP="00D1434C">
      <w:pPr>
        <w:ind w:left="567" w:right="616"/>
        <w:jc w:val="both"/>
        <w:rPr>
          <w:i/>
          <w:iCs/>
        </w:rPr>
      </w:pPr>
    </w:p>
    <w:p w14:paraId="3AEA77C1" w14:textId="5000EB4C" w:rsidR="003A0EDD" w:rsidRPr="00895902" w:rsidRDefault="003A0EDD" w:rsidP="00D1434C">
      <w:pPr>
        <w:ind w:left="567" w:right="616"/>
        <w:jc w:val="both"/>
        <w:rPr>
          <w:i/>
          <w:iCs/>
        </w:rPr>
      </w:pPr>
    </w:p>
    <w:p w14:paraId="4E4FA7B0" w14:textId="60E0E60C" w:rsidR="003A0EDD" w:rsidRPr="00895902" w:rsidRDefault="003A0EDD" w:rsidP="00D1434C">
      <w:pPr>
        <w:ind w:left="567" w:right="616"/>
        <w:jc w:val="both"/>
        <w:rPr>
          <w:i/>
          <w:iCs/>
        </w:rPr>
      </w:pPr>
    </w:p>
    <w:p w14:paraId="0A9E56A6" w14:textId="77777777" w:rsidR="003A0EDD" w:rsidRPr="00895902" w:rsidRDefault="003A0EDD" w:rsidP="00D1434C">
      <w:pPr>
        <w:ind w:right="616"/>
        <w:jc w:val="both"/>
        <w:rPr>
          <w:i/>
          <w:iCs/>
        </w:rPr>
      </w:pPr>
    </w:p>
    <w:p w14:paraId="6A74C639" w14:textId="2F54CFEA" w:rsidR="0039184F" w:rsidRPr="00895902" w:rsidRDefault="0039184F" w:rsidP="00D1434C">
      <w:pPr>
        <w:ind w:left="567" w:right="616"/>
        <w:jc w:val="both"/>
        <w:rPr>
          <w:i/>
          <w:iCs/>
        </w:rPr>
      </w:pPr>
      <w:r w:rsidRPr="00895902">
        <w:rPr>
          <w:i/>
          <w:iCs/>
        </w:rPr>
        <w:t>Finalmente, la presente exposición de motivos se acompaña de la información financiera correspondiente a los ejercicios 2024 y 2025, así como la proyección para el ejercicio fiscal 2026, en cumplimiento de los lineamientos establecidos en el formato 7-C emitido por el CONAC, conforme a lo dispuesto en el artículo 24 de la Ley de Disciplina Financiera y Responsabilidad Hacendaria del Estado de Zacatecas y sus Municipios.</w:t>
      </w:r>
    </w:p>
    <w:p w14:paraId="63190EE7" w14:textId="7719F564" w:rsidR="0039184F" w:rsidRPr="00895902" w:rsidRDefault="0039184F" w:rsidP="00D1434C">
      <w:pPr>
        <w:ind w:right="616"/>
        <w:jc w:val="both"/>
        <w:rPr>
          <w:i/>
          <w:iCs/>
        </w:rPr>
      </w:pPr>
    </w:p>
    <w:p w14:paraId="1CE569ED" w14:textId="77777777" w:rsidR="0039184F" w:rsidRPr="00895902" w:rsidRDefault="0039184F" w:rsidP="00D1434C">
      <w:pPr>
        <w:ind w:right="616"/>
        <w:jc w:val="both"/>
        <w:rPr>
          <w:i/>
          <w:iCs/>
        </w:rPr>
      </w:pPr>
      <w:r w:rsidRPr="00895902">
        <w:rPr>
          <w:i/>
          <w:iCs/>
          <w:noProof/>
        </w:rPr>
        <w:lastRenderedPageBreak/>
        <w:drawing>
          <wp:anchor distT="0" distB="0" distL="114300" distR="114300" simplePos="0" relativeHeight="251661312" behindDoc="0" locked="0" layoutInCell="1" allowOverlap="1" wp14:anchorId="4749821F" wp14:editId="4EB82D6D">
            <wp:simplePos x="0" y="0"/>
            <wp:positionH relativeFrom="margin">
              <wp:posOffset>471525</wp:posOffset>
            </wp:positionH>
            <wp:positionV relativeFrom="paragraph">
              <wp:posOffset>609</wp:posOffset>
            </wp:positionV>
            <wp:extent cx="4327659" cy="5413248"/>
            <wp:effectExtent l="0" t="0" r="0" b="0"/>
            <wp:wrapSquare wrapText="bothSides"/>
            <wp:docPr id="42253129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7659" cy="5413248"/>
                    </a:xfrm>
                    <a:prstGeom prst="rect">
                      <a:avLst/>
                    </a:prstGeom>
                    <a:noFill/>
                    <a:ln>
                      <a:noFill/>
                    </a:ln>
                  </pic:spPr>
                </pic:pic>
              </a:graphicData>
            </a:graphic>
          </wp:anchor>
        </w:drawing>
      </w:r>
    </w:p>
    <w:p w14:paraId="72206E29" w14:textId="0AB3975A" w:rsidR="0039184F" w:rsidRPr="00895902" w:rsidRDefault="0039184F" w:rsidP="00D1434C">
      <w:pPr>
        <w:ind w:right="616"/>
        <w:jc w:val="both"/>
        <w:rPr>
          <w:i/>
          <w:iCs/>
        </w:rPr>
      </w:pPr>
    </w:p>
    <w:p w14:paraId="26C208A0" w14:textId="7CD1AD0D" w:rsidR="00641036" w:rsidRPr="00895902" w:rsidRDefault="00641036" w:rsidP="00D1434C">
      <w:pPr>
        <w:ind w:right="616"/>
        <w:jc w:val="both"/>
        <w:rPr>
          <w:i/>
          <w:iCs/>
        </w:rPr>
      </w:pPr>
    </w:p>
    <w:p w14:paraId="12E8BE24" w14:textId="05D32CA5" w:rsidR="00641036" w:rsidRPr="00895902" w:rsidRDefault="00641036" w:rsidP="00D1434C">
      <w:pPr>
        <w:ind w:right="616"/>
        <w:jc w:val="both"/>
        <w:rPr>
          <w:i/>
          <w:iCs/>
        </w:rPr>
      </w:pPr>
    </w:p>
    <w:p w14:paraId="116466F3" w14:textId="53CE23CF" w:rsidR="00641036" w:rsidRPr="00895902" w:rsidRDefault="00641036" w:rsidP="00D1434C">
      <w:pPr>
        <w:ind w:right="616"/>
        <w:jc w:val="both"/>
        <w:rPr>
          <w:i/>
          <w:iCs/>
        </w:rPr>
      </w:pPr>
    </w:p>
    <w:p w14:paraId="2640AA7F" w14:textId="19D98C00" w:rsidR="00641036" w:rsidRPr="00895902" w:rsidRDefault="00641036" w:rsidP="00D1434C">
      <w:pPr>
        <w:ind w:right="616"/>
        <w:jc w:val="both"/>
        <w:rPr>
          <w:i/>
          <w:iCs/>
        </w:rPr>
      </w:pPr>
    </w:p>
    <w:p w14:paraId="49DCA8E0" w14:textId="31478127" w:rsidR="00641036" w:rsidRPr="00895902" w:rsidRDefault="00641036" w:rsidP="00D1434C">
      <w:pPr>
        <w:ind w:right="616"/>
        <w:jc w:val="both"/>
        <w:rPr>
          <w:i/>
          <w:iCs/>
        </w:rPr>
      </w:pPr>
    </w:p>
    <w:p w14:paraId="1F327E9A" w14:textId="6F2F8DB8" w:rsidR="00641036" w:rsidRPr="00895902" w:rsidRDefault="00641036" w:rsidP="00D1434C">
      <w:pPr>
        <w:ind w:right="616"/>
        <w:jc w:val="both"/>
        <w:rPr>
          <w:i/>
          <w:iCs/>
        </w:rPr>
      </w:pPr>
    </w:p>
    <w:p w14:paraId="0E5CB964" w14:textId="1640FA63" w:rsidR="00641036" w:rsidRPr="00895902" w:rsidRDefault="00641036" w:rsidP="00D1434C">
      <w:pPr>
        <w:ind w:right="616"/>
        <w:jc w:val="both"/>
        <w:rPr>
          <w:i/>
          <w:iCs/>
        </w:rPr>
      </w:pPr>
    </w:p>
    <w:p w14:paraId="55D25F43" w14:textId="029D6922" w:rsidR="00641036" w:rsidRPr="00895902" w:rsidRDefault="00641036" w:rsidP="00D1434C">
      <w:pPr>
        <w:ind w:right="616"/>
        <w:jc w:val="both"/>
        <w:rPr>
          <w:i/>
          <w:iCs/>
        </w:rPr>
      </w:pPr>
    </w:p>
    <w:p w14:paraId="6BD6DE05" w14:textId="2D104727" w:rsidR="00641036" w:rsidRPr="00895902" w:rsidRDefault="00641036" w:rsidP="00D1434C">
      <w:pPr>
        <w:ind w:right="616"/>
        <w:jc w:val="both"/>
        <w:rPr>
          <w:i/>
          <w:iCs/>
        </w:rPr>
      </w:pPr>
    </w:p>
    <w:p w14:paraId="64866BC6" w14:textId="13E16525" w:rsidR="00641036" w:rsidRPr="00895902" w:rsidRDefault="00641036" w:rsidP="00D1434C">
      <w:pPr>
        <w:ind w:right="616"/>
        <w:jc w:val="both"/>
        <w:rPr>
          <w:i/>
          <w:iCs/>
        </w:rPr>
      </w:pPr>
    </w:p>
    <w:p w14:paraId="48F20A97" w14:textId="088D2E02" w:rsidR="00641036" w:rsidRPr="00895902" w:rsidRDefault="00641036" w:rsidP="00D1434C">
      <w:pPr>
        <w:ind w:right="616"/>
        <w:jc w:val="both"/>
        <w:rPr>
          <w:i/>
          <w:iCs/>
        </w:rPr>
      </w:pPr>
    </w:p>
    <w:p w14:paraId="2B2AAC77" w14:textId="1F270B61" w:rsidR="00641036" w:rsidRPr="00895902" w:rsidRDefault="00641036" w:rsidP="00D1434C">
      <w:pPr>
        <w:ind w:right="616"/>
        <w:jc w:val="both"/>
        <w:rPr>
          <w:i/>
          <w:iCs/>
        </w:rPr>
      </w:pPr>
    </w:p>
    <w:p w14:paraId="37EC39EB" w14:textId="7C76B041" w:rsidR="00641036" w:rsidRPr="00895902" w:rsidRDefault="00641036" w:rsidP="00D1434C">
      <w:pPr>
        <w:ind w:right="616"/>
        <w:jc w:val="both"/>
        <w:rPr>
          <w:i/>
          <w:iCs/>
        </w:rPr>
      </w:pPr>
    </w:p>
    <w:p w14:paraId="70549D2E" w14:textId="791ED961" w:rsidR="00641036" w:rsidRPr="00895902" w:rsidRDefault="00641036" w:rsidP="00D1434C">
      <w:pPr>
        <w:ind w:right="616"/>
        <w:jc w:val="both"/>
        <w:rPr>
          <w:i/>
          <w:iCs/>
        </w:rPr>
      </w:pPr>
    </w:p>
    <w:p w14:paraId="2F865F31" w14:textId="50FEA581" w:rsidR="00641036" w:rsidRPr="00895902" w:rsidRDefault="00641036" w:rsidP="00D1434C">
      <w:pPr>
        <w:ind w:right="616"/>
        <w:jc w:val="both"/>
        <w:rPr>
          <w:i/>
          <w:iCs/>
        </w:rPr>
      </w:pPr>
    </w:p>
    <w:p w14:paraId="5420235F" w14:textId="6FF9E7B9" w:rsidR="00641036" w:rsidRPr="00895902" w:rsidRDefault="00641036" w:rsidP="00D1434C">
      <w:pPr>
        <w:ind w:right="616"/>
        <w:jc w:val="both"/>
        <w:rPr>
          <w:i/>
          <w:iCs/>
        </w:rPr>
      </w:pPr>
    </w:p>
    <w:p w14:paraId="613B99D8" w14:textId="4689D433" w:rsidR="00641036" w:rsidRPr="00895902" w:rsidRDefault="00641036" w:rsidP="00D1434C">
      <w:pPr>
        <w:ind w:right="616"/>
        <w:jc w:val="both"/>
        <w:rPr>
          <w:i/>
          <w:iCs/>
        </w:rPr>
      </w:pPr>
    </w:p>
    <w:p w14:paraId="309E9579" w14:textId="4ED920D7" w:rsidR="00641036" w:rsidRPr="00895902" w:rsidRDefault="00641036" w:rsidP="00D1434C">
      <w:pPr>
        <w:ind w:right="616"/>
        <w:jc w:val="both"/>
        <w:rPr>
          <w:i/>
          <w:iCs/>
        </w:rPr>
      </w:pPr>
    </w:p>
    <w:p w14:paraId="7ACDC8CB" w14:textId="439D1B24" w:rsidR="00641036" w:rsidRPr="00895902" w:rsidRDefault="00641036" w:rsidP="00D1434C">
      <w:pPr>
        <w:ind w:right="616"/>
        <w:jc w:val="both"/>
        <w:rPr>
          <w:i/>
          <w:iCs/>
        </w:rPr>
      </w:pPr>
    </w:p>
    <w:p w14:paraId="7D27169B" w14:textId="5F9B330A" w:rsidR="00641036" w:rsidRPr="00895902" w:rsidRDefault="00641036" w:rsidP="00D1434C">
      <w:pPr>
        <w:ind w:right="616"/>
        <w:jc w:val="both"/>
        <w:rPr>
          <w:i/>
          <w:iCs/>
        </w:rPr>
      </w:pPr>
    </w:p>
    <w:p w14:paraId="6001F4DA" w14:textId="461B3074" w:rsidR="00641036" w:rsidRPr="00895902" w:rsidRDefault="00641036" w:rsidP="00D1434C">
      <w:pPr>
        <w:ind w:right="616"/>
        <w:jc w:val="both"/>
        <w:rPr>
          <w:i/>
          <w:iCs/>
        </w:rPr>
      </w:pPr>
    </w:p>
    <w:p w14:paraId="1C1EA324" w14:textId="5E655D1D" w:rsidR="00641036" w:rsidRPr="00895902" w:rsidRDefault="00641036" w:rsidP="00D1434C">
      <w:pPr>
        <w:ind w:right="616"/>
        <w:jc w:val="both"/>
        <w:rPr>
          <w:i/>
          <w:iCs/>
        </w:rPr>
      </w:pPr>
    </w:p>
    <w:p w14:paraId="71B214D9" w14:textId="57D6B793" w:rsidR="00641036" w:rsidRPr="00895902" w:rsidRDefault="00641036" w:rsidP="00D1434C">
      <w:pPr>
        <w:ind w:right="616"/>
        <w:jc w:val="both"/>
        <w:rPr>
          <w:i/>
          <w:iCs/>
        </w:rPr>
      </w:pPr>
    </w:p>
    <w:p w14:paraId="634D6E39" w14:textId="2C8A6929" w:rsidR="00641036" w:rsidRPr="00895902" w:rsidRDefault="00641036" w:rsidP="00D1434C">
      <w:pPr>
        <w:ind w:right="616"/>
        <w:jc w:val="both"/>
        <w:rPr>
          <w:i/>
          <w:iCs/>
        </w:rPr>
      </w:pPr>
    </w:p>
    <w:p w14:paraId="54F10550" w14:textId="3D65A97A" w:rsidR="00641036" w:rsidRPr="00895902" w:rsidRDefault="00641036" w:rsidP="00D1434C">
      <w:pPr>
        <w:ind w:right="616"/>
        <w:jc w:val="both"/>
        <w:rPr>
          <w:i/>
          <w:iCs/>
        </w:rPr>
      </w:pPr>
    </w:p>
    <w:p w14:paraId="002377E1" w14:textId="6BBA9BF2" w:rsidR="00641036" w:rsidRPr="00895902" w:rsidRDefault="00641036" w:rsidP="00D1434C">
      <w:pPr>
        <w:ind w:right="616"/>
        <w:jc w:val="both"/>
        <w:rPr>
          <w:i/>
          <w:iCs/>
        </w:rPr>
      </w:pPr>
    </w:p>
    <w:p w14:paraId="70FD8F5E" w14:textId="4A720C7F" w:rsidR="00641036" w:rsidRPr="00895902" w:rsidRDefault="00641036" w:rsidP="00D1434C">
      <w:pPr>
        <w:ind w:right="616"/>
        <w:jc w:val="both"/>
        <w:rPr>
          <w:i/>
          <w:iCs/>
        </w:rPr>
      </w:pPr>
    </w:p>
    <w:p w14:paraId="14564E03" w14:textId="4DFB95D1" w:rsidR="00641036" w:rsidRPr="00895902" w:rsidRDefault="00641036" w:rsidP="00D1434C">
      <w:pPr>
        <w:ind w:right="616"/>
        <w:jc w:val="both"/>
        <w:rPr>
          <w:i/>
          <w:iCs/>
        </w:rPr>
      </w:pPr>
    </w:p>
    <w:p w14:paraId="47AF4CC4" w14:textId="2B20CCE0" w:rsidR="00641036" w:rsidRPr="00895902" w:rsidRDefault="00641036" w:rsidP="00D1434C">
      <w:pPr>
        <w:ind w:right="616"/>
        <w:jc w:val="both"/>
        <w:rPr>
          <w:i/>
          <w:iCs/>
        </w:rPr>
      </w:pPr>
    </w:p>
    <w:p w14:paraId="246086C4" w14:textId="261EDB6E" w:rsidR="00641036" w:rsidRPr="00895902" w:rsidRDefault="00641036" w:rsidP="00D1434C">
      <w:pPr>
        <w:ind w:right="616"/>
        <w:jc w:val="both"/>
        <w:rPr>
          <w:i/>
          <w:iCs/>
        </w:rPr>
      </w:pPr>
    </w:p>
    <w:p w14:paraId="2C24C763" w14:textId="77777777" w:rsidR="00641036" w:rsidRPr="00895902" w:rsidRDefault="00641036" w:rsidP="00D1434C">
      <w:pPr>
        <w:ind w:right="616"/>
        <w:jc w:val="both"/>
        <w:rPr>
          <w:i/>
          <w:iCs/>
        </w:rPr>
      </w:pPr>
    </w:p>
    <w:p w14:paraId="51CB3672" w14:textId="7BF49C63" w:rsidR="0039184F" w:rsidRPr="00895902" w:rsidRDefault="0039184F" w:rsidP="00D1434C">
      <w:pPr>
        <w:ind w:left="567" w:right="616"/>
        <w:jc w:val="both"/>
        <w:rPr>
          <w:i/>
          <w:iCs/>
        </w:rPr>
      </w:pPr>
      <w:r w:rsidRPr="00895902">
        <w:rPr>
          <w:i/>
          <w:iCs/>
        </w:rPr>
        <w:t xml:space="preserve">Con ello, el Honorable Ayuntamiento de El Plateado de Joaquín Amaro refrenda su compromiso con la legalidad, la estabilidad financiera y la buena administración pública, presentando esta iniciativa de Ley de Ingresos para el Ejercicio Fiscal 2026 como un instrumento que refleja responsabilidad, continuidad y compromiso con el desarrollo y bienestar de la población. </w:t>
      </w:r>
    </w:p>
    <w:p w14:paraId="6712093E" w14:textId="174F21AA" w:rsidR="008B3627" w:rsidRPr="00895902" w:rsidRDefault="008B3627" w:rsidP="003A3E39">
      <w:pPr>
        <w:jc w:val="both"/>
        <w:rPr>
          <w:rFonts w:ascii="Bookman Old Style" w:hAnsi="Bookman Old Style" w:cs="Arial"/>
          <w:b/>
          <w:i/>
          <w:iCs/>
          <w:sz w:val="28"/>
          <w:szCs w:val="28"/>
        </w:rPr>
      </w:pPr>
      <w:r w:rsidRPr="00895902">
        <w:rPr>
          <w:rFonts w:ascii="Bookman Old Style" w:hAnsi="Bookman Old Style" w:cs="Arial"/>
          <w:b/>
          <w:i/>
          <w:iCs/>
          <w:sz w:val="28"/>
          <w:szCs w:val="28"/>
        </w:rPr>
        <w:t>. . .”</w:t>
      </w:r>
    </w:p>
    <w:p w14:paraId="39F98C48" w14:textId="77777777" w:rsidR="008B3627" w:rsidRPr="00895902" w:rsidRDefault="008B3627" w:rsidP="003A3E39">
      <w:pPr>
        <w:ind w:right="-567"/>
        <w:jc w:val="center"/>
        <w:rPr>
          <w:rFonts w:ascii="Bookman Old Style" w:hAnsi="Bookman Old Style" w:cs="Arial"/>
          <w:b/>
          <w:sz w:val="28"/>
          <w:szCs w:val="28"/>
        </w:rPr>
      </w:pPr>
    </w:p>
    <w:p w14:paraId="5FE0AA4E" w14:textId="77777777" w:rsidR="008B3627" w:rsidRPr="00895902" w:rsidRDefault="008B3627" w:rsidP="003A3E39">
      <w:pPr>
        <w:ind w:right="-567"/>
        <w:rPr>
          <w:rFonts w:ascii="Bookman Old Style" w:hAnsi="Bookman Old Style"/>
          <w:sz w:val="24"/>
          <w:szCs w:val="24"/>
        </w:rPr>
      </w:pPr>
    </w:p>
    <w:p w14:paraId="72663969" w14:textId="0611B576" w:rsidR="00CF5D36" w:rsidRPr="00895902" w:rsidRDefault="005B4F04" w:rsidP="00CF5D36">
      <w:pPr>
        <w:jc w:val="both"/>
        <w:rPr>
          <w:rFonts w:ascii="Bookman Old Style" w:eastAsia="Calibri" w:hAnsi="Bookman Old Style" w:cs="Arial"/>
          <w:sz w:val="24"/>
          <w:szCs w:val="24"/>
          <w:lang w:eastAsia="en-US"/>
        </w:rPr>
      </w:pPr>
      <w:r>
        <w:rPr>
          <w:rFonts w:ascii="Bookman Old Style" w:eastAsia="Calibri" w:hAnsi="Bookman Old Style" w:cs="Times New Roman"/>
          <w:b/>
          <w:sz w:val="24"/>
          <w:szCs w:val="24"/>
          <w:lang w:eastAsia="en-US"/>
        </w:rPr>
        <w:t>CONSIDERANDO SEGUNDO</w:t>
      </w:r>
      <w:r w:rsidR="00CF5D36" w:rsidRPr="00895902">
        <w:rPr>
          <w:rFonts w:ascii="Bookman Old Style" w:eastAsia="Calibri" w:hAnsi="Bookman Old Style" w:cs="Times New Roman"/>
          <w:b/>
          <w:sz w:val="24"/>
          <w:szCs w:val="24"/>
          <w:lang w:eastAsia="en-US"/>
        </w:rPr>
        <w:t xml:space="preserve">. </w:t>
      </w:r>
      <w:r w:rsidR="00CF5D36" w:rsidRPr="00895902">
        <w:rPr>
          <w:rFonts w:ascii="Bookman Old Style" w:eastAsia="Calibri" w:hAnsi="Bookman Old Style" w:cs="Arial"/>
          <w:b/>
          <w:sz w:val="24"/>
          <w:szCs w:val="24"/>
          <w:lang w:eastAsia="en-US"/>
        </w:rPr>
        <w:t xml:space="preserve">COMPETENCIA. </w:t>
      </w:r>
      <w:r w:rsidR="00CF5D36" w:rsidRPr="00895902">
        <w:rPr>
          <w:rFonts w:ascii="Bookman Old Style" w:eastAsia="Calibri" w:hAnsi="Bookman Old Style" w:cs="Arial"/>
          <w:sz w:val="24"/>
          <w:szCs w:val="24"/>
          <w:lang w:eastAsia="en-US"/>
        </w:rPr>
        <w:t xml:space="preserve">La Comisión de Hacienda y Fortalecimiento Municipal de la Honorable Sexagésima Cuarta Legislatura del Estado Libre y Soberano de Zacatecas, es competente para conocer y dictaminar la iniciativa que nos ocupa, lo anterior con sustento en lo </w:t>
      </w:r>
      <w:r w:rsidR="00CF5D36" w:rsidRPr="00895902">
        <w:rPr>
          <w:rFonts w:ascii="Bookman Old Style" w:eastAsia="Calibri" w:hAnsi="Bookman Old Style" w:cs="Arial"/>
          <w:sz w:val="24"/>
          <w:szCs w:val="24"/>
          <w:lang w:eastAsia="en-US"/>
        </w:rPr>
        <w:lastRenderedPageBreak/>
        <w:t>establecido en los artículos 151, 152, 154 fracción XVI y 173, de la Ley Orgánica del Poder Legislativo del Estado de Zacatecas.</w:t>
      </w:r>
    </w:p>
    <w:p w14:paraId="56B57372" w14:textId="77777777" w:rsidR="00CF5D36" w:rsidRPr="00895902" w:rsidRDefault="00CF5D36" w:rsidP="00CF5D36">
      <w:pPr>
        <w:spacing w:after="200" w:line="276" w:lineRule="auto"/>
        <w:jc w:val="both"/>
        <w:rPr>
          <w:rFonts w:ascii="Bookman Old Style" w:eastAsia="Calibri" w:hAnsi="Bookman Old Style" w:cs="Times New Roman"/>
          <w:b/>
          <w:i/>
          <w:sz w:val="24"/>
          <w:szCs w:val="24"/>
          <w:lang w:eastAsia="en-US"/>
        </w:rPr>
      </w:pPr>
    </w:p>
    <w:p w14:paraId="0A1AB176" w14:textId="0482D0DE" w:rsidR="00CF5D36" w:rsidRPr="00895902" w:rsidRDefault="00B963CA" w:rsidP="00CF5D36">
      <w:pPr>
        <w:spacing w:after="200" w:line="276" w:lineRule="auto"/>
        <w:jc w:val="both"/>
        <w:rPr>
          <w:rFonts w:ascii="Bookman Old Style" w:eastAsia="Calibri" w:hAnsi="Bookman Old Style" w:cs="Times New Roman"/>
          <w:b/>
          <w:i/>
          <w:sz w:val="24"/>
          <w:szCs w:val="24"/>
          <w:lang w:eastAsia="en-US"/>
        </w:rPr>
      </w:pPr>
      <w:r>
        <w:rPr>
          <w:rFonts w:ascii="Bookman Old Style" w:eastAsia="Calibri" w:hAnsi="Bookman Old Style" w:cs="Times New Roman"/>
          <w:b/>
          <w:sz w:val="24"/>
          <w:szCs w:val="24"/>
          <w:lang w:eastAsia="en-US"/>
        </w:rPr>
        <w:t>CONSIDERANDO TERCERO</w:t>
      </w:r>
      <w:r w:rsidR="00CF5D36" w:rsidRPr="00895902">
        <w:rPr>
          <w:rFonts w:ascii="Bookman Old Style" w:eastAsia="Calibri" w:hAnsi="Bookman Old Style" w:cs="Times New Roman"/>
          <w:b/>
          <w:sz w:val="24"/>
          <w:szCs w:val="24"/>
          <w:lang w:eastAsia="en-US"/>
        </w:rPr>
        <w:t xml:space="preserve">. </w:t>
      </w:r>
      <w:r w:rsidR="00CF5D36" w:rsidRPr="00895902">
        <w:rPr>
          <w:rFonts w:ascii="Bookman Old Style" w:eastAsia="Calibri" w:hAnsi="Bookman Old Style" w:cs="Times New Roman"/>
          <w:b/>
          <w:i/>
          <w:sz w:val="24"/>
          <w:szCs w:val="24"/>
          <w:lang w:eastAsia="en-US"/>
        </w:rPr>
        <w:t>FACULTAD DE LOS AYUNTAMIENTOS PARA PRESENTAR LA LEY DE INGRESOS MUNICIPAL Y PARA QUE LAS LEGISLATURAS LOCALES, EN EL ÁMBITO DE SU COMPETENCIA, ANALICEN Y APRUEBEN LAS CONTRIBUCIONES QUE SEAN DE LA COMPETENCIA DE ESTE ORDEN DE GOBIERNO.</w:t>
      </w:r>
    </w:p>
    <w:p w14:paraId="3D16B590" w14:textId="77777777" w:rsidR="00CF5D36" w:rsidRPr="00895902" w:rsidRDefault="00CF5D36" w:rsidP="00CF5D36">
      <w:pPr>
        <w:spacing w:after="200" w:line="276" w:lineRule="auto"/>
        <w:jc w:val="both"/>
        <w:rPr>
          <w:rFonts w:ascii="Bookman Old Style" w:eastAsia="Calibri" w:hAnsi="Bookman Old Style" w:cs="Times New Roman"/>
          <w:sz w:val="24"/>
          <w:szCs w:val="24"/>
          <w:lang w:eastAsia="en-US"/>
        </w:rPr>
      </w:pPr>
      <w:r w:rsidRPr="00895902">
        <w:rPr>
          <w:rFonts w:ascii="Bookman Old Style" w:eastAsia="Calibri" w:hAnsi="Bookman Old Style" w:cs="Times New Roman"/>
          <w:sz w:val="24"/>
          <w:szCs w:val="24"/>
          <w:lang w:eastAsia="en-US"/>
        </w:rPr>
        <w:t>En el Diario Oficial de la Federación del jueves 3 de febrero de 1983, se publicó el Decreto por el que se reforma y adiciona el artículo 115 de la Constitución Política de los Estados Unidos Mexicanos, misma que tuvo como propósito fortalecer la hacienda pública municipal y con ello, fortalecer la autonomía municipal.  Años más tarde en 1999 se refrendó la autonomía municipal y se consolidó a la hacienda pública de ese orden de gobierno.</w:t>
      </w:r>
    </w:p>
    <w:p w14:paraId="2B4029E8" w14:textId="77777777" w:rsidR="00CF5D36" w:rsidRPr="00895902" w:rsidRDefault="00CF5D36" w:rsidP="00CF5D36">
      <w:pPr>
        <w:spacing w:after="200" w:line="276" w:lineRule="auto"/>
        <w:jc w:val="both"/>
        <w:rPr>
          <w:rFonts w:ascii="Bookman Old Style" w:eastAsia="Calibri" w:hAnsi="Bookman Old Style" w:cs="Times New Roman"/>
          <w:sz w:val="24"/>
          <w:szCs w:val="24"/>
          <w:lang w:eastAsia="en-US"/>
        </w:rPr>
      </w:pPr>
      <w:r w:rsidRPr="00895902">
        <w:rPr>
          <w:rFonts w:ascii="Bookman Old Style" w:eastAsia="Calibri" w:hAnsi="Bookman Old Style" w:cs="Times New Roman"/>
          <w:sz w:val="24"/>
          <w:szCs w:val="24"/>
          <w:lang w:eastAsia="en-US"/>
        </w:rPr>
        <w:t xml:space="preserve">Respecto de la hacienda pública y su potestad tributaria, el Poder Revisor de la Constitución depositó esta facultad en el Congreso de la Unión y las legislaturas estatales, para </w:t>
      </w:r>
      <w:proofErr w:type="gramStart"/>
      <w:r w:rsidRPr="00895902">
        <w:rPr>
          <w:rFonts w:ascii="Bookman Old Style" w:eastAsia="Calibri" w:hAnsi="Bookman Old Style" w:cs="Times New Roman"/>
          <w:sz w:val="24"/>
          <w:szCs w:val="24"/>
          <w:lang w:eastAsia="en-US"/>
        </w:rPr>
        <w:t>que</w:t>
      </w:r>
      <w:proofErr w:type="gramEnd"/>
      <w:r w:rsidRPr="00895902">
        <w:rPr>
          <w:rFonts w:ascii="Bookman Old Style" w:eastAsia="Calibri" w:hAnsi="Bookman Old Style" w:cs="Times New Roman"/>
          <w:sz w:val="24"/>
          <w:szCs w:val="24"/>
          <w:lang w:eastAsia="en-US"/>
        </w:rPr>
        <w:t xml:space="preserve"> desde su órbita competencial, estipularan los tributos a nivel federal, estatal y municipal, según corresponda.</w:t>
      </w:r>
    </w:p>
    <w:p w14:paraId="579485E4" w14:textId="77777777" w:rsidR="00CF5D36" w:rsidRPr="00895902" w:rsidRDefault="00CF5D36" w:rsidP="00CF5D36">
      <w:pPr>
        <w:spacing w:after="200" w:line="276" w:lineRule="auto"/>
        <w:jc w:val="both"/>
        <w:rPr>
          <w:rFonts w:ascii="Bookman Old Style" w:eastAsia="Calibri" w:hAnsi="Bookman Old Style" w:cs="Times New Roman"/>
          <w:sz w:val="24"/>
          <w:szCs w:val="24"/>
          <w:lang w:eastAsia="en-US"/>
        </w:rPr>
      </w:pPr>
      <w:r w:rsidRPr="00895902">
        <w:rPr>
          <w:rFonts w:ascii="Bookman Old Style" w:eastAsia="Calibri" w:hAnsi="Bookman Old Style" w:cs="Times New Roman"/>
          <w:sz w:val="24"/>
          <w:szCs w:val="24"/>
          <w:lang w:eastAsia="en-US"/>
        </w:rPr>
        <w:t>Para tal efecto, el poder Reformador de la Constitución facultó a los congresos estatales para aprobar las leyes de ingresos municipales.</w:t>
      </w:r>
    </w:p>
    <w:p w14:paraId="77E16925" w14:textId="77777777" w:rsidR="00CF5D36" w:rsidRPr="00895902" w:rsidRDefault="00CF5D36" w:rsidP="00CF5D36">
      <w:pPr>
        <w:spacing w:after="200" w:line="276" w:lineRule="auto"/>
        <w:jc w:val="both"/>
        <w:rPr>
          <w:rFonts w:ascii="Bookman Old Style" w:eastAsia="Calibri" w:hAnsi="Bookman Old Style" w:cs="Arial"/>
          <w:sz w:val="24"/>
          <w:szCs w:val="24"/>
          <w:lang w:eastAsia="en-US"/>
        </w:rPr>
      </w:pPr>
      <w:r w:rsidRPr="00895902">
        <w:rPr>
          <w:rFonts w:ascii="Bookman Old Style" w:eastAsia="Calibri" w:hAnsi="Bookman Old Style" w:cs="Arial"/>
          <w:sz w:val="24"/>
          <w:szCs w:val="24"/>
          <w:lang w:eastAsia="en-US"/>
        </w:rPr>
        <w:t xml:space="preserve">En el ámbito local, el artículo 65 de la Constitución del Estado, reitera el ejercicio de la potestad tributaria compartida, estableciendo de manera armonizada con el artículo 115 constitucional, las facultades de la Legislatura para aprobar las Leyes de Ingresos de los Ayuntamientos, así como determinar las bases, montos y plazos sobre los cuales recibirán las participaciones en los rendimientos de los impuestos federales y estatales, de conformidad con lo que señale la ley reglamentaria. </w:t>
      </w:r>
    </w:p>
    <w:p w14:paraId="1D8BB12C" w14:textId="77777777" w:rsidR="00CF5D36" w:rsidRPr="00895902" w:rsidRDefault="00CF5D36" w:rsidP="00CF5D36">
      <w:pPr>
        <w:jc w:val="both"/>
        <w:rPr>
          <w:rFonts w:ascii="Bookman Old Style" w:eastAsia="Times New Roman" w:hAnsi="Bookman Old Style" w:cs="Times New Roman"/>
          <w:sz w:val="24"/>
          <w:szCs w:val="24"/>
        </w:rPr>
      </w:pPr>
      <w:r w:rsidRPr="00895902">
        <w:rPr>
          <w:rFonts w:ascii="Bookman Old Style" w:eastAsia="Times New Roman" w:hAnsi="Bookman Old Style" w:cs="Times New Roman"/>
          <w:b/>
          <w:bCs/>
          <w:iCs/>
          <w:sz w:val="24"/>
          <w:szCs w:val="24"/>
        </w:rPr>
        <w:t>En el mismo contexto, el artículo 121 de nuestro marco constitucional precisa, que los Ayuntamientos someterán a la consideración de la Legislatura la aprobación de sus leyes de ingresos</w:t>
      </w:r>
      <w:r w:rsidRPr="00895902">
        <w:rPr>
          <w:rFonts w:ascii="Bookman Old Style" w:eastAsia="Times New Roman" w:hAnsi="Bookman Old Style" w:cs="Times New Roman"/>
          <w:iCs/>
          <w:sz w:val="24"/>
          <w:szCs w:val="24"/>
        </w:rPr>
        <w:t xml:space="preserve"> y tendrán facultades para aprobar los respectivos presupuestos de egresos con base en la disponibilidad de sus ingresos, tomando en cuenta las prioridades que fijen los planes de desarrollo y los programas presupuestarios anuales del año que corresponda, debiendo observar las normas que expida el Poder Legislativo en cuanto a manejo presupuestal y cuenta pública, como las relativas a las remuneraciones que por el desempeño de su función, empleo, </w:t>
      </w:r>
      <w:r w:rsidRPr="00895902">
        <w:rPr>
          <w:rFonts w:ascii="Bookman Old Style" w:eastAsia="Times New Roman" w:hAnsi="Bookman Old Style" w:cs="Times New Roman"/>
          <w:iCs/>
          <w:sz w:val="24"/>
          <w:szCs w:val="24"/>
        </w:rPr>
        <w:lastRenderedPageBreak/>
        <w:t>cargo o comisión, contengan los tabuladores de remuneraciones previstos en sus respectivos presupuestos de egresos para sus servidores públicos.</w:t>
      </w:r>
    </w:p>
    <w:p w14:paraId="13189ADC" w14:textId="77777777" w:rsidR="00CF5D36" w:rsidRPr="00895902" w:rsidRDefault="00CF5D36" w:rsidP="00CF5D36">
      <w:pPr>
        <w:spacing w:after="200" w:line="276" w:lineRule="auto"/>
        <w:jc w:val="both"/>
        <w:rPr>
          <w:rFonts w:ascii="Bookman Old Style" w:eastAsia="Calibri" w:hAnsi="Bookman Old Style" w:cs="Arial"/>
          <w:i/>
          <w:sz w:val="24"/>
          <w:szCs w:val="24"/>
          <w:lang w:eastAsia="en-US"/>
        </w:rPr>
      </w:pPr>
    </w:p>
    <w:p w14:paraId="31F9B467" w14:textId="77777777" w:rsidR="00CF5D36" w:rsidRPr="00895902" w:rsidRDefault="00CF5D36" w:rsidP="00CF5D36">
      <w:pPr>
        <w:spacing w:after="200" w:line="276" w:lineRule="auto"/>
        <w:jc w:val="both"/>
        <w:rPr>
          <w:rFonts w:ascii="Bookman Old Style" w:eastAsia="Calibri" w:hAnsi="Bookman Old Style" w:cs="Arial"/>
          <w:sz w:val="24"/>
          <w:szCs w:val="24"/>
          <w:lang w:eastAsia="en-US"/>
        </w:rPr>
      </w:pPr>
      <w:r w:rsidRPr="00895902">
        <w:rPr>
          <w:rFonts w:ascii="Bookman Old Style" w:eastAsia="Calibri" w:hAnsi="Bookman Old Style" w:cs="Arial"/>
          <w:sz w:val="24"/>
          <w:szCs w:val="24"/>
          <w:lang w:eastAsia="en-US"/>
        </w:rPr>
        <w:t xml:space="preserve">Por su parte, la </w:t>
      </w:r>
      <w:r w:rsidRPr="00895902">
        <w:rPr>
          <w:rFonts w:ascii="Bookman Old Style" w:eastAsia="Calibri" w:hAnsi="Bookman Old Style" w:cs="Arial"/>
          <w:b/>
          <w:sz w:val="24"/>
          <w:szCs w:val="24"/>
          <w:lang w:eastAsia="en-US"/>
        </w:rPr>
        <w:t>Suprema Corte de Justicia de la Nación</w:t>
      </w:r>
      <w:r w:rsidRPr="00895902">
        <w:rPr>
          <w:rFonts w:ascii="Bookman Old Style" w:eastAsia="Calibri" w:hAnsi="Bookman Old Style" w:cs="Arial"/>
          <w:sz w:val="24"/>
          <w:szCs w:val="24"/>
          <w:lang w:eastAsia="en-US"/>
        </w:rPr>
        <w:t xml:space="preserve">, ha resuelto que el artículo 115 constitucional establece diversos principios, derechos y facultades de contenido económico, financiero y tributario a favor de los municipios para el fortalecimiento de su autonomía. </w:t>
      </w:r>
    </w:p>
    <w:p w14:paraId="538A9C06" w14:textId="77777777" w:rsidR="00CF5D36" w:rsidRPr="00895902" w:rsidRDefault="00CF5D36" w:rsidP="00CF5D36">
      <w:pPr>
        <w:spacing w:after="200" w:line="276" w:lineRule="auto"/>
        <w:jc w:val="both"/>
        <w:rPr>
          <w:rFonts w:ascii="Bookman Old Style" w:eastAsia="Calibri" w:hAnsi="Bookman Old Style" w:cs="Arial"/>
          <w:sz w:val="24"/>
          <w:szCs w:val="24"/>
          <w:lang w:eastAsia="en-US"/>
        </w:rPr>
      </w:pPr>
      <w:r w:rsidRPr="00895902">
        <w:rPr>
          <w:rFonts w:ascii="Bookman Old Style" w:eastAsia="Calibri" w:hAnsi="Bookman Old Style" w:cs="Arial"/>
          <w:sz w:val="24"/>
          <w:szCs w:val="24"/>
          <w:lang w:eastAsia="en-US"/>
        </w:rPr>
        <w:t>Tales razonamientos son los siguientes:</w:t>
      </w:r>
    </w:p>
    <w:p w14:paraId="07906C66" w14:textId="77777777" w:rsidR="00CF5D36" w:rsidRPr="00895902" w:rsidRDefault="00CF5D36" w:rsidP="00CF5D36">
      <w:pPr>
        <w:numPr>
          <w:ilvl w:val="0"/>
          <w:numId w:val="78"/>
        </w:numPr>
        <w:spacing w:after="200" w:line="276" w:lineRule="auto"/>
        <w:jc w:val="both"/>
        <w:rPr>
          <w:rFonts w:ascii="Bookman Old Style" w:eastAsia="Calibri" w:hAnsi="Bookman Old Style" w:cs="Times New Roman"/>
          <w:sz w:val="24"/>
          <w:szCs w:val="24"/>
          <w:lang w:val="es-ES" w:eastAsia="en-US"/>
        </w:rPr>
      </w:pPr>
      <w:r w:rsidRPr="00895902">
        <w:rPr>
          <w:rFonts w:ascii="Bookman Old Style" w:eastAsia="Calibri" w:hAnsi="Bookman Old Style" w:cs="Times New Roman"/>
          <w:sz w:val="24"/>
          <w:szCs w:val="24"/>
          <w:lang w:val="es-ES" w:eastAsia="en-US"/>
        </w:rPr>
        <w:t>Principio de libre administración hacendaria o principio de libre administración de la hacienda municipal: Tiene como fin fortalecer la autonomía y autosuficiencia económica de los municipios, para que tengan libre disposición y aplicación de sus recursos y satisfagan sus necesidades sin estar afectados por intereses ajenos que los obliguen a ejercer sus recursos en rubros no prioritarios o distintos de sus necesidades reales, en los términos que fijen las leyes y para el cumplimiento de sus fines públicos.</w:t>
      </w:r>
    </w:p>
    <w:p w14:paraId="4A9B2CD7" w14:textId="77777777" w:rsidR="00CF5D36" w:rsidRPr="00895902" w:rsidRDefault="00CF5D36" w:rsidP="00CF5D36">
      <w:pPr>
        <w:ind w:left="720"/>
        <w:jc w:val="both"/>
        <w:rPr>
          <w:rFonts w:ascii="Bookman Old Style" w:eastAsia="Calibri" w:hAnsi="Bookman Old Style" w:cs="Times New Roman"/>
          <w:sz w:val="24"/>
          <w:szCs w:val="24"/>
          <w:lang w:val="es-ES" w:eastAsia="en-US"/>
        </w:rPr>
      </w:pPr>
    </w:p>
    <w:p w14:paraId="3E141F41" w14:textId="77777777" w:rsidR="00CF5D36" w:rsidRPr="00895902" w:rsidRDefault="00CF5D36" w:rsidP="00CF5D36">
      <w:pPr>
        <w:numPr>
          <w:ilvl w:val="0"/>
          <w:numId w:val="78"/>
        </w:numPr>
        <w:spacing w:after="200" w:line="276" w:lineRule="auto"/>
        <w:jc w:val="both"/>
        <w:rPr>
          <w:rFonts w:ascii="Bookman Old Style" w:eastAsia="Calibri" w:hAnsi="Bookman Old Style" w:cs="Times New Roman"/>
          <w:sz w:val="24"/>
          <w:szCs w:val="24"/>
          <w:lang w:val="es-ES" w:eastAsia="en-US"/>
        </w:rPr>
      </w:pPr>
      <w:r w:rsidRPr="00895902">
        <w:rPr>
          <w:rFonts w:ascii="Bookman Old Style" w:eastAsia="Calibri" w:hAnsi="Bookman Old Style" w:cs="Times New Roman"/>
          <w:sz w:val="24"/>
          <w:szCs w:val="24"/>
          <w:lang w:val="es-ES" w:eastAsia="en-US"/>
        </w:rPr>
        <w:t xml:space="preserve">Principio de ejercicio directo del ayuntamiento de los recursos que integran la hacienda pública municipal: Implica que todos los recursos de la hacienda municipal, incluso los que no están sujetos al régimen de libre administración hacendaria -como las aportaciones federales-, deben ejercerse en forma directa por los ayuntamientos o por quienes ellos autoricen conforme a la ley. </w:t>
      </w:r>
    </w:p>
    <w:p w14:paraId="24FFD0B7" w14:textId="77777777" w:rsidR="00CF5D36" w:rsidRPr="00895902" w:rsidRDefault="00CF5D36" w:rsidP="00CF5D36">
      <w:pPr>
        <w:ind w:left="720"/>
        <w:contextualSpacing/>
        <w:rPr>
          <w:rFonts w:ascii="Bookman Old Style" w:eastAsia="Times New Roman" w:hAnsi="Bookman Old Style" w:cs="Times New Roman"/>
          <w:sz w:val="24"/>
          <w:szCs w:val="24"/>
          <w:lang w:val="es-ES" w:eastAsia="es-ES"/>
        </w:rPr>
      </w:pPr>
    </w:p>
    <w:p w14:paraId="04F6B6A1" w14:textId="77777777" w:rsidR="00CF5D36" w:rsidRPr="00895902" w:rsidRDefault="00CF5D36" w:rsidP="00CF5D36">
      <w:pPr>
        <w:numPr>
          <w:ilvl w:val="0"/>
          <w:numId w:val="78"/>
        </w:numPr>
        <w:spacing w:after="200" w:line="276" w:lineRule="auto"/>
        <w:jc w:val="both"/>
        <w:rPr>
          <w:rFonts w:ascii="Bookman Old Style" w:eastAsia="Calibri" w:hAnsi="Bookman Old Style" w:cs="Times New Roman"/>
          <w:sz w:val="24"/>
          <w:szCs w:val="24"/>
          <w:lang w:val="es-ES" w:eastAsia="en-US"/>
        </w:rPr>
      </w:pPr>
      <w:r w:rsidRPr="00895902">
        <w:rPr>
          <w:rFonts w:ascii="Bookman Old Style" w:eastAsia="Calibri" w:hAnsi="Bookman Old Style" w:cs="Times New Roman"/>
          <w:sz w:val="24"/>
          <w:szCs w:val="24"/>
          <w:lang w:val="es-ES" w:eastAsia="en-US"/>
        </w:rPr>
        <w:t>Principio de integridad de los recursos municipales: Consistente en que los municipios tienen derecho a la recepción puntual, efectiva y completa, tanto de las participaciones, como de las aportaciones federales.</w:t>
      </w:r>
    </w:p>
    <w:p w14:paraId="07C8F02B" w14:textId="77777777" w:rsidR="00CF5D36" w:rsidRPr="00895902" w:rsidRDefault="00CF5D36" w:rsidP="00CF5D36">
      <w:pPr>
        <w:ind w:left="720"/>
        <w:contextualSpacing/>
        <w:rPr>
          <w:rFonts w:ascii="Bookman Old Style" w:eastAsia="Times New Roman" w:hAnsi="Bookman Old Style" w:cs="Times New Roman"/>
          <w:sz w:val="24"/>
          <w:szCs w:val="24"/>
          <w:lang w:val="es-ES" w:eastAsia="es-ES"/>
        </w:rPr>
      </w:pPr>
    </w:p>
    <w:p w14:paraId="42B26582" w14:textId="77777777" w:rsidR="00CF5D36" w:rsidRPr="00895902" w:rsidRDefault="00CF5D36" w:rsidP="00CF5D36">
      <w:pPr>
        <w:numPr>
          <w:ilvl w:val="0"/>
          <w:numId w:val="78"/>
        </w:numPr>
        <w:spacing w:after="200" w:line="276" w:lineRule="auto"/>
        <w:jc w:val="both"/>
        <w:rPr>
          <w:rFonts w:ascii="Bookman Old Style" w:eastAsia="Calibri" w:hAnsi="Bookman Old Style" w:cs="Times New Roman"/>
          <w:sz w:val="24"/>
          <w:szCs w:val="24"/>
          <w:lang w:val="es-ES" w:eastAsia="en-US"/>
        </w:rPr>
      </w:pPr>
      <w:r w:rsidRPr="00895902">
        <w:rPr>
          <w:rFonts w:ascii="Bookman Old Style" w:eastAsia="Calibri" w:hAnsi="Bookman Old Style" w:cs="Times New Roman"/>
          <w:sz w:val="24"/>
          <w:szCs w:val="24"/>
          <w:lang w:val="es-ES" w:eastAsia="en-US"/>
        </w:rPr>
        <w:t>Derecho de los municipios a percibir las contribuciones, incluyendo las tasas adicionales que establezcan los estados sobre la propiedad inmobiliaria, de su fraccionamiento, división, consolidación, traslación y mejora, así como las que tengan por base el cambio de valor de los inmuebles.</w:t>
      </w:r>
    </w:p>
    <w:p w14:paraId="50ECF56E" w14:textId="77777777" w:rsidR="00CF5D36" w:rsidRPr="00895902" w:rsidRDefault="00CF5D36" w:rsidP="00CF5D36">
      <w:pPr>
        <w:ind w:left="720"/>
        <w:jc w:val="both"/>
        <w:rPr>
          <w:rFonts w:ascii="Bookman Old Style" w:eastAsia="Calibri" w:hAnsi="Bookman Old Style" w:cs="Times New Roman"/>
          <w:sz w:val="24"/>
          <w:szCs w:val="24"/>
          <w:lang w:val="es-ES" w:eastAsia="en-US"/>
        </w:rPr>
      </w:pPr>
    </w:p>
    <w:p w14:paraId="2D90688F" w14:textId="77777777" w:rsidR="00CF5D36" w:rsidRPr="00895902" w:rsidRDefault="00CF5D36" w:rsidP="00CF5D36">
      <w:pPr>
        <w:numPr>
          <w:ilvl w:val="0"/>
          <w:numId w:val="78"/>
        </w:numPr>
        <w:spacing w:after="200" w:line="276" w:lineRule="auto"/>
        <w:jc w:val="both"/>
        <w:rPr>
          <w:rFonts w:ascii="Bookman Old Style" w:eastAsia="Calibri" w:hAnsi="Bookman Old Style" w:cs="Times New Roman"/>
          <w:sz w:val="24"/>
          <w:szCs w:val="24"/>
          <w:lang w:val="es-ES" w:eastAsia="en-US"/>
        </w:rPr>
      </w:pPr>
      <w:r w:rsidRPr="00895902">
        <w:rPr>
          <w:rFonts w:ascii="Bookman Old Style" w:eastAsia="Calibri" w:hAnsi="Bookman Old Style" w:cs="Times New Roman"/>
          <w:sz w:val="24"/>
          <w:szCs w:val="24"/>
          <w:lang w:val="es-ES" w:eastAsia="en-US"/>
        </w:rPr>
        <w:t>Principio de reserva de fuentes de ingresos municipales: Asegura a los municipios tener disponibles ciertas fuentes de ingreso para atender el cumplimiento de sus necesidades y responsabilidades públicas.</w:t>
      </w:r>
    </w:p>
    <w:p w14:paraId="1808097F" w14:textId="77777777" w:rsidR="00CF5D36" w:rsidRPr="00895902" w:rsidRDefault="00CF5D36" w:rsidP="00CF5D36">
      <w:pPr>
        <w:ind w:left="720"/>
        <w:contextualSpacing/>
        <w:rPr>
          <w:rFonts w:ascii="Bookman Old Style" w:eastAsia="Times New Roman" w:hAnsi="Bookman Old Style" w:cs="Times New Roman"/>
          <w:sz w:val="24"/>
          <w:szCs w:val="24"/>
          <w:lang w:val="es-ES" w:eastAsia="es-ES"/>
        </w:rPr>
      </w:pPr>
    </w:p>
    <w:p w14:paraId="076114EC" w14:textId="77777777" w:rsidR="00CF5D36" w:rsidRPr="00895902" w:rsidRDefault="00CF5D36" w:rsidP="00CF5D36">
      <w:pPr>
        <w:numPr>
          <w:ilvl w:val="0"/>
          <w:numId w:val="78"/>
        </w:numPr>
        <w:spacing w:after="200" w:line="276" w:lineRule="auto"/>
        <w:jc w:val="both"/>
        <w:rPr>
          <w:rFonts w:ascii="Bookman Old Style" w:eastAsia="Calibri" w:hAnsi="Bookman Old Style" w:cs="Times New Roman"/>
          <w:sz w:val="24"/>
          <w:szCs w:val="24"/>
          <w:lang w:val="es-ES" w:eastAsia="en-US"/>
        </w:rPr>
      </w:pPr>
      <w:r w:rsidRPr="00895902">
        <w:rPr>
          <w:rFonts w:ascii="Bookman Old Style" w:eastAsia="Calibri" w:hAnsi="Bookman Old Style" w:cs="Times New Roman"/>
          <w:sz w:val="24"/>
          <w:szCs w:val="24"/>
          <w:lang w:val="es-ES" w:eastAsia="en-US"/>
        </w:rPr>
        <w:t xml:space="preserve">Facultad constitucional de los ayuntamientos, para que en el ámbito de su competencia, propongan a las legislaturas estatales las cuotas y tarifas aplicables a impuestos, derechos, contribuciones de mejoras y las tablas de valores unitarios de suelo y construcciones que sirvan de base para el cobro de las contribuciones sobre la propiedad inmobiliaria, </w:t>
      </w:r>
      <w:r w:rsidRPr="00895902">
        <w:rPr>
          <w:rFonts w:ascii="Bookman Old Style" w:eastAsia="Calibri" w:hAnsi="Bookman Old Style" w:cs="Times New Roman"/>
          <w:b/>
          <w:sz w:val="24"/>
          <w:szCs w:val="24"/>
          <w:lang w:val="es-ES" w:eastAsia="en-US"/>
        </w:rPr>
        <w:t xml:space="preserve">propuesta que tiene un alcance superior al de fungir como elemento necesario para poner en movimiento a la maquinaria legislativa, </w:t>
      </w:r>
      <w:r w:rsidRPr="00895902">
        <w:rPr>
          <w:rFonts w:ascii="Bookman Old Style" w:eastAsia="Calibri" w:hAnsi="Bookman Old Style" w:cs="Times New Roman"/>
          <w:b/>
          <w:sz w:val="24"/>
          <w:szCs w:val="24"/>
          <w:u w:val="single"/>
          <w:lang w:val="es-ES" w:eastAsia="en-US"/>
        </w:rPr>
        <w:t>pues ésta tiene un rango y una visibilidad constitucional equivalente a la facultad decisoria de las legislaturas estatales</w:t>
      </w:r>
      <w:r w:rsidRPr="00895902">
        <w:rPr>
          <w:rFonts w:ascii="Bookman Old Style" w:eastAsia="Calibri" w:hAnsi="Bookman Old Style" w:cs="Times New Roman"/>
          <w:sz w:val="24"/>
          <w:szCs w:val="24"/>
          <w:lang w:val="es-ES" w:eastAsia="en-US"/>
        </w:rPr>
        <w:t>.</w:t>
      </w:r>
    </w:p>
    <w:p w14:paraId="326C55A9" w14:textId="77777777" w:rsidR="00CF5D36" w:rsidRPr="00895902" w:rsidRDefault="00CF5D36" w:rsidP="00CF5D36">
      <w:pPr>
        <w:ind w:left="720"/>
        <w:contextualSpacing/>
        <w:rPr>
          <w:rFonts w:ascii="Bookman Old Style" w:eastAsia="Times New Roman" w:hAnsi="Bookman Old Style" w:cs="Times New Roman"/>
          <w:sz w:val="24"/>
          <w:szCs w:val="24"/>
          <w:lang w:val="es-ES" w:eastAsia="es-ES"/>
        </w:rPr>
      </w:pPr>
    </w:p>
    <w:p w14:paraId="011F0984" w14:textId="77777777" w:rsidR="00CF5D36" w:rsidRPr="00895902" w:rsidRDefault="00CF5D36" w:rsidP="00CF5D36">
      <w:pPr>
        <w:jc w:val="both"/>
        <w:rPr>
          <w:rFonts w:ascii="Bookman Old Style" w:eastAsia="Calibri" w:hAnsi="Bookman Old Style" w:cs="Times New Roman"/>
          <w:sz w:val="24"/>
          <w:szCs w:val="24"/>
          <w:lang w:val="es-ES" w:eastAsia="en-US"/>
        </w:rPr>
      </w:pPr>
    </w:p>
    <w:p w14:paraId="1EBCCD9E" w14:textId="77777777" w:rsidR="00CF5D36" w:rsidRPr="00895902" w:rsidRDefault="00CF5D36" w:rsidP="00CF5D36">
      <w:pPr>
        <w:spacing w:after="200" w:line="276" w:lineRule="auto"/>
        <w:jc w:val="both"/>
        <w:rPr>
          <w:rFonts w:ascii="Bookman Old Style" w:eastAsia="Calibri" w:hAnsi="Bookman Old Style" w:cs="Arial"/>
          <w:sz w:val="24"/>
          <w:szCs w:val="24"/>
          <w:lang w:eastAsia="en-US"/>
        </w:rPr>
      </w:pPr>
      <w:r w:rsidRPr="00895902">
        <w:rPr>
          <w:rFonts w:ascii="Bookman Old Style" w:eastAsia="Calibri" w:hAnsi="Bookman Old Style" w:cs="Arial"/>
          <w:sz w:val="24"/>
          <w:szCs w:val="24"/>
          <w:lang w:eastAsia="en-US"/>
        </w:rPr>
        <w:t xml:space="preserve">Como se dijo, el artículo 115 Constitucional interpretado por nuestro Máximo Tribunal, señala, los principios, derechos y facultades de contenido económico, financiero y tributario, tendientes al fortalecimiento de su autonomía, siendo uno de ellos y quizá el más importante, el </w:t>
      </w:r>
      <w:r w:rsidRPr="00895902">
        <w:rPr>
          <w:rFonts w:ascii="Bookman Old Style" w:eastAsia="Calibri" w:hAnsi="Bookman Old Style" w:cs="Arial"/>
          <w:b/>
          <w:sz w:val="24"/>
          <w:szCs w:val="24"/>
          <w:lang w:eastAsia="en-US"/>
        </w:rPr>
        <w:t>principio de libre administración hacendaria</w:t>
      </w:r>
      <w:r w:rsidRPr="00895902">
        <w:rPr>
          <w:rFonts w:ascii="Bookman Old Style" w:eastAsia="Calibri" w:hAnsi="Bookman Old Style" w:cs="Arial"/>
          <w:sz w:val="24"/>
          <w:szCs w:val="24"/>
          <w:lang w:eastAsia="en-US"/>
        </w:rPr>
        <w:t>, consistente en que los municipios tengan suficiencia económica, libre disposición y aplicación de sus recursos y satisfagan sus necesidades y uno de estos derechos o atribuciones se traduce, precisamente, en la potestad de elevar a la consideración de los congresos locales su propuesta o proyecto de Ley de Ingresos. En esa línea de pensamiento, las legislaturas o congresos locales tenemos la obligación de realizar un análisis y discusión puntual y sobre una base objetiva y razonable.</w:t>
      </w:r>
    </w:p>
    <w:p w14:paraId="4C28F6DF" w14:textId="77777777" w:rsidR="00CF5D36" w:rsidRPr="00895902" w:rsidRDefault="00CF5D36" w:rsidP="00CF5D36">
      <w:pPr>
        <w:jc w:val="both"/>
        <w:rPr>
          <w:rFonts w:ascii="Bookman Old Style" w:eastAsia="Calibri" w:hAnsi="Bookman Old Style" w:cs="Arial"/>
          <w:sz w:val="24"/>
          <w:szCs w:val="24"/>
          <w:lang w:eastAsia="en-US"/>
        </w:rPr>
      </w:pPr>
    </w:p>
    <w:p w14:paraId="5A93B17F" w14:textId="77777777" w:rsidR="00CF5D36" w:rsidRPr="00895902" w:rsidRDefault="00CF5D36" w:rsidP="00CF5D36">
      <w:pPr>
        <w:jc w:val="both"/>
        <w:rPr>
          <w:rFonts w:ascii="Bookman Old Style" w:eastAsia="Times New Roman" w:hAnsi="Bookman Old Style" w:cs="Times New Roman"/>
          <w:sz w:val="24"/>
          <w:szCs w:val="24"/>
        </w:rPr>
      </w:pPr>
      <w:r w:rsidRPr="00895902">
        <w:rPr>
          <w:rFonts w:ascii="Bookman Old Style" w:eastAsia="Calibri" w:hAnsi="Bookman Old Style" w:cs="Arial"/>
          <w:sz w:val="24"/>
          <w:szCs w:val="24"/>
          <w:lang w:eastAsia="en-US"/>
        </w:rPr>
        <w:t xml:space="preserve">En este tenor, </w:t>
      </w:r>
      <w:r w:rsidRPr="00895902">
        <w:rPr>
          <w:rFonts w:ascii="Bookman Old Style" w:eastAsia="Times New Roman" w:hAnsi="Bookman Old Style" w:cs="Times New Roman"/>
          <w:sz w:val="24"/>
          <w:szCs w:val="24"/>
        </w:rPr>
        <w:t>Ley Orgánica del Municipio del Estado vigente en Zacatecas, establece las bases generales de la administración pública y el funcionamiento de los ayuntamientos, ordena lo siguiente:</w:t>
      </w:r>
    </w:p>
    <w:p w14:paraId="6F0D4D9E" w14:textId="77777777" w:rsidR="00CF5D36" w:rsidRPr="00895902" w:rsidRDefault="00CF5D36" w:rsidP="00CF5D36">
      <w:pPr>
        <w:rPr>
          <w:rFonts w:ascii="Bookman Old Style" w:eastAsia="Times New Roman" w:hAnsi="Bookman Old Style" w:cs="Times New Roman"/>
          <w:sz w:val="24"/>
          <w:szCs w:val="24"/>
        </w:rPr>
      </w:pPr>
    </w:p>
    <w:p w14:paraId="6C67A998" w14:textId="77777777" w:rsidR="00CF5D36" w:rsidRPr="00895902" w:rsidRDefault="00CF5D36" w:rsidP="00CF5D36">
      <w:pPr>
        <w:ind w:left="851" w:right="616"/>
        <w:jc w:val="right"/>
        <w:rPr>
          <w:rFonts w:ascii="Bookman Old Style" w:eastAsia="Times New Roman" w:hAnsi="Bookman Old Style" w:cs="Times New Roman"/>
          <w:b/>
          <w:bCs/>
          <w:i/>
          <w:iCs/>
          <w:sz w:val="24"/>
          <w:szCs w:val="24"/>
        </w:rPr>
      </w:pPr>
      <w:r w:rsidRPr="00895902">
        <w:rPr>
          <w:rFonts w:ascii="Bookman Old Style" w:eastAsia="Times New Roman" w:hAnsi="Bookman Old Style" w:cs="Times New Roman"/>
          <w:b/>
          <w:bCs/>
          <w:i/>
          <w:iCs/>
          <w:sz w:val="24"/>
          <w:szCs w:val="24"/>
        </w:rPr>
        <w:t>Facultades del Ayuntamiento</w:t>
      </w:r>
    </w:p>
    <w:p w14:paraId="5FE22E84" w14:textId="77777777" w:rsidR="00CF5D36" w:rsidRPr="00895902" w:rsidRDefault="00CF5D36" w:rsidP="00CF5D36">
      <w:pPr>
        <w:ind w:left="851" w:right="616"/>
        <w:jc w:val="both"/>
        <w:rPr>
          <w:rFonts w:ascii="Bookman Old Style" w:eastAsia="Times New Roman" w:hAnsi="Bookman Old Style" w:cs="Times New Roman"/>
          <w:sz w:val="24"/>
          <w:szCs w:val="24"/>
        </w:rPr>
      </w:pPr>
      <w:r w:rsidRPr="00895902">
        <w:rPr>
          <w:rFonts w:ascii="Bookman Old Style" w:eastAsia="Times New Roman" w:hAnsi="Bookman Old Style" w:cs="Times New Roman"/>
          <w:b/>
          <w:bCs/>
          <w:i/>
          <w:iCs/>
          <w:sz w:val="24"/>
          <w:szCs w:val="24"/>
        </w:rPr>
        <w:t xml:space="preserve">Artículo 60. </w:t>
      </w:r>
      <w:r w:rsidRPr="00895902">
        <w:rPr>
          <w:rFonts w:ascii="Bookman Old Style" w:eastAsia="Times New Roman" w:hAnsi="Bookman Old Style" w:cs="Times New Roman"/>
          <w:i/>
          <w:iCs/>
          <w:sz w:val="24"/>
          <w:szCs w:val="24"/>
        </w:rPr>
        <w:t xml:space="preserve">Corresponde a los ayuntamientos el ejercicio de facultades y el cumplimiento de las obligaciones previstas en la </w:t>
      </w:r>
      <w:r w:rsidRPr="00895902">
        <w:rPr>
          <w:rFonts w:ascii="Bookman Old Style" w:eastAsia="Times New Roman" w:hAnsi="Bookman Old Style" w:cs="Times New Roman"/>
          <w:i/>
          <w:iCs/>
          <w:sz w:val="24"/>
          <w:szCs w:val="24"/>
        </w:rPr>
        <w:lastRenderedPageBreak/>
        <w:t>Constitución Federal, la Constitución Política del Estado y las leyes que emanen de ellas, además, ejercerán las atribuciones exclusivas siguientes:</w:t>
      </w:r>
    </w:p>
    <w:p w14:paraId="031F795D" w14:textId="77777777" w:rsidR="00CF5D36" w:rsidRPr="00895902" w:rsidRDefault="00CF5D36" w:rsidP="00CF5D36">
      <w:pPr>
        <w:ind w:left="851" w:right="616"/>
        <w:rPr>
          <w:rFonts w:ascii="Bookman Old Style" w:eastAsia="Times New Roman" w:hAnsi="Bookman Old Style" w:cs="Times New Roman"/>
          <w:sz w:val="24"/>
          <w:szCs w:val="24"/>
        </w:rPr>
      </w:pPr>
    </w:p>
    <w:p w14:paraId="697F9E7A" w14:textId="77777777" w:rsidR="00CF5D36" w:rsidRPr="00895902" w:rsidRDefault="00CF5D36" w:rsidP="00CF5D36">
      <w:pPr>
        <w:ind w:left="851" w:right="616"/>
        <w:rPr>
          <w:rFonts w:ascii="Bookman Old Style" w:eastAsia="Times New Roman" w:hAnsi="Bookman Old Style" w:cs="Times New Roman"/>
          <w:sz w:val="24"/>
          <w:szCs w:val="24"/>
        </w:rPr>
      </w:pPr>
      <w:r w:rsidRPr="00895902">
        <w:rPr>
          <w:rFonts w:ascii="Bookman Old Style" w:eastAsia="Times New Roman" w:hAnsi="Bookman Old Style" w:cs="Times New Roman"/>
          <w:i/>
          <w:iCs/>
          <w:sz w:val="24"/>
          <w:szCs w:val="24"/>
        </w:rPr>
        <w:t>III. En materia de hacienda pública municipal: </w:t>
      </w:r>
    </w:p>
    <w:p w14:paraId="5FEFA947" w14:textId="77777777" w:rsidR="00CF5D36" w:rsidRPr="00895902" w:rsidRDefault="00CF5D36" w:rsidP="00CF5D36">
      <w:pPr>
        <w:ind w:left="851" w:right="616"/>
        <w:rPr>
          <w:rFonts w:ascii="Bookman Old Style" w:eastAsia="Times New Roman" w:hAnsi="Bookman Old Style" w:cs="Times New Roman"/>
          <w:sz w:val="24"/>
          <w:szCs w:val="24"/>
        </w:rPr>
      </w:pPr>
      <w:r w:rsidRPr="00895902">
        <w:rPr>
          <w:rFonts w:ascii="Bookman Old Style" w:eastAsia="Times New Roman" w:hAnsi="Bookman Old Style" w:cs="Times New Roman"/>
          <w:sz w:val="24"/>
          <w:szCs w:val="24"/>
        </w:rPr>
        <w:br/>
      </w:r>
    </w:p>
    <w:p w14:paraId="083DFC69" w14:textId="77777777" w:rsidR="00CF5D36" w:rsidRPr="00895902" w:rsidRDefault="00CF5D36" w:rsidP="00CF5D36">
      <w:pPr>
        <w:numPr>
          <w:ilvl w:val="0"/>
          <w:numId w:val="72"/>
        </w:numPr>
        <w:spacing w:after="200" w:line="276" w:lineRule="auto"/>
        <w:ind w:left="851" w:right="616"/>
        <w:jc w:val="both"/>
        <w:textAlignment w:val="baseline"/>
        <w:rPr>
          <w:rFonts w:ascii="Bookman Old Style" w:eastAsia="Times New Roman" w:hAnsi="Bookman Old Style" w:cs="Times New Roman"/>
          <w:i/>
          <w:iCs/>
          <w:sz w:val="24"/>
          <w:szCs w:val="24"/>
        </w:rPr>
      </w:pPr>
      <w:r w:rsidRPr="00895902">
        <w:rPr>
          <w:rFonts w:ascii="Bookman Old Style" w:eastAsia="Times New Roman" w:hAnsi="Bookman Old Style" w:cs="Times New Roman"/>
          <w:i/>
          <w:iCs/>
          <w:sz w:val="24"/>
          <w:szCs w:val="24"/>
        </w:rPr>
        <w:t>Administrar libremente su hacienda, sin perjuicio de que rindan cuentas a la Legislatura del Estado;</w:t>
      </w:r>
    </w:p>
    <w:p w14:paraId="4D090609" w14:textId="77777777" w:rsidR="00CF5D36" w:rsidRPr="00895902" w:rsidRDefault="00CF5D36" w:rsidP="00CF5D36">
      <w:pPr>
        <w:ind w:left="851" w:right="616"/>
        <w:rPr>
          <w:rFonts w:ascii="Bookman Old Style" w:eastAsia="Times New Roman" w:hAnsi="Bookman Old Style" w:cs="Times New Roman"/>
          <w:sz w:val="24"/>
          <w:szCs w:val="24"/>
        </w:rPr>
      </w:pPr>
      <w:r w:rsidRPr="00895902">
        <w:rPr>
          <w:rFonts w:ascii="Bookman Old Style" w:eastAsia="Times New Roman" w:hAnsi="Bookman Old Style" w:cs="Times New Roman"/>
          <w:sz w:val="24"/>
          <w:szCs w:val="24"/>
        </w:rPr>
        <w:br/>
      </w:r>
    </w:p>
    <w:p w14:paraId="6E396274" w14:textId="77777777" w:rsidR="00CF5D36" w:rsidRPr="00895902" w:rsidRDefault="00CF5D36" w:rsidP="00CF5D36">
      <w:pPr>
        <w:numPr>
          <w:ilvl w:val="0"/>
          <w:numId w:val="73"/>
        </w:numPr>
        <w:spacing w:after="200" w:line="276" w:lineRule="auto"/>
        <w:ind w:left="851" w:right="616"/>
        <w:jc w:val="both"/>
        <w:textAlignment w:val="baseline"/>
        <w:rPr>
          <w:rFonts w:ascii="Bookman Old Style" w:eastAsia="Times New Roman" w:hAnsi="Bookman Old Style" w:cs="Times New Roman"/>
          <w:b/>
          <w:bCs/>
          <w:i/>
          <w:iCs/>
          <w:sz w:val="24"/>
          <w:szCs w:val="24"/>
        </w:rPr>
      </w:pPr>
      <w:r w:rsidRPr="00895902">
        <w:rPr>
          <w:rFonts w:ascii="Bookman Old Style" w:eastAsia="Times New Roman" w:hAnsi="Bookman Old Style" w:cs="Times New Roman"/>
          <w:b/>
          <w:bCs/>
          <w:i/>
          <w:iCs/>
          <w:sz w:val="24"/>
          <w:szCs w:val="24"/>
        </w:rPr>
        <w:t>Someter anualmente, antes del día primero de noviembre, al examen y aprobación de la Legislatura del Estado, la Iniciativa de Ley de Ingresos estructurada de conformidad con las disposiciones fiscales, financieras y contables establecidas en la legislación de carácter general, federal, estatal y municipal que deberá regir el año fiscal siguiente.</w:t>
      </w:r>
    </w:p>
    <w:p w14:paraId="2A82FE84" w14:textId="77777777" w:rsidR="00CF5D36" w:rsidRPr="00895902" w:rsidRDefault="00CF5D36" w:rsidP="00CF5D36">
      <w:pPr>
        <w:ind w:left="851" w:right="616"/>
        <w:rPr>
          <w:rFonts w:ascii="Bookman Old Style" w:eastAsia="Times New Roman" w:hAnsi="Bookman Old Style" w:cs="Times New Roman"/>
          <w:sz w:val="24"/>
          <w:szCs w:val="24"/>
        </w:rPr>
      </w:pPr>
    </w:p>
    <w:p w14:paraId="7E6AE9E3" w14:textId="77777777" w:rsidR="00CF5D36" w:rsidRPr="00895902" w:rsidRDefault="00CF5D36" w:rsidP="00CF5D36">
      <w:pPr>
        <w:tabs>
          <w:tab w:val="left" w:pos="8647"/>
          <w:tab w:val="left" w:pos="8789"/>
        </w:tabs>
        <w:ind w:right="49"/>
        <w:jc w:val="both"/>
        <w:rPr>
          <w:rFonts w:ascii="Bookman Old Style" w:eastAsia="Times New Roman" w:hAnsi="Bookman Old Style" w:cs="Times New Roman"/>
          <w:sz w:val="24"/>
          <w:szCs w:val="24"/>
        </w:rPr>
      </w:pPr>
    </w:p>
    <w:p w14:paraId="669BA4CB" w14:textId="77777777" w:rsidR="00CF5D36" w:rsidRPr="00895902" w:rsidRDefault="00CF5D36" w:rsidP="00CF5D36">
      <w:pPr>
        <w:tabs>
          <w:tab w:val="left" w:pos="8647"/>
          <w:tab w:val="left" w:pos="8789"/>
        </w:tabs>
        <w:ind w:right="49"/>
        <w:jc w:val="both"/>
        <w:rPr>
          <w:rFonts w:ascii="Bookman Old Style" w:eastAsia="Times New Roman" w:hAnsi="Bookman Old Style" w:cs="Times New Roman"/>
          <w:sz w:val="24"/>
          <w:szCs w:val="24"/>
        </w:rPr>
      </w:pPr>
      <w:r w:rsidRPr="00895902">
        <w:rPr>
          <w:rFonts w:ascii="Bookman Old Style" w:eastAsia="Times New Roman" w:hAnsi="Bookman Old Style" w:cs="Times New Roman"/>
          <w:sz w:val="24"/>
          <w:szCs w:val="24"/>
        </w:rPr>
        <w:t>Finalmente, la Ley Orgánica del Poder Legislativo del Estado en la fracción III del artículo 24 dispone:</w:t>
      </w:r>
    </w:p>
    <w:p w14:paraId="7C0DFF58" w14:textId="77777777" w:rsidR="00CF5D36" w:rsidRPr="00895902" w:rsidRDefault="00CF5D36" w:rsidP="00CF5D36">
      <w:pPr>
        <w:ind w:left="851" w:right="616"/>
        <w:rPr>
          <w:rFonts w:ascii="Bookman Old Style" w:eastAsia="Times New Roman" w:hAnsi="Bookman Old Style" w:cs="Times New Roman"/>
          <w:sz w:val="24"/>
          <w:szCs w:val="24"/>
        </w:rPr>
      </w:pPr>
    </w:p>
    <w:p w14:paraId="4009DFFC" w14:textId="77777777" w:rsidR="00CF5D36" w:rsidRPr="00895902" w:rsidRDefault="00CF5D36" w:rsidP="00CF5D36">
      <w:pPr>
        <w:ind w:left="567" w:right="616"/>
        <w:jc w:val="both"/>
        <w:rPr>
          <w:rFonts w:ascii="Bookman Old Style" w:eastAsia="Times New Roman" w:hAnsi="Bookman Old Style" w:cs="Times New Roman"/>
          <w:b/>
          <w:bCs/>
          <w:i/>
          <w:iCs/>
          <w:sz w:val="24"/>
          <w:szCs w:val="24"/>
        </w:rPr>
      </w:pPr>
    </w:p>
    <w:p w14:paraId="55E29AB1" w14:textId="77777777" w:rsidR="00CF5D36" w:rsidRPr="00895902" w:rsidRDefault="00CF5D36" w:rsidP="00CF5D36">
      <w:pPr>
        <w:ind w:left="567" w:right="616"/>
        <w:jc w:val="both"/>
        <w:rPr>
          <w:rFonts w:ascii="Bookman Old Style" w:eastAsia="Times New Roman" w:hAnsi="Bookman Old Style" w:cs="Times New Roman"/>
          <w:sz w:val="24"/>
          <w:szCs w:val="24"/>
        </w:rPr>
      </w:pPr>
      <w:r w:rsidRPr="00895902">
        <w:rPr>
          <w:rFonts w:ascii="Bookman Old Style" w:eastAsia="Times New Roman" w:hAnsi="Bookman Old Style" w:cs="Times New Roman"/>
          <w:b/>
          <w:bCs/>
          <w:i/>
          <w:iCs/>
          <w:sz w:val="24"/>
          <w:szCs w:val="24"/>
        </w:rPr>
        <w:t>Artículo 26.</w:t>
      </w:r>
      <w:r w:rsidRPr="00895902">
        <w:rPr>
          <w:rFonts w:ascii="Bookman Old Style" w:eastAsia="Times New Roman" w:hAnsi="Bookman Old Style" w:cs="Times New Roman"/>
          <w:i/>
          <w:iCs/>
          <w:sz w:val="24"/>
          <w:szCs w:val="24"/>
        </w:rPr>
        <w:t xml:space="preserve"> Las atribuciones de la Legislatura con relación a los municipios son las siguientes:</w:t>
      </w:r>
    </w:p>
    <w:p w14:paraId="71555176" w14:textId="77777777" w:rsidR="00CF5D36" w:rsidRPr="00895902" w:rsidRDefault="00CF5D36" w:rsidP="00CF5D36">
      <w:pPr>
        <w:rPr>
          <w:rFonts w:ascii="Bookman Old Style" w:eastAsia="Times New Roman" w:hAnsi="Bookman Old Style" w:cs="Times New Roman"/>
          <w:sz w:val="24"/>
          <w:szCs w:val="24"/>
        </w:rPr>
      </w:pPr>
    </w:p>
    <w:p w14:paraId="712321E9" w14:textId="77777777" w:rsidR="00CF5D36" w:rsidRPr="00895902" w:rsidRDefault="00CF5D36" w:rsidP="00CF5D36">
      <w:pPr>
        <w:ind w:left="567" w:right="616"/>
        <w:jc w:val="both"/>
        <w:rPr>
          <w:rFonts w:ascii="Bookman Old Style" w:eastAsia="Times New Roman" w:hAnsi="Bookman Old Style" w:cs="Times New Roman"/>
          <w:sz w:val="24"/>
          <w:szCs w:val="24"/>
        </w:rPr>
      </w:pPr>
      <w:r w:rsidRPr="00895902">
        <w:rPr>
          <w:rFonts w:ascii="Bookman Old Style" w:eastAsia="Times New Roman" w:hAnsi="Bookman Old Style" w:cs="Times New Roman"/>
          <w:i/>
          <w:iCs/>
          <w:sz w:val="24"/>
          <w:szCs w:val="24"/>
        </w:rPr>
        <w:t xml:space="preserve">III. </w:t>
      </w:r>
      <w:r w:rsidRPr="00895902">
        <w:rPr>
          <w:rFonts w:ascii="Bookman Old Style" w:eastAsia="Times New Roman" w:hAnsi="Bookman Old Style" w:cs="Times New Roman"/>
          <w:b/>
          <w:bCs/>
          <w:i/>
          <w:iCs/>
          <w:sz w:val="24"/>
          <w:szCs w:val="24"/>
        </w:rPr>
        <w:t>Aprobar las leyes de ingresos</w:t>
      </w:r>
      <w:r w:rsidRPr="00895902">
        <w:rPr>
          <w:rFonts w:ascii="Bookman Old Style" w:eastAsia="Times New Roman" w:hAnsi="Bookman Old Style" w:cs="Times New Roman"/>
          <w:i/>
          <w:iCs/>
          <w:sz w:val="24"/>
          <w:szCs w:val="24"/>
        </w:rPr>
        <w:t xml:space="preserve"> y conocer de los presupuestos de egresos de los ayuntamientos, así como determinar la base, montos y plazos sobre los cuales se recibirán las participaciones, de conformidad con lo que señale la Ley de Coordinación y Colaboración Financiera para el Estado de Zacatecas y sus Municipios;</w:t>
      </w:r>
    </w:p>
    <w:p w14:paraId="6BD8E632" w14:textId="77777777" w:rsidR="00CF5D36" w:rsidRPr="00895902" w:rsidRDefault="00CF5D36" w:rsidP="00CF5D36">
      <w:pPr>
        <w:rPr>
          <w:rFonts w:ascii="Bookman Old Style" w:eastAsia="Times New Roman" w:hAnsi="Bookman Old Style" w:cs="Times New Roman"/>
          <w:sz w:val="24"/>
          <w:szCs w:val="24"/>
        </w:rPr>
      </w:pPr>
    </w:p>
    <w:p w14:paraId="7B04046C" w14:textId="77777777" w:rsidR="00CF5D36" w:rsidRPr="00895902" w:rsidRDefault="00CF5D36" w:rsidP="00CF5D36">
      <w:pPr>
        <w:spacing w:after="200" w:line="276" w:lineRule="auto"/>
        <w:jc w:val="both"/>
        <w:rPr>
          <w:rFonts w:ascii="Bookman Old Style" w:eastAsia="Calibri" w:hAnsi="Bookman Old Style" w:cs="Arial"/>
          <w:sz w:val="24"/>
          <w:szCs w:val="24"/>
          <w:lang w:eastAsia="en-US"/>
        </w:rPr>
      </w:pPr>
      <w:r w:rsidRPr="00895902">
        <w:rPr>
          <w:rFonts w:ascii="Bookman Old Style" w:eastAsia="Calibri" w:hAnsi="Bookman Old Style" w:cs="Arial"/>
          <w:sz w:val="24"/>
          <w:szCs w:val="24"/>
          <w:lang w:eastAsia="en-US"/>
        </w:rPr>
        <w:t>Asimismo, en fechas recientes se promulgó la Ley para la Estabilización y Balance Financiero de los Municipios del Estado de Zacatecas, misma que, de igual forma, en su Título Segundo, regula cuestiones relacionadas con las leyes de ingresos.</w:t>
      </w:r>
    </w:p>
    <w:p w14:paraId="642A919A" w14:textId="77777777" w:rsidR="00CF5D36" w:rsidRPr="00895902" w:rsidRDefault="00CF5D36" w:rsidP="00CF5D36">
      <w:pPr>
        <w:rPr>
          <w:rFonts w:ascii="Calibri" w:eastAsia="Calibri" w:hAnsi="Calibri" w:cs="Times New Roman"/>
          <w:lang w:val="es-ES"/>
        </w:rPr>
      </w:pPr>
    </w:p>
    <w:p w14:paraId="5020B037" w14:textId="08540EB9" w:rsidR="00CF5D36" w:rsidRPr="00895902" w:rsidRDefault="00D73325" w:rsidP="00CF5D36">
      <w:pPr>
        <w:jc w:val="both"/>
        <w:rPr>
          <w:rFonts w:ascii="Bookman Old Style" w:eastAsia="Times New Roman" w:hAnsi="Bookman Old Style" w:cs="Times New Roman"/>
          <w:b/>
          <w:i/>
          <w:sz w:val="24"/>
          <w:szCs w:val="24"/>
        </w:rPr>
      </w:pPr>
      <w:r>
        <w:rPr>
          <w:rFonts w:ascii="Bookman Old Style" w:eastAsia="Times New Roman" w:hAnsi="Bookman Old Style" w:cs="Times New Roman"/>
          <w:b/>
          <w:bCs/>
          <w:sz w:val="24"/>
          <w:szCs w:val="24"/>
        </w:rPr>
        <w:lastRenderedPageBreak/>
        <w:t>CONSIDERANDO CUARTO</w:t>
      </w:r>
      <w:r w:rsidR="00CF5D36" w:rsidRPr="00895902">
        <w:rPr>
          <w:rFonts w:ascii="Bookman Old Style" w:eastAsia="Times New Roman" w:hAnsi="Bookman Old Style" w:cs="Times New Roman"/>
          <w:b/>
          <w:bCs/>
          <w:sz w:val="24"/>
          <w:szCs w:val="24"/>
        </w:rPr>
        <w:t xml:space="preserve">. </w:t>
      </w:r>
      <w:r w:rsidR="00CF5D36" w:rsidRPr="00895902">
        <w:rPr>
          <w:rFonts w:ascii="Bookman Old Style" w:eastAsia="Times New Roman" w:hAnsi="Bookman Old Style" w:cs="Times New Roman"/>
          <w:b/>
          <w:bCs/>
          <w:i/>
          <w:sz w:val="24"/>
          <w:szCs w:val="24"/>
        </w:rPr>
        <w:t>MARCO JURÍDICO EN MATERIA DE CONTABILIDAD GUBERNAMENTAL, RESPONSABILIDAD HACENDARIA Y DISCIPLINA FINANCIERA, RELACIONADO CON LA ELABORACIÓN Y APROBACIÓN DE LAS LEYES DE INGRESOS.</w:t>
      </w:r>
    </w:p>
    <w:p w14:paraId="1114FDB5" w14:textId="77777777" w:rsidR="00CF5D36" w:rsidRPr="00895902" w:rsidRDefault="00CF5D36" w:rsidP="00CF5D36">
      <w:pPr>
        <w:tabs>
          <w:tab w:val="left" w:pos="6859"/>
        </w:tabs>
        <w:jc w:val="both"/>
        <w:rPr>
          <w:rFonts w:ascii="Bookman Old Style" w:eastAsia="Calibri" w:hAnsi="Bookman Old Style" w:cs="Arial"/>
          <w:sz w:val="24"/>
          <w:szCs w:val="24"/>
          <w:lang w:val="es-ES" w:eastAsia="en-US"/>
        </w:rPr>
      </w:pPr>
    </w:p>
    <w:p w14:paraId="6D55C66B" w14:textId="77777777" w:rsidR="00CF5D36" w:rsidRPr="00895902" w:rsidRDefault="00CF5D36" w:rsidP="00CF5D36">
      <w:pPr>
        <w:tabs>
          <w:tab w:val="left" w:pos="6859"/>
        </w:tabs>
        <w:jc w:val="both"/>
        <w:rPr>
          <w:rFonts w:ascii="Bookman Old Style" w:eastAsia="Calibri" w:hAnsi="Bookman Old Style" w:cs="Arial"/>
          <w:sz w:val="24"/>
          <w:szCs w:val="24"/>
          <w:lang w:val="es-ES" w:eastAsia="en-US"/>
        </w:rPr>
      </w:pPr>
      <w:r w:rsidRPr="00895902">
        <w:rPr>
          <w:rFonts w:ascii="Bookman Old Style" w:eastAsia="Calibri" w:hAnsi="Bookman Old Style" w:cs="Arial"/>
          <w:sz w:val="24"/>
          <w:szCs w:val="24"/>
          <w:lang w:val="es-ES" w:eastAsia="en-US"/>
        </w:rPr>
        <w:t>La Ley General de Contabilidad Gubernamental, del 31 de diciembre de 2008, establece las bases que deben ser observadas por los entes públicos de los tres órdenes de gobierno y en relación con las leyes de ingresos se precisa, en su artículo 61, lo siguiente:</w:t>
      </w:r>
    </w:p>
    <w:p w14:paraId="0EA9E385" w14:textId="77777777" w:rsidR="00CF5D36" w:rsidRPr="00895902" w:rsidRDefault="00CF5D36" w:rsidP="00CF5D36">
      <w:pPr>
        <w:tabs>
          <w:tab w:val="left" w:pos="6859"/>
        </w:tabs>
        <w:jc w:val="both"/>
        <w:rPr>
          <w:rFonts w:ascii="Bookman Old Style" w:eastAsia="Calibri" w:hAnsi="Bookman Old Style" w:cs="Arial"/>
          <w:sz w:val="24"/>
          <w:szCs w:val="24"/>
          <w:lang w:val="es-ES" w:eastAsia="en-US"/>
        </w:rPr>
      </w:pPr>
    </w:p>
    <w:p w14:paraId="268A277B" w14:textId="77777777" w:rsidR="00CF5D36" w:rsidRPr="00895902" w:rsidRDefault="00CF5D36" w:rsidP="00CF5D36">
      <w:pPr>
        <w:ind w:left="851" w:right="900"/>
        <w:jc w:val="both"/>
        <w:rPr>
          <w:rFonts w:ascii="Bookman Old Style" w:eastAsia="Times New Roman" w:hAnsi="Bookman Old Style" w:cs="Arial"/>
          <w:sz w:val="24"/>
          <w:szCs w:val="24"/>
          <w:lang w:val="es-ES" w:eastAsia="es-ES"/>
        </w:rPr>
      </w:pPr>
      <w:r w:rsidRPr="00895902">
        <w:rPr>
          <w:rFonts w:ascii="Bookman Old Style" w:eastAsia="Times New Roman" w:hAnsi="Bookman Old Style" w:cs="Arial"/>
          <w:b/>
          <w:sz w:val="24"/>
          <w:szCs w:val="24"/>
          <w:lang w:val="es-ES" w:eastAsia="es-ES"/>
        </w:rPr>
        <w:t>Artículo 61.</w:t>
      </w:r>
      <w:r w:rsidRPr="00895902">
        <w:rPr>
          <w:rFonts w:ascii="Bookman Old Style" w:eastAsia="Times New Roman" w:hAnsi="Bookman Old Style" w:cs="Arial"/>
          <w:sz w:val="24"/>
          <w:szCs w:val="24"/>
          <w:lang w:val="es-ES" w:eastAsia="es-ES"/>
        </w:rPr>
        <w:t xml:space="preserve"> Además de la información prevista en las respectivas leyes en materia financiera, fiscal y presupuestaria y la información señalada en los artículos 46 a 48 de esta Ley, la Federación, las entidades federativas, </w:t>
      </w:r>
      <w:r w:rsidRPr="00895902">
        <w:rPr>
          <w:rFonts w:ascii="Bookman Old Style" w:eastAsia="Times New Roman" w:hAnsi="Bookman Old Style" w:cs="Arial"/>
          <w:b/>
          <w:sz w:val="24"/>
          <w:szCs w:val="24"/>
          <w:lang w:val="es-ES" w:eastAsia="es-ES"/>
        </w:rPr>
        <w:t>los municipios</w:t>
      </w:r>
      <w:r w:rsidRPr="00895902">
        <w:rPr>
          <w:rFonts w:ascii="Bookman Old Style" w:eastAsia="Times New Roman" w:hAnsi="Bookman Old Style" w:cs="Arial"/>
          <w:sz w:val="24"/>
          <w:szCs w:val="24"/>
          <w:lang w:val="es-ES" w:eastAsia="es-ES"/>
        </w:rPr>
        <w:t xml:space="preserve">, y en su caso, las demarcaciones territoriales del Distrito Federal, </w:t>
      </w:r>
      <w:r w:rsidRPr="00895902">
        <w:rPr>
          <w:rFonts w:ascii="Bookman Old Style" w:eastAsia="Times New Roman" w:hAnsi="Bookman Old Style" w:cs="Arial"/>
          <w:b/>
          <w:sz w:val="24"/>
          <w:szCs w:val="24"/>
          <w:lang w:val="es-ES" w:eastAsia="es-ES"/>
        </w:rPr>
        <w:t>incluirán en sus respectivas leyes de ingresos</w:t>
      </w:r>
      <w:r w:rsidRPr="00895902">
        <w:rPr>
          <w:rFonts w:ascii="Bookman Old Style" w:eastAsia="Times New Roman" w:hAnsi="Bookman Old Style" w:cs="Arial"/>
          <w:sz w:val="24"/>
          <w:szCs w:val="24"/>
          <w:lang w:val="es-ES" w:eastAsia="es-ES"/>
        </w:rPr>
        <w:t xml:space="preserve"> y presupuestos de egresos u ordenamientos equivalentes, </w:t>
      </w:r>
      <w:r w:rsidRPr="00895902">
        <w:rPr>
          <w:rFonts w:ascii="Bookman Old Style" w:eastAsia="Times New Roman" w:hAnsi="Bookman Old Style" w:cs="Arial"/>
          <w:b/>
          <w:sz w:val="24"/>
          <w:szCs w:val="24"/>
          <w:lang w:val="es-ES" w:eastAsia="es-ES"/>
        </w:rPr>
        <w:t>apartados específicos con la información siguiente</w:t>
      </w:r>
      <w:r w:rsidRPr="00895902">
        <w:rPr>
          <w:rFonts w:ascii="Bookman Old Style" w:eastAsia="Times New Roman" w:hAnsi="Bookman Old Style" w:cs="Arial"/>
          <w:sz w:val="24"/>
          <w:szCs w:val="24"/>
          <w:lang w:val="es-ES" w:eastAsia="es-ES"/>
        </w:rPr>
        <w:t>:</w:t>
      </w:r>
    </w:p>
    <w:p w14:paraId="1D195C13" w14:textId="77777777" w:rsidR="00CF5D36" w:rsidRPr="00895902" w:rsidRDefault="00CF5D36" w:rsidP="00CF5D36">
      <w:pPr>
        <w:ind w:left="851" w:right="900" w:firstLine="288"/>
        <w:jc w:val="both"/>
        <w:rPr>
          <w:rFonts w:ascii="Bookman Old Style" w:eastAsia="Times New Roman" w:hAnsi="Bookman Old Style" w:cs="Arial"/>
          <w:sz w:val="24"/>
          <w:szCs w:val="24"/>
          <w:lang w:val="es-ES" w:eastAsia="es-ES"/>
        </w:rPr>
      </w:pPr>
    </w:p>
    <w:p w14:paraId="70EDF5D4" w14:textId="77777777" w:rsidR="00CF5D36" w:rsidRPr="00895902" w:rsidRDefault="00CF5D36" w:rsidP="00CF5D36">
      <w:pPr>
        <w:ind w:left="851" w:right="900" w:firstLine="4"/>
        <w:jc w:val="both"/>
        <w:rPr>
          <w:rFonts w:ascii="Bookman Old Style" w:eastAsia="Times New Roman" w:hAnsi="Bookman Old Style" w:cs="Arial"/>
          <w:sz w:val="24"/>
          <w:szCs w:val="24"/>
          <w:lang w:val="es-ES" w:eastAsia="es-ES"/>
        </w:rPr>
      </w:pPr>
      <w:r w:rsidRPr="00895902">
        <w:rPr>
          <w:rFonts w:ascii="Bookman Old Style" w:eastAsia="Times New Roman" w:hAnsi="Bookman Old Style" w:cs="Arial"/>
          <w:b/>
          <w:sz w:val="24"/>
          <w:szCs w:val="24"/>
          <w:lang w:val="es-ES" w:eastAsia="es-ES"/>
        </w:rPr>
        <w:t>I.</w:t>
      </w:r>
      <w:r w:rsidRPr="00895902">
        <w:rPr>
          <w:rFonts w:ascii="Bookman Old Style" w:eastAsia="Times New Roman" w:hAnsi="Bookman Old Style" w:cs="Arial"/>
          <w:sz w:val="24"/>
          <w:szCs w:val="24"/>
          <w:lang w:val="es-ES" w:eastAsia="es-ES"/>
        </w:rPr>
        <w:t xml:space="preserve"> Leyes de Ingresos:</w:t>
      </w:r>
    </w:p>
    <w:p w14:paraId="73FCB74E" w14:textId="77777777" w:rsidR="00CF5D36" w:rsidRPr="00895902" w:rsidRDefault="00CF5D36" w:rsidP="00CF5D36">
      <w:pPr>
        <w:ind w:left="851" w:right="900" w:firstLine="288"/>
        <w:jc w:val="both"/>
        <w:rPr>
          <w:rFonts w:ascii="Bookman Old Style" w:eastAsia="Times New Roman" w:hAnsi="Bookman Old Style" w:cs="Arial"/>
          <w:sz w:val="24"/>
          <w:szCs w:val="24"/>
          <w:lang w:val="es-ES" w:eastAsia="es-ES"/>
        </w:rPr>
      </w:pPr>
    </w:p>
    <w:p w14:paraId="41111DC0" w14:textId="77777777" w:rsidR="00CF5D36" w:rsidRPr="00895902" w:rsidRDefault="00CF5D36" w:rsidP="00CF5D36">
      <w:pPr>
        <w:ind w:left="851" w:right="900"/>
        <w:jc w:val="both"/>
        <w:rPr>
          <w:rFonts w:ascii="Bookman Old Style" w:eastAsia="Times New Roman" w:hAnsi="Bookman Old Style" w:cs="Arial"/>
          <w:sz w:val="24"/>
          <w:szCs w:val="24"/>
          <w:lang w:val="es-ES" w:eastAsia="es-ES"/>
        </w:rPr>
      </w:pPr>
      <w:r w:rsidRPr="00895902">
        <w:rPr>
          <w:rFonts w:ascii="Bookman Old Style" w:eastAsia="Times New Roman" w:hAnsi="Bookman Old Style" w:cs="Arial"/>
          <w:b/>
          <w:sz w:val="24"/>
          <w:szCs w:val="24"/>
          <w:lang w:val="es-ES" w:eastAsia="es-ES"/>
        </w:rPr>
        <w:t>a)</w:t>
      </w:r>
      <w:r w:rsidRPr="00895902">
        <w:rPr>
          <w:rFonts w:ascii="Bookman Old Style" w:eastAsia="Times New Roman" w:hAnsi="Bookman Old Style" w:cs="Arial"/>
          <w:sz w:val="24"/>
          <w:szCs w:val="24"/>
          <w:lang w:val="es-ES" w:eastAsia="es-ES"/>
        </w:rPr>
        <w:t xml:space="preserve"> Las fuentes de sus ingresos sean ordinarios o extraordinarios, desagregando el monto de cada una y, en el caso de las entidades federativas y municipios, incluyendo los recursos federales que se estime serán transferidos por la Federación a través de los fondos de participaciones y aportaciones federales, subsidios y convenios de reasignación; así como los ingresos recaudados con base en las disposiciones locales, y</w:t>
      </w:r>
    </w:p>
    <w:p w14:paraId="48AF36AD" w14:textId="77777777" w:rsidR="00CF5D36" w:rsidRPr="00895902" w:rsidRDefault="00CF5D36" w:rsidP="00CF5D36">
      <w:pPr>
        <w:ind w:left="851" w:right="900" w:firstLine="288"/>
        <w:jc w:val="both"/>
        <w:rPr>
          <w:rFonts w:ascii="Bookman Old Style" w:eastAsia="Times New Roman" w:hAnsi="Bookman Old Style" w:cs="Arial"/>
          <w:sz w:val="24"/>
          <w:szCs w:val="24"/>
          <w:lang w:val="es-ES" w:eastAsia="es-ES"/>
        </w:rPr>
      </w:pPr>
    </w:p>
    <w:p w14:paraId="04D16238" w14:textId="77777777" w:rsidR="00CF5D36" w:rsidRPr="00895902" w:rsidRDefault="00CF5D36" w:rsidP="00CF5D36">
      <w:pPr>
        <w:ind w:left="851" w:right="900"/>
        <w:jc w:val="both"/>
        <w:rPr>
          <w:rFonts w:ascii="Bookman Old Style" w:eastAsia="Times New Roman" w:hAnsi="Bookman Old Style" w:cs="Arial"/>
          <w:sz w:val="24"/>
          <w:szCs w:val="24"/>
          <w:lang w:val="es-ES" w:eastAsia="es-ES"/>
        </w:rPr>
      </w:pPr>
      <w:r w:rsidRPr="00895902">
        <w:rPr>
          <w:rFonts w:ascii="Bookman Old Style" w:eastAsia="Times New Roman" w:hAnsi="Bookman Old Style" w:cs="Arial"/>
          <w:b/>
          <w:sz w:val="24"/>
          <w:szCs w:val="24"/>
          <w:lang w:val="es-ES" w:eastAsia="es-ES"/>
        </w:rPr>
        <w:t>b)</w:t>
      </w:r>
      <w:r w:rsidRPr="00895902">
        <w:rPr>
          <w:rFonts w:ascii="Bookman Old Style" w:eastAsia="Times New Roman" w:hAnsi="Bookman Old Style" w:cs="Arial"/>
          <w:sz w:val="24"/>
          <w:szCs w:val="24"/>
          <w:lang w:val="es-ES" w:eastAsia="es-ES"/>
        </w:rPr>
        <w:t xml:space="preserve"> Las obligaciones de garantía o pago causante de deuda pública u otros pasivos de cualquier naturaleza con contrapartes, proveedores, contratistas y acreedores, incluyendo la disposición de bienes o expectativa de derechos sobre éstos, contraídos directamente o a través de cualquier instrumento jurídico considerado o no dentro de la estructura orgánica de la administración pública correspondiente, y la celebración de actos jurídicos análogos a los anteriores y sin perjuicio de que dichas obligaciones tengan como propósito el canje o refinanciamiento de otras o de que sea considerado o no como deuda pública en los ordenamientos aplicables. Asimismo, la composición de dichas obligaciones y el destino de los recursos obtenidos;</w:t>
      </w:r>
    </w:p>
    <w:p w14:paraId="6FB1A9E0" w14:textId="77777777" w:rsidR="00CF5D36" w:rsidRPr="00895902" w:rsidRDefault="00CF5D36" w:rsidP="00CF5D36">
      <w:pPr>
        <w:jc w:val="both"/>
        <w:rPr>
          <w:rFonts w:ascii="Bookman Old Style" w:eastAsia="Calibri" w:hAnsi="Bookman Old Style" w:cs="Arial"/>
          <w:i/>
          <w:sz w:val="24"/>
          <w:szCs w:val="24"/>
          <w:lang w:val="es-ES" w:eastAsia="en-US"/>
        </w:rPr>
      </w:pPr>
    </w:p>
    <w:p w14:paraId="0DCEE4AC" w14:textId="77777777" w:rsidR="00CF5D36" w:rsidRPr="00895902" w:rsidRDefault="00CF5D36" w:rsidP="00CF5D36">
      <w:pPr>
        <w:jc w:val="both"/>
        <w:rPr>
          <w:rFonts w:ascii="Bookman Old Style" w:eastAsia="Calibri" w:hAnsi="Bookman Old Style" w:cs="Arial"/>
          <w:sz w:val="24"/>
          <w:szCs w:val="24"/>
          <w:lang w:val="es-ES" w:eastAsia="en-US"/>
        </w:rPr>
      </w:pPr>
      <w:r w:rsidRPr="00895902">
        <w:rPr>
          <w:rFonts w:ascii="Bookman Old Style" w:eastAsia="Calibri" w:hAnsi="Bookman Old Style" w:cs="Arial"/>
          <w:sz w:val="24"/>
          <w:szCs w:val="24"/>
          <w:lang w:val="es-ES" w:eastAsia="en-US"/>
        </w:rPr>
        <w:t xml:space="preserve">Del marco jurídico en referencia, se desprende la creación del Consejo Nacional de Armonización Contable (CONAC), instancia que ha emitido una serie de acuerdos a través de los cuales se obliga a los entes públicos a emitir sus presupuestos, </w:t>
      </w:r>
      <w:r w:rsidRPr="00895902">
        <w:rPr>
          <w:rFonts w:ascii="Bookman Old Style" w:eastAsia="Calibri" w:hAnsi="Bookman Old Style" w:cs="Arial"/>
          <w:i/>
          <w:sz w:val="24"/>
          <w:szCs w:val="24"/>
          <w:lang w:val="es-ES" w:eastAsia="en-US"/>
        </w:rPr>
        <w:t>leyes de ingresos</w:t>
      </w:r>
      <w:r w:rsidRPr="00895902">
        <w:rPr>
          <w:rFonts w:ascii="Bookman Old Style" w:eastAsia="Calibri" w:hAnsi="Bookman Old Style" w:cs="Arial"/>
          <w:sz w:val="24"/>
          <w:szCs w:val="24"/>
          <w:lang w:val="es-ES" w:eastAsia="en-US"/>
        </w:rPr>
        <w:t xml:space="preserve"> y sus respectivas cuentas públicas, bajo parámetros homogéneos que permitan la expresión fiable de las transacciones y conforme a los principios consagrados en el artículo 134 de nuestra Carta Magna. </w:t>
      </w:r>
    </w:p>
    <w:p w14:paraId="55275C58" w14:textId="77777777" w:rsidR="00CF5D36" w:rsidRPr="00895902" w:rsidRDefault="00CF5D36" w:rsidP="00CF5D36">
      <w:pPr>
        <w:jc w:val="both"/>
        <w:rPr>
          <w:rFonts w:ascii="Bookman Old Style" w:eastAsia="Calibri" w:hAnsi="Bookman Old Style" w:cs="Arial"/>
          <w:sz w:val="24"/>
          <w:szCs w:val="24"/>
          <w:lang w:val="es-ES" w:eastAsia="en-US"/>
        </w:rPr>
      </w:pPr>
    </w:p>
    <w:p w14:paraId="620E8F35" w14:textId="77777777" w:rsidR="00CF5D36" w:rsidRPr="00895902" w:rsidRDefault="00CF5D36" w:rsidP="00CF5D36">
      <w:pPr>
        <w:jc w:val="both"/>
        <w:rPr>
          <w:rFonts w:ascii="Bookman Old Style" w:eastAsia="Calibri" w:hAnsi="Bookman Old Style" w:cs="Arial"/>
          <w:sz w:val="24"/>
          <w:szCs w:val="24"/>
          <w:lang w:val="es-ES" w:eastAsia="en-US"/>
        </w:rPr>
      </w:pPr>
      <w:r w:rsidRPr="00895902">
        <w:rPr>
          <w:rFonts w:ascii="Bookman Old Style" w:eastAsia="Calibri" w:hAnsi="Bookman Old Style" w:cs="Arial"/>
          <w:sz w:val="24"/>
          <w:szCs w:val="24"/>
          <w:lang w:val="es-ES" w:eastAsia="en-US"/>
        </w:rPr>
        <w:t>Bajo este supuesto, en mayo de 2015 se publicó en el Diario Oficial de la Federación el Decreto por el que se reforman y adicionan diversas disposiciones de la Constitución Política de los Estados Unidos Mexicanos, en materia de disciplina financiera de las entidades federativas y los municipios.</w:t>
      </w:r>
    </w:p>
    <w:p w14:paraId="6398CC07" w14:textId="77777777" w:rsidR="00CF5D36" w:rsidRPr="00895902" w:rsidRDefault="00CF5D36" w:rsidP="00CF5D36">
      <w:pPr>
        <w:jc w:val="both"/>
        <w:rPr>
          <w:rFonts w:ascii="Bookman Old Style" w:eastAsia="Calibri" w:hAnsi="Bookman Old Style" w:cs="Arial"/>
          <w:sz w:val="24"/>
          <w:szCs w:val="24"/>
          <w:lang w:val="es-ES" w:eastAsia="en-US"/>
        </w:rPr>
      </w:pPr>
    </w:p>
    <w:p w14:paraId="77D81855" w14:textId="77777777" w:rsidR="00CF5D36" w:rsidRPr="00895902" w:rsidRDefault="00CF5D36" w:rsidP="00CF5D36">
      <w:pPr>
        <w:jc w:val="both"/>
        <w:rPr>
          <w:rFonts w:ascii="Bookman Old Style" w:eastAsia="Calibri" w:hAnsi="Bookman Old Style" w:cs="Arial"/>
          <w:sz w:val="24"/>
          <w:szCs w:val="24"/>
          <w:lang w:val="es-ES" w:eastAsia="en-US"/>
        </w:rPr>
      </w:pPr>
      <w:r w:rsidRPr="00895902">
        <w:rPr>
          <w:rFonts w:ascii="Bookman Old Style" w:eastAsia="Calibri" w:hAnsi="Bookman Old Style" w:cs="Arial"/>
          <w:sz w:val="24"/>
          <w:szCs w:val="24"/>
          <w:lang w:val="es-ES" w:eastAsia="en-US"/>
        </w:rPr>
        <w:t>En esta reforma se elevó a rango constitucional el principio de estabilidad de las finanzas públicas, el cual quedó plasmado en el artículo 25 de la Carta Fundamental de la Nación, en los términos siguientes:</w:t>
      </w:r>
    </w:p>
    <w:p w14:paraId="382A7562" w14:textId="77777777" w:rsidR="00CF5D36" w:rsidRPr="00895902" w:rsidRDefault="00CF5D36" w:rsidP="00CF5D36">
      <w:pPr>
        <w:jc w:val="both"/>
        <w:rPr>
          <w:rFonts w:ascii="Bookman Old Style" w:eastAsia="Calibri" w:hAnsi="Bookman Old Style" w:cs="Arial"/>
          <w:sz w:val="24"/>
          <w:szCs w:val="24"/>
          <w:lang w:val="es-ES" w:eastAsia="en-US"/>
        </w:rPr>
      </w:pPr>
    </w:p>
    <w:p w14:paraId="4FE5F7DC"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r w:rsidRPr="00895902">
        <w:rPr>
          <w:rFonts w:ascii="Bookman Old Style" w:eastAsia="Calibri" w:hAnsi="Bookman Old Style" w:cs="Arial"/>
          <w:b/>
          <w:sz w:val="24"/>
          <w:szCs w:val="24"/>
          <w:lang w:val="es-ES" w:eastAsia="en-US"/>
        </w:rPr>
        <w:t>El Estado velará por la estabilidad de las finanzas públicas</w:t>
      </w:r>
      <w:r w:rsidRPr="00895902">
        <w:rPr>
          <w:rFonts w:ascii="Bookman Old Style" w:eastAsia="Calibri" w:hAnsi="Bookman Old Style" w:cs="Arial"/>
          <w:sz w:val="24"/>
          <w:szCs w:val="24"/>
          <w:lang w:val="es-ES" w:eastAsia="en-US"/>
        </w:rPr>
        <w:t xml:space="preserve"> y del sistema financiero para coadyuvar a generar condiciones favorables para el crecimiento económico y el empleo. El Plan Nacional de Desarrollo y los planes estatales y municipales deberán observar dicho principio. </w:t>
      </w:r>
    </w:p>
    <w:p w14:paraId="446282CC" w14:textId="77777777" w:rsidR="00CF5D36" w:rsidRPr="00895902" w:rsidRDefault="00CF5D36" w:rsidP="00CF5D36">
      <w:pPr>
        <w:jc w:val="both"/>
        <w:rPr>
          <w:rFonts w:ascii="Bookman Old Style" w:eastAsia="Calibri" w:hAnsi="Bookman Old Style" w:cs="Arial"/>
          <w:sz w:val="24"/>
          <w:szCs w:val="24"/>
          <w:lang w:val="es-ES" w:eastAsia="en-US"/>
        </w:rPr>
      </w:pPr>
    </w:p>
    <w:p w14:paraId="124097B7" w14:textId="77777777" w:rsidR="00CF5D36" w:rsidRPr="00895902" w:rsidRDefault="00CF5D36" w:rsidP="00CF5D36">
      <w:pPr>
        <w:jc w:val="both"/>
        <w:rPr>
          <w:rFonts w:ascii="Bookman Old Style" w:eastAsia="Calibri" w:hAnsi="Bookman Old Style" w:cs="Arial"/>
          <w:sz w:val="24"/>
          <w:szCs w:val="24"/>
          <w:lang w:val="es-ES" w:eastAsia="en-US"/>
        </w:rPr>
      </w:pPr>
      <w:r w:rsidRPr="00895902">
        <w:rPr>
          <w:rFonts w:ascii="Bookman Old Style" w:eastAsia="Calibri" w:hAnsi="Bookman Old Style" w:cs="Arial"/>
          <w:sz w:val="24"/>
          <w:szCs w:val="24"/>
          <w:lang w:val="es-ES" w:eastAsia="en-US"/>
        </w:rPr>
        <w:t>Para dar viabilidad a la mencionada reforma, el 27 de abril de 2016, el Congreso de la Unión aprobó la Ley de Disciplina Financiera de las Entidades Federativas y los Municipios, en cuyo artículo 1° se consigna lo siguiente:</w:t>
      </w:r>
    </w:p>
    <w:p w14:paraId="53090585" w14:textId="77777777" w:rsidR="00CF5D36" w:rsidRPr="00895902" w:rsidRDefault="00CF5D36" w:rsidP="00CF5D36">
      <w:pPr>
        <w:jc w:val="both"/>
        <w:rPr>
          <w:rFonts w:ascii="Bookman Old Style" w:eastAsia="Calibri" w:hAnsi="Bookman Old Style" w:cs="Arial"/>
          <w:sz w:val="24"/>
          <w:szCs w:val="24"/>
          <w:lang w:val="es-ES" w:eastAsia="en-US"/>
        </w:rPr>
      </w:pPr>
    </w:p>
    <w:p w14:paraId="1C25A871"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r w:rsidRPr="00895902">
        <w:rPr>
          <w:rFonts w:ascii="Bookman Old Style" w:eastAsia="Calibri" w:hAnsi="Bookman Old Style" w:cs="Arial"/>
          <w:b/>
          <w:sz w:val="24"/>
          <w:szCs w:val="24"/>
          <w:lang w:val="es-ES" w:eastAsia="en-US"/>
        </w:rPr>
        <w:t xml:space="preserve">Artículo 1. </w:t>
      </w:r>
      <w:r w:rsidRPr="00895902">
        <w:rPr>
          <w:rFonts w:ascii="Bookman Old Style" w:eastAsia="Calibri" w:hAnsi="Bookman Old Style" w:cs="Arial"/>
          <w:sz w:val="24"/>
          <w:szCs w:val="24"/>
          <w:lang w:val="es-ES" w:eastAsia="en-US"/>
        </w:rPr>
        <w:t xml:space="preserve">La presente Ley es de orden público y tiene como objeto establecer los </w:t>
      </w:r>
      <w:r w:rsidRPr="00895902">
        <w:rPr>
          <w:rFonts w:ascii="Bookman Old Style" w:eastAsia="Calibri" w:hAnsi="Bookman Old Style" w:cs="Arial"/>
          <w:b/>
          <w:sz w:val="24"/>
          <w:szCs w:val="24"/>
          <w:lang w:val="es-ES" w:eastAsia="en-US"/>
        </w:rPr>
        <w:t>criterios generales de responsabilidad hacendaria y financiera</w:t>
      </w:r>
      <w:r w:rsidRPr="00895902">
        <w:rPr>
          <w:rFonts w:ascii="Bookman Old Style" w:eastAsia="Calibri" w:hAnsi="Bookman Old Style" w:cs="Arial"/>
          <w:sz w:val="24"/>
          <w:szCs w:val="24"/>
          <w:lang w:val="es-ES" w:eastAsia="en-US"/>
        </w:rPr>
        <w:t xml:space="preserve"> que regirán a las Entidades Federativas y </w:t>
      </w:r>
      <w:r w:rsidRPr="00895902">
        <w:rPr>
          <w:rFonts w:ascii="Bookman Old Style" w:eastAsia="Calibri" w:hAnsi="Bookman Old Style" w:cs="Arial"/>
          <w:b/>
          <w:sz w:val="24"/>
          <w:szCs w:val="24"/>
          <w:lang w:val="es-ES" w:eastAsia="en-US"/>
        </w:rPr>
        <w:t>los Municipios</w:t>
      </w:r>
      <w:r w:rsidRPr="00895902">
        <w:rPr>
          <w:rFonts w:ascii="Bookman Old Style" w:eastAsia="Calibri" w:hAnsi="Bookman Old Style" w:cs="Arial"/>
          <w:sz w:val="24"/>
          <w:szCs w:val="24"/>
          <w:lang w:val="es-ES" w:eastAsia="en-US"/>
        </w:rPr>
        <w:t xml:space="preserve">, así como a sus respectivos Entes Públicos, </w:t>
      </w:r>
      <w:r w:rsidRPr="00895902">
        <w:rPr>
          <w:rFonts w:ascii="Bookman Old Style" w:eastAsia="Calibri" w:hAnsi="Bookman Old Style" w:cs="Arial"/>
          <w:b/>
          <w:sz w:val="24"/>
          <w:szCs w:val="24"/>
          <w:lang w:val="es-ES" w:eastAsia="en-US"/>
        </w:rPr>
        <w:t>para un manejo sostenible de sus finanzas públicas</w:t>
      </w:r>
      <w:r w:rsidRPr="00895902">
        <w:rPr>
          <w:rFonts w:ascii="Bookman Old Style" w:eastAsia="Calibri" w:hAnsi="Bookman Old Style" w:cs="Arial"/>
          <w:sz w:val="24"/>
          <w:szCs w:val="24"/>
          <w:lang w:val="es-ES" w:eastAsia="en-US"/>
        </w:rPr>
        <w:t>.</w:t>
      </w:r>
    </w:p>
    <w:p w14:paraId="6BBBCAD1"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p>
    <w:p w14:paraId="1E60B6FA"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r w:rsidRPr="00895902">
        <w:rPr>
          <w:rFonts w:ascii="Bookman Old Style" w:eastAsia="Calibri" w:hAnsi="Bookman Old Style" w:cs="Arial"/>
          <w:sz w:val="24"/>
          <w:szCs w:val="24"/>
          <w:lang w:val="es-ES" w:eastAsia="en-US"/>
        </w:rPr>
        <w:t>Las Entidades Federativas, los Municipios y sus Entes Públicos se sujetarán a las disposiciones establecidas en la presente Ley y administrarán sus recursos con base en los principios de legalidad, honestidad, eficacia, eficiencia, economía, racionalidad, austeridad, transparencia, control y rendición de cuentas.</w:t>
      </w:r>
    </w:p>
    <w:p w14:paraId="7F5862D1"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p>
    <w:p w14:paraId="7CD3EF7F"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r w:rsidRPr="00895902">
        <w:rPr>
          <w:rFonts w:ascii="Bookman Old Style" w:eastAsia="Calibri" w:hAnsi="Bookman Old Style" w:cs="Arial"/>
          <w:sz w:val="24"/>
          <w:szCs w:val="24"/>
          <w:lang w:val="es-ES" w:eastAsia="en-US"/>
        </w:rPr>
        <w:lastRenderedPageBreak/>
        <w:t>Adicionalmente, los Entes Públicos de las Entidades Federativas y los Municipios cumplirán, respectivamente, lo dispuesto en los Capítulos I y II del Título Segundo de esta Ley, de conformidad con la normatividad contable aplicable.</w:t>
      </w:r>
    </w:p>
    <w:p w14:paraId="6997D9D7" w14:textId="77777777" w:rsidR="00CF5D36" w:rsidRPr="00895902" w:rsidRDefault="00CF5D36" w:rsidP="00CF5D36">
      <w:pPr>
        <w:jc w:val="both"/>
        <w:rPr>
          <w:rFonts w:ascii="Bookman Old Style" w:eastAsia="Calibri" w:hAnsi="Bookman Old Style" w:cs="Arial"/>
          <w:sz w:val="24"/>
          <w:szCs w:val="24"/>
          <w:lang w:val="es-ES" w:eastAsia="en-US"/>
        </w:rPr>
      </w:pPr>
    </w:p>
    <w:p w14:paraId="018CECF1" w14:textId="77777777" w:rsidR="00CF5D36" w:rsidRPr="00895902" w:rsidRDefault="00CF5D36" w:rsidP="00CF5D36">
      <w:pPr>
        <w:jc w:val="both"/>
        <w:rPr>
          <w:rFonts w:ascii="Bookman Old Style" w:eastAsia="Calibri" w:hAnsi="Bookman Old Style" w:cs="Arial"/>
          <w:sz w:val="24"/>
          <w:szCs w:val="24"/>
          <w:lang w:val="es-ES" w:eastAsia="en-US"/>
        </w:rPr>
      </w:pPr>
      <w:r w:rsidRPr="00895902">
        <w:rPr>
          <w:rFonts w:ascii="Bookman Old Style" w:eastAsia="Calibri" w:hAnsi="Bookman Old Style" w:cs="Arial"/>
          <w:sz w:val="24"/>
          <w:szCs w:val="24"/>
          <w:lang w:val="es-ES" w:eastAsia="en-US"/>
        </w:rPr>
        <w:t>De la misma forma, en el artículo 18 del citado ordenamiento se estipula lo siguiente:</w:t>
      </w:r>
    </w:p>
    <w:p w14:paraId="166A993E" w14:textId="77777777" w:rsidR="00CF5D36" w:rsidRPr="00895902" w:rsidRDefault="00CF5D36" w:rsidP="00CF5D36">
      <w:pPr>
        <w:jc w:val="both"/>
        <w:rPr>
          <w:rFonts w:ascii="Bookman Old Style" w:eastAsia="Calibri" w:hAnsi="Bookman Old Style" w:cs="Arial"/>
          <w:b/>
          <w:sz w:val="24"/>
          <w:szCs w:val="24"/>
          <w:lang w:val="es-ES" w:eastAsia="en-US"/>
        </w:rPr>
      </w:pPr>
    </w:p>
    <w:p w14:paraId="1285A224"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r w:rsidRPr="00895902">
        <w:rPr>
          <w:rFonts w:ascii="Bookman Old Style" w:eastAsia="Calibri" w:hAnsi="Bookman Old Style" w:cs="Arial"/>
          <w:b/>
          <w:sz w:val="24"/>
          <w:szCs w:val="24"/>
          <w:lang w:val="es-ES" w:eastAsia="en-US"/>
        </w:rPr>
        <w:t>Artículo 18. Las iniciativas de las Leyes de Ingresos</w:t>
      </w:r>
      <w:r w:rsidRPr="00895902">
        <w:rPr>
          <w:rFonts w:ascii="Bookman Old Style" w:eastAsia="Calibri" w:hAnsi="Bookman Old Style" w:cs="Arial"/>
          <w:sz w:val="24"/>
          <w:szCs w:val="24"/>
          <w:lang w:val="es-ES" w:eastAsia="en-US"/>
        </w:rPr>
        <w:t xml:space="preserve"> y los proyectos de Presupuestos de Egresos de los Municipios </w:t>
      </w:r>
      <w:r w:rsidRPr="00895902">
        <w:rPr>
          <w:rFonts w:ascii="Bookman Old Style" w:eastAsia="Calibri" w:hAnsi="Bookman Old Style" w:cs="Arial"/>
          <w:b/>
          <w:sz w:val="24"/>
          <w:szCs w:val="24"/>
          <w:lang w:val="es-ES" w:eastAsia="en-US"/>
        </w:rPr>
        <w:t>se deberán elaborar conforme a lo establecido en la legislación local aplicable, en la Ley General de Contabilidad Gubernamental y las normas que emita el Consejo Nacional de Armonización Contable</w:t>
      </w:r>
      <w:r w:rsidRPr="00895902">
        <w:rPr>
          <w:rFonts w:ascii="Bookman Old Style" w:eastAsia="Calibri" w:hAnsi="Bookman Old Style" w:cs="Arial"/>
          <w:sz w:val="24"/>
          <w:szCs w:val="24"/>
          <w:lang w:val="es-ES" w:eastAsia="en-US"/>
        </w:rPr>
        <w:t xml:space="preserve">, con base en objetivos, parámetros cuantificables e indicadores del desempeño; </w:t>
      </w:r>
      <w:r w:rsidRPr="00895902">
        <w:rPr>
          <w:rFonts w:ascii="Bookman Old Style" w:eastAsia="Calibri" w:hAnsi="Bookman Old Style" w:cs="Arial"/>
          <w:b/>
          <w:sz w:val="24"/>
          <w:szCs w:val="24"/>
          <w:lang w:val="es-ES" w:eastAsia="en-US"/>
        </w:rPr>
        <w:t xml:space="preserve">deberán ser congruentes con los planes </w:t>
      </w:r>
      <w:r w:rsidRPr="00895902">
        <w:rPr>
          <w:rFonts w:ascii="Bookman Old Style" w:eastAsia="Calibri" w:hAnsi="Bookman Old Style" w:cs="Arial"/>
          <w:sz w:val="24"/>
          <w:szCs w:val="24"/>
          <w:lang w:val="es-ES" w:eastAsia="en-US"/>
        </w:rPr>
        <w:t xml:space="preserve">estatales y </w:t>
      </w:r>
      <w:r w:rsidRPr="00895902">
        <w:rPr>
          <w:rFonts w:ascii="Bookman Old Style" w:eastAsia="Calibri" w:hAnsi="Bookman Old Style" w:cs="Arial"/>
          <w:b/>
          <w:sz w:val="24"/>
          <w:szCs w:val="24"/>
          <w:lang w:val="es-ES" w:eastAsia="en-US"/>
        </w:rPr>
        <w:t>municipales de desarrollo</w:t>
      </w:r>
      <w:r w:rsidRPr="00895902">
        <w:rPr>
          <w:rFonts w:ascii="Bookman Old Style" w:eastAsia="Calibri" w:hAnsi="Bookman Old Style" w:cs="Arial"/>
          <w:sz w:val="24"/>
          <w:szCs w:val="24"/>
          <w:lang w:val="es-ES" w:eastAsia="en-US"/>
        </w:rPr>
        <w:t xml:space="preserve"> y los programas derivados de los mismos; e incluirán cuando menos objetivos anuales, estrategias y metas.</w:t>
      </w:r>
    </w:p>
    <w:p w14:paraId="2BA9EA0D"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p>
    <w:p w14:paraId="3084C1F0"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r w:rsidRPr="00895902">
        <w:rPr>
          <w:rFonts w:ascii="Bookman Old Style" w:eastAsia="Calibri" w:hAnsi="Bookman Old Style" w:cs="Arial"/>
          <w:b/>
          <w:sz w:val="24"/>
          <w:szCs w:val="24"/>
          <w:lang w:val="es-PA" w:eastAsia="en-US"/>
        </w:rPr>
        <w:t>Las Leyes de Ingresos</w:t>
      </w:r>
      <w:r w:rsidRPr="00895902">
        <w:rPr>
          <w:rFonts w:ascii="Bookman Old Style" w:eastAsia="Calibri" w:hAnsi="Bookman Old Style" w:cs="Arial"/>
          <w:sz w:val="24"/>
          <w:szCs w:val="24"/>
          <w:lang w:val="es-PA" w:eastAsia="en-US"/>
        </w:rPr>
        <w:t xml:space="preserve"> y los Presupuestos de Egresos de los Municipios </w:t>
      </w:r>
      <w:r w:rsidRPr="00895902">
        <w:rPr>
          <w:rFonts w:ascii="Bookman Old Style" w:eastAsia="Calibri" w:hAnsi="Bookman Old Style" w:cs="Arial"/>
          <w:b/>
          <w:sz w:val="24"/>
          <w:szCs w:val="24"/>
          <w:lang w:val="es-PA" w:eastAsia="en-US"/>
        </w:rPr>
        <w:t>deberán ser congruentes con los Criterios Generales de Política Económica</w:t>
      </w:r>
      <w:r w:rsidRPr="00895902">
        <w:rPr>
          <w:rFonts w:ascii="Bookman Old Style" w:eastAsia="Calibri" w:hAnsi="Bookman Old Style" w:cs="Arial"/>
          <w:sz w:val="24"/>
          <w:szCs w:val="24"/>
          <w:lang w:val="es-PA" w:eastAsia="en-US"/>
        </w:rPr>
        <w:t xml:space="preserve">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w:t>
      </w:r>
    </w:p>
    <w:p w14:paraId="7010E1C6"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p>
    <w:p w14:paraId="52B2595C"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r w:rsidRPr="00895902">
        <w:rPr>
          <w:rFonts w:ascii="Bookman Old Style" w:eastAsia="Calibri" w:hAnsi="Bookman Old Style" w:cs="Arial"/>
          <w:b/>
          <w:sz w:val="24"/>
          <w:szCs w:val="24"/>
          <w:lang w:val="es-ES" w:eastAsia="en-US"/>
        </w:rPr>
        <w:t>Los Municipios, en adición a lo previsto en los párrafos anteriores, deberán incluir en las iniciativas de las Leyes de Ingresos</w:t>
      </w:r>
      <w:r w:rsidRPr="00895902">
        <w:rPr>
          <w:rFonts w:ascii="Bookman Old Style" w:eastAsia="Calibri" w:hAnsi="Bookman Old Style" w:cs="Arial"/>
          <w:sz w:val="24"/>
          <w:szCs w:val="24"/>
          <w:lang w:val="es-ES" w:eastAsia="en-US"/>
        </w:rPr>
        <w:t xml:space="preserve"> y los proyectos de Presupuestos de Egresos:</w:t>
      </w:r>
    </w:p>
    <w:p w14:paraId="1F1AFA5C"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p>
    <w:p w14:paraId="69037063" w14:textId="77777777" w:rsidR="00CF5D36" w:rsidRPr="00895902" w:rsidRDefault="00CF5D36" w:rsidP="00CF5D36">
      <w:pPr>
        <w:ind w:left="851" w:right="900"/>
        <w:jc w:val="both"/>
        <w:rPr>
          <w:rFonts w:ascii="Bookman Old Style" w:eastAsia="Calibri" w:hAnsi="Bookman Old Style" w:cs="Arial"/>
          <w:b/>
          <w:sz w:val="24"/>
          <w:szCs w:val="24"/>
          <w:lang w:val="es-ES" w:eastAsia="en-US"/>
        </w:rPr>
      </w:pPr>
      <w:r w:rsidRPr="00895902">
        <w:rPr>
          <w:rFonts w:ascii="Bookman Old Style" w:eastAsia="Calibri" w:hAnsi="Bookman Old Style" w:cs="Arial"/>
          <w:b/>
          <w:sz w:val="24"/>
          <w:szCs w:val="24"/>
          <w:lang w:val="es-ES" w:eastAsia="en-US"/>
        </w:rPr>
        <w:t>I. Proyecciones de finanzas públicas, considerando las premisas empleadas en los Criterios Generales de Política Económica.</w:t>
      </w:r>
    </w:p>
    <w:p w14:paraId="43FB856B"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p>
    <w:p w14:paraId="233A3297"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r w:rsidRPr="00895902">
        <w:rPr>
          <w:rFonts w:ascii="Bookman Old Style" w:eastAsia="Calibri" w:hAnsi="Bookman Old Style" w:cs="Arial"/>
          <w:sz w:val="24"/>
          <w:szCs w:val="24"/>
          <w:lang w:val="es-ES" w:eastAsia="en-US"/>
        </w:rPr>
        <w:t>Las proyecciones se realizarán con base en los formatos que emita el Consejo Nacional de Armonización Contable y abarcarán un periodo de tres años en adición al ejercicio fiscal en cuestión, las que se revisarán y, en su caso, se adecuarán anualmente en los ejercicios subsecuentes;</w:t>
      </w:r>
    </w:p>
    <w:p w14:paraId="0AB380BC"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p>
    <w:p w14:paraId="235E506A"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r w:rsidRPr="00895902">
        <w:rPr>
          <w:rFonts w:ascii="Bookman Old Style" w:eastAsia="Calibri" w:hAnsi="Bookman Old Style" w:cs="Arial"/>
          <w:b/>
          <w:sz w:val="24"/>
          <w:szCs w:val="24"/>
          <w:lang w:val="es-ES" w:eastAsia="en-US"/>
        </w:rPr>
        <w:lastRenderedPageBreak/>
        <w:t xml:space="preserve">II. </w:t>
      </w:r>
      <w:r w:rsidRPr="00895902">
        <w:rPr>
          <w:rFonts w:ascii="Bookman Old Style" w:eastAsia="Calibri" w:hAnsi="Bookman Old Style" w:cs="Arial"/>
          <w:sz w:val="24"/>
          <w:szCs w:val="24"/>
          <w:lang w:val="es-ES" w:eastAsia="en-US"/>
        </w:rPr>
        <w:t>Descripción de los riesgos relevantes para las finanzas públicas, incluyendo los montos de Deuda Contingente, acompañados de propuestas de acción para enfrentarlos;</w:t>
      </w:r>
    </w:p>
    <w:p w14:paraId="743FBB1C"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p>
    <w:p w14:paraId="4BFA21C0"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r w:rsidRPr="00895902">
        <w:rPr>
          <w:rFonts w:ascii="Bookman Old Style" w:eastAsia="Calibri" w:hAnsi="Bookman Old Style" w:cs="Arial"/>
          <w:b/>
          <w:sz w:val="24"/>
          <w:szCs w:val="24"/>
          <w:lang w:val="es-ES" w:eastAsia="en-US"/>
        </w:rPr>
        <w:t xml:space="preserve">III. </w:t>
      </w:r>
      <w:r w:rsidRPr="00895902">
        <w:rPr>
          <w:rFonts w:ascii="Bookman Old Style" w:eastAsia="Calibri" w:hAnsi="Bookman Old Style" w:cs="Arial"/>
          <w:sz w:val="24"/>
          <w:szCs w:val="24"/>
          <w:lang w:val="es-ES" w:eastAsia="en-US"/>
        </w:rPr>
        <w:t>Los resultados de las finanzas públicas que abarquen un periodo de los tres últimos años y el ejercicio fiscal en cuestión, de acuerdo con los formatos que emita el Consejo Nacional de Armonización Contable para este fin, y</w:t>
      </w:r>
    </w:p>
    <w:p w14:paraId="55ED90E6"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p>
    <w:p w14:paraId="15DCB2B4"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r w:rsidRPr="00895902">
        <w:rPr>
          <w:rFonts w:ascii="Bookman Old Style" w:eastAsia="Calibri" w:hAnsi="Bookman Old Style" w:cs="Arial"/>
          <w:b/>
          <w:sz w:val="24"/>
          <w:szCs w:val="24"/>
          <w:lang w:val="es-ES" w:eastAsia="en-US"/>
        </w:rPr>
        <w:t xml:space="preserve">IV. </w:t>
      </w:r>
      <w:r w:rsidRPr="00895902">
        <w:rPr>
          <w:rFonts w:ascii="Bookman Old Style" w:eastAsia="Calibri" w:hAnsi="Bookman Old Style" w:cs="Arial"/>
          <w:sz w:val="24"/>
          <w:szCs w:val="24"/>
          <w:lang w:val="es-ES" w:eastAsia="en-US"/>
        </w:rPr>
        <w:t>Un estudio actuarial de las pensiones de sus trabajadores,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w:t>
      </w:r>
    </w:p>
    <w:p w14:paraId="4EC0737D"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p>
    <w:p w14:paraId="481B62EB"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r w:rsidRPr="00895902">
        <w:rPr>
          <w:rFonts w:ascii="Bookman Old Style" w:eastAsia="Calibri" w:hAnsi="Bookman Old Style" w:cs="Arial"/>
          <w:sz w:val="24"/>
          <w:szCs w:val="24"/>
          <w:lang w:val="es-ES" w:eastAsia="en-US"/>
        </w:rPr>
        <w:t>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 Dichos Municipios contarán con el apoyo técnico de la secretaría de finanzas o su equivalente del Estado para cumplir lo previsto en este artículo.</w:t>
      </w:r>
    </w:p>
    <w:p w14:paraId="5DAEA969" w14:textId="77777777" w:rsidR="00CF5D36" w:rsidRPr="00895902" w:rsidRDefault="00CF5D36" w:rsidP="00CF5D36">
      <w:pPr>
        <w:ind w:right="49"/>
        <w:jc w:val="both"/>
        <w:rPr>
          <w:rFonts w:ascii="Bookman Old Style" w:eastAsia="Calibri" w:hAnsi="Bookman Old Style" w:cs="Arial"/>
          <w:sz w:val="24"/>
          <w:szCs w:val="24"/>
          <w:lang w:val="es-ES" w:eastAsia="en-US"/>
        </w:rPr>
      </w:pPr>
    </w:p>
    <w:p w14:paraId="10A60B65" w14:textId="55A462B6" w:rsidR="00CF5D36" w:rsidRPr="00895902" w:rsidRDefault="00CF5D36" w:rsidP="00CF5D36">
      <w:pPr>
        <w:spacing w:after="200"/>
        <w:jc w:val="both"/>
        <w:rPr>
          <w:rFonts w:ascii="Bookman Old Style" w:eastAsia="Calibri" w:hAnsi="Bookman Old Style" w:cs="Arial"/>
          <w:sz w:val="24"/>
          <w:szCs w:val="24"/>
          <w:lang w:eastAsia="en-US"/>
        </w:rPr>
      </w:pPr>
      <w:r w:rsidRPr="00895902">
        <w:rPr>
          <w:rFonts w:ascii="Bookman Old Style" w:eastAsia="Calibri" w:hAnsi="Bookman Old Style" w:cs="Arial"/>
          <w:sz w:val="24"/>
          <w:szCs w:val="24"/>
          <w:lang w:eastAsia="en-US"/>
        </w:rPr>
        <w:t xml:space="preserve">En diciembre de 2021, este Poder Soberano aprobó la </w:t>
      </w:r>
      <w:r w:rsidRPr="00895902">
        <w:rPr>
          <w:rFonts w:ascii="Bookman Old Style" w:eastAsia="Calibri" w:hAnsi="Bookman Old Style" w:cs="Times New Roman"/>
          <w:sz w:val="24"/>
          <w:szCs w:val="24"/>
          <w:lang w:eastAsia="en-US"/>
        </w:rPr>
        <w:t xml:space="preserve">Ley de Austeridad, Disciplina y Responsabilidad Financiera del Estado de Zacatecas y sus Municipios, </w:t>
      </w:r>
      <w:r w:rsidRPr="00895902">
        <w:rPr>
          <w:rFonts w:ascii="Bookman Old Style" w:eastAsia="Calibri" w:hAnsi="Bookman Old Style" w:cs="Arial"/>
          <w:sz w:val="24"/>
          <w:szCs w:val="24"/>
          <w:lang w:eastAsia="en-US"/>
        </w:rPr>
        <w:t xml:space="preserve">la cual tiene como objeto lograr un manejo sostenible de las finanzas públicas a través de procesos y acciones en materia de programación, presupuestación, aprobación, ejercicio, contabilidad gubernamental, emisión de información financiera, control y evaluación de los ingresos y egresos públicos. </w:t>
      </w:r>
    </w:p>
    <w:p w14:paraId="4D0FEAE5" w14:textId="77777777" w:rsidR="00CF5D36" w:rsidRPr="00895902" w:rsidRDefault="00CF5D36" w:rsidP="00CF5D36">
      <w:pPr>
        <w:jc w:val="both"/>
        <w:rPr>
          <w:rFonts w:ascii="Bookman Old Style" w:eastAsia="Calibri" w:hAnsi="Bookman Old Style" w:cs="Arial"/>
          <w:sz w:val="24"/>
          <w:szCs w:val="24"/>
          <w:lang w:val="es-ES" w:eastAsia="en-US"/>
        </w:rPr>
      </w:pPr>
    </w:p>
    <w:p w14:paraId="76B33EC9" w14:textId="77777777" w:rsidR="00CF5D36" w:rsidRPr="00895902" w:rsidRDefault="00CF5D36" w:rsidP="00CF5D36">
      <w:pPr>
        <w:jc w:val="both"/>
        <w:rPr>
          <w:rFonts w:ascii="Bookman Old Style" w:eastAsia="Calibri" w:hAnsi="Bookman Old Style" w:cs="Arial"/>
          <w:sz w:val="24"/>
          <w:szCs w:val="24"/>
          <w:lang w:val="es-ES" w:eastAsia="en-US"/>
        </w:rPr>
      </w:pPr>
      <w:r w:rsidRPr="00895902">
        <w:rPr>
          <w:rFonts w:ascii="Bookman Old Style" w:eastAsia="Calibri" w:hAnsi="Bookman Old Style" w:cs="Arial"/>
          <w:sz w:val="24"/>
          <w:szCs w:val="24"/>
          <w:lang w:val="es-ES" w:eastAsia="en-US"/>
        </w:rPr>
        <w:t>Dicho ordenamiento legal, en su artículo 15, señala:</w:t>
      </w:r>
    </w:p>
    <w:p w14:paraId="557C9EED" w14:textId="77777777" w:rsidR="00CF5D36" w:rsidRPr="00895902" w:rsidRDefault="00CF5D36" w:rsidP="00CF5D36">
      <w:pPr>
        <w:jc w:val="both"/>
        <w:rPr>
          <w:rFonts w:ascii="Bookman Old Style" w:eastAsia="Calibri" w:hAnsi="Bookman Old Style" w:cs="Arial"/>
          <w:sz w:val="24"/>
          <w:szCs w:val="24"/>
          <w:lang w:val="es-ES" w:eastAsia="en-US"/>
        </w:rPr>
      </w:pPr>
    </w:p>
    <w:p w14:paraId="28E9D852" w14:textId="77777777" w:rsidR="00CF5D36" w:rsidRPr="00895902" w:rsidRDefault="00CF5D36" w:rsidP="00CF5D36">
      <w:pPr>
        <w:ind w:left="851" w:right="900"/>
        <w:jc w:val="both"/>
        <w:rPr>
          <w:rFonts w:ascii="Bookman Old Style" w:eastAsia="Calibri" w:hAnsi="Bookman Old Style" w:cs="Arial"/>
          <w:b/>
          <w:sz w:val="24"/>
          <w:szCs w:val="24"/>
          <w:lang w:eastAsia="en-US"/>
        </w:rPr>
      </w:pPr>
    </w:p>
    <w:p w14:paraId="2E1C7CAF" w14:textId="77777777" w:rsidR="00CF5D36" w:rsidRPr="00895902" w:rsidRDefault="00CF5D36" w:rsidP="00CF5D36">
      <w:pPr>
        <w:spacing w:after="200" w:line="276" w:lineRule="auto"/>
        <w:ind w:left="851" w:right="851"/>
        <w:jc w:val="both"/>
        <w:rPr>
          <w:rFonts w:ascii="Bookman Old Style" w:eastAsia="Calibri" w:hAnsi="Bookman Old Style" w:cs="Times New Roman"/>
          <w:sz w:val="24"/>
          <w:szCs w:val="24"/>
          <w:lang w:eastAsia="en-US"/>
        </w:rPr>
      </w:pPr>
      <w:r w:rsidRPr="00895902">
        <w:rPr>
          <w:rFonts w:ascii="Bookman Old Style" w:eastAsia="Calibri" w:hAnsi="Bookman Old Style" w:cs="Times New Roman"/>
          <w:b/>
          <w:bCs/>
          <w:sz w:val="24"/>
          <w:szCs w:val="24"/>
          <w:lang w:eastAsia="en-US"/>
        </w:rPr>
        <w:t xml:space="preserve">Artículo 15. </w:t>
      </w:r>
      <w:r w:rsidRPr="00895902">
        <w:rPr>
          <w:rFonts w:ascii="Bookman Old Style" w:eastAsia="Calibri" w:hAnsi="Bookman Old Style" w:cs="Times New Roman"/>
          <w:sz w:val="24"/>
          <w:szCs w:val="24"/>
          <w:lang w:eastAsia="en-US"/>
        </w:rPr>
        <w:t>Las iniciativas de Ley de Ingresos y los proyectos de Presupuesto de Egresos de los Municipios deben cumplir con la siguiente información:</w:t>
      </w:r>
    </w:p>
    <w:p w14:paraId="15E81693" w14:textId="77777777" w:rsidR="00CF5D36" w:rsidRPr="00895902" w:rsidRDefault="00CF5D36" w:rsidP="00CF5D36">
      <w:pPr>
        <w:numPr>
          <w:ilvl w:val="0"/>
          <w:numId w:val="74"/>
        </w:numPr>
        <w:spacing w:after="200" w:line="276" w:lineRule="auto"/>
        <w:ind w:left="851" w:right="851" w:firstLine="0"/>
        <w:contextualSpacing/>
        <w:jc w:val="both"/>
        <w:rPr>
          <w:rFonts w:ascii="Bookman Old Style" w:eastAsia="Times New Roman" w:hAnsi="Bookman Old Style" w:cs="Times New Roman"/>
          <w:sz w:val="24"/>
          <w:szCs w:val="24"/>
          <w:lang w:val="es-ES" w:eastAsia="es-ES"/>
        </w:rPr>
      </w:pPr>
      <w:r w:rsidRPr="00895902">
        <w:rPr>
          <w:rFonts w:ascii="Bookman Old Style" w:eastAsia="Times New Roman" w:hAnsi="Bookman Old Style" w:cs="Times New Roman"/>
          <w:sz w:val="24"/>
          <w:szCs w:val="24"/>
          <w:lang w:val="es-ES" w:eastAsia="es-ES"/>
        </w:rPr>
        <w:t xml:space="preserve">Elaborarse conforme a lo establecido en la </w:t>
      </w:r>
      <w:r w:rsidRPr="00895902">
        <w:rPr>
          <w:rFonts w:ascii="Bookman Old Style" w:eastAsia="Times New Roman" w:hAnsi="Bookman Old Style" w:cs="Times New Roman"/>
          <w:b/>
          <w:sz w:val="24"/>
          <w:szCs w:val="24"/>
          <w:lang w:val="es-ES" w:eastAsia="es-ES"/>
        </w:rPr>
        <w:t xml:space="preserve">Ley General de Contabilidad Gubernamental, Ley de Disciplina </w:t>
      </w:r>
      <w:r w:rsidRPr="00895902">
        <w:rPr>
          <w:rFonts w:ascii="Bookman Old Style" w:eastAsia="Times New Roman" w:hAnsi="Bookman Old Style" w:cs="Times New Roman"/>
          <w:b/>
          <w:sz w:val="24"/>
          <w:szCs w:val="24"/>
          <w:lang w:val="es-ES" w:eastAsia="es-ES"/>
        </w:rPr>
        <w:lastRenderedPageBreak/>
        <w:t>Financiera de las Entidades Federativas y los Municipios, las normas que emita el CONAC</w:t>
      </w:r>
      <w:r w:rsidRPr="00895902">
        <w:rPr>
          <w:rFonts w:ascii="Bookman Old Style" w:eastAsia="Times New Roman" w:hAnsi="Bookman Old Style" w:cs="Times New Roman"/>
          <w:sz w:val="24"/>
          <w:szCs w:val="24"/>
          <w:lang w:val="es-ES" w:eastAsia="es-ES"/>
        </w:rPr>
        <w:t xml:space="preserve"> y en la legislación estatal aplicable con base en objetivos, parámetros cuantificables e indicadores del desempeño;</w:t>
      </w:r>
    </w:p>
    <w:p w14:paraId="03B6C672" w14:textId="77777777" w:rsidR="00CF5D36" w:rsidRPr="00895902" w:rsidRDefault="00CF5D36" w:rsidP="00CF5D36">
      <w:pPr>
        <w:ind w:left="851"/>
        <w:contextualSpacing/>
        <w:jc w:val="both"/>
        <w:rPr>
          <w:rFonts w:ascii="Bookman Old Style" w:eastAsia="Times New Roman" w:hAnsi="Bookman Old Style" w:cs="Times New Roman"/>
          <w:sz w:val="24"/>
          <w:szCs w:val="24"/>
          <w:lang w:val="es-ES" w:eastAsia="es-ES"/>
        </w:rPr>
      </w:pPr>
    </w:p>
    <w:p w14:paraId="15E7AA01" w14:textId="77777777" w:rsidR="00CF5D36" w:rsidRPr="00895902" w:rsidRDefault="00CF5D36" w:rsidP="00CF5D36">
      <w:pPr>
        <w:numPr>
          <w:ilvl w:val="0"/>
          <w:numId w:val="74"/>
        </w:numPr>
        <w:spacing w:after="200" w:line="276" w:lineRule="auto"/>
        <w:ind w:left="851" w:right="851" w:firstLine="0"/>
        <w:contextualSpacing/>
        <w:jc w:val="both"/>
        <w:rPr>
          <w:rFonts w:ascii="Bookman Old Style" w:eastAsia="Times New Roman" w:hAnsi="Bookman Old Style" w:cs="Times New Roman"/>
          <w:sz w:val="24"/>
          <w:szCs w:val="24"/>
          <w:lang w:val="es-ES" w:eastAsia="es-ES"/>
        </w:rPr>
      </w:pPr>
      <w:r w:rsidRPr="00895902">
        <w:rPr>
          <w:rFonts w:ascii="Bookman Old Style" w:eastAsia="Times New Roman" w:hAnsi="Bookman Old Style" w:cs="Times New Roman"/>
          <w:sz w:val="24"/>
          <w:szCs w:val="24"/>
          <w:lang w:val="es-ES" w:eastAsia="es-ES"/>
        </w:rPr>
        <w:t xml:space="preserve">Ser congruentes con el </w:t>
      </w:r>
      <w:r w:rsidRPr="00895902">
        <w:rPr>
          <w:rFonts w:ascii="Bookman Old Style" w:eastAsia="Times New Roman" w:hAnsi="Bookman Old Style" w:cs="Times New Roman"/>
          <w:b/>
          <w:sz w:val="24"/>
          <w:szCs w:val="24"/>
          <w:lang w:val="es-ES" w:eastAsia="es-ES"/>
        </w:rPr>
        <w:t>Plan Estatal de Desarrollo, Plan Municipal de Desarrollo</w:t>
      </w:r>
      <w:r w:rsidRPr="00895902">
        <w:rPr>
          <w:rFonts w:ascii="Bookman Old Style" w:eastAsia="Times New Roman" w:hAnsi="Bookman Old Style" w:cs="Times New Roman"/>
          <w:sz w:val="24"/>
          <w:szCs w:val="24"/>
          <w:lang w:val="es-ES" w:eastAsia="es-ES"/>
        </w:rPr>
        <w:t xml:space="preserve"> y los programas derivados de los mismos;</w:t>
      </w:r>
    </w:p>
    <w:p w14:paraId="7371B0BE" w14:textId="77777777" w:rsidR="00CF5D36" w:rsidRPr="00895902" w:rsidRDefault="00CF5D36" w:rsidP="00CF5D36">
      <w:pPr>
        <w:ind w:left="851" w:right="851"/>
        <w:contextualSpacing/>
        <w:jc w:val="both"/>
        <w:rPr>
          <w:rFonts w:ascii="Bookman Old Style" w:eastAsia="Times New Roman" w:hAnsi="Bookman Old Style" w:cs="Times New Roman"/>
          <w:sz w:val="24"/>
          <w:szCs w:val="24"/>
          <w:lang w:val="es-ES" w:eastAsia="es-ES"/>
        </w:rPr>
      </w:pPr>
    </w:p>
    <w:p w14:paraId="6B9654B1" w14:textId="77777777" w:rsidR="00CF5D36" w:rsidRPr="00895902" w:rsidRDefault="00CF5D36" w:rsidP="00CF5D36">
      <w:pPr>
        <w:numPr>
          <w:ilvl w:val="0"/>
          <w:numId w:val="74"/>
        </w:numPr>
        <w:spacing w:after="200" w:line="276" w:lineRule="auto"/>
        <w:ind w:left="851" w:right="851" w:firstLine="0"/>
        <w:contextualSpacing/>
        <w:jc w:val="both"/>
        <w:rPr>
          <w:rFonts w:ascii="Bookman Old Style" w:eastAsia="Times New Roman" w:hAnsi="Bookman Old Style" w:cs="Times New Roman"/>
          <w:sz w:val="24"/>
          <w:szCs w:val="24"/>
          <w:lang w:val="es-ES" w:eastAsia="es-ES"/>
        </w:rPr>
      </w:pPr>
      <w:r w:rsidRPr="00895902">
        <w:rPr>
          <w:rFonts w:ascii="Bookman Old Style" w:eastAsia="Times New Roman" w:hAnsi="Bookman Old Style" w:cs="Times New Roman"/>
          <w:sz w:val="24"/>
          <w:szCs w:val="24"/>
          <w:lang w:val="es-ES" w:eastAsia="es-ES"/>
        </w:rPr>
        <w:t>Incluir, cuando menos, objetivos anuales, estrategias y metas;</w:t>
      </w:r>
    </w:p>
    <w:p w14:paraId="013C0B42" w14:textId="77777777" w:rsidR="00CF5D36" w:rsidRPr="00895902" w:rsidRDefault="00CF5D36" w:rsidP="00CF5D36">
      <w:pPr>
        <w:ind w:left="851" w:right="851"/>
        <w:contextualSpacing/>
        <w:rPr>
          <w:rFonts w:ascii="Bookman Old Style" w:eastAsia="Times New Roman" w:hAnsi="Bookman Old Style" w:cs="Times New Roman"/>
          <w:sz w:val="24"/>
          <w:szCs w:val="24"/>
          <w:lang w:val="es-ES" w:eastAsia="es-ES"/>
        </w:rPr>
      </w:pPr>
    </w:p>
    <w:p w14:paraId="77888750" w14:textId="77777777" w:rsidR="00CF5D36" w:rsidRPr="00895902" w:rsidRDefault="00CF5D36" w:rsidP="00CF5D36">
      <w:pPr>
        <w:numPr>
          <w:ilvl w:val="0"/>
          <w:numId w:val="74"/>
        </w:numPr>
        <w:spacing w:after="200" w:line="276" w:lineRule="auto"/>
        <w:ind w:left="851" w:right="851" w:firstLine="0"/>
        <w:contextualSpacing/>
        <w:jc w:val="both"/>
        <w:rPr>
          <w:rFonts w:ascii="Bookman Old Style" w:eastAsia="Times New Roman" w:hAnsi="Bookman Old Style" w:cs="Times New Roman"/>
          <w:sz w:val="24"/>
          <w:szCs w:val="24"/>
          <w:lang w:val="es-ES" w:eastAsia="es-ES"/>
        </w:rPr>
      </w:pPr>
      <w:r w:rsidRPr="00895902">
        <w:rPr>
          <w:rFonts w:ascii="Bookman Old Style" w:eastAsia="Times New Roman" w:hAnsi="Bookman Old Style" w:cs="Times New Roman"/>
          <w:b/>
          <w:sz w:val="24"/>
          <w:szCs w:val="24"/>
          <w:lang w:val="es-ES" w:eastAsia="es-ES"/>
        </w:rPr>
        <w:t>Deberán ser congruentes con los Criterios Generales de Política Económica y las estimaciones de las participaciones y transferencias federales etiquetadas</w:t>
      </w:r>
      <w:r w:rsidRPr="00895902">
        <w:rPr>
          <w:rFonts w:ascii="Bookman Old Style" w:eastAsia="Times New Roman" w:hAnsi="Bookman Old Style" w:cs="Times New Roman"/>
          <w:sz w:val="24"/>
          <w:szCs w:val="24"/>
          <w:lang w:val="es-ES" w:eastAsia="es-ES"/>
        </w:rPr>
        <w:t xml:space="preserve"> que se incluyan no deberán exceder a las previstas en la iniciativa de la Ley de Ingresos de la Federación y en el proyecto de Presupuesto de Egresos de la Federación, así como en las transferencias del Estado;</w:t>
      </w:r>
    </w:p>
    <w:p w14:paraId="4BBC0BF0" w14:textId="77777777" w:rsidR="00CF5D36" w:rsidRPr="00895902" w:rsidRDefault="00CF5D36" w:rsidP="00CF5D36">
      <w:pPr>
        <w:ind w:left="851" w:right="851"/>
        <w:contextualSpacing/>
        <w:rPr>
          <w:rFonts w:ascii="Bookman Old Style" w:eastAsia="Times New Roman" w:hAnsi="Bookman Old Style" w:cs="Times New Roman"/>
          <w:sz w:val="24"/>
          <w:szCs w:val="24"/>
          <w:lang w:val="es-ES" w:eastAsia="es-ES"/>
        </w:rPr>
      </w:pPr>
    </w:p>
    <w:p w14:paraId="0822CF95" w14:textId="77777777" w:rsidR="00CF5D36" w:rsidRPr="00895902" w:rsidRDefault="00CF5D36" w:rsidP="00CF5D36">
      <w:pPr>
        <w:numPr>
          <w:ilvl w:val="0"/>
          <w:numId w:val="74"/>
        </w:numPr>
        <w:spacing w:after="200" w:line="276" w:lineRule="auto"/>
        <w:ind w:left="851" w:right="851" w:firstLine="0"/>
        <w:contextualSpacing/>
        <w:jc w:val="both"/>
        <w:rPr>
          <w:rFonts w:ascii="Bookman Old Style" w:eastAsia="Times New Roman" w:hAnsi="Bookman Old Style" w:cs="Times New Roman"/>
          <w:sz w:val="24"/>
          <w:szCs w:val="24"/>
          <w:lang w:val="es-ES" w:eastAsia="es-ES"/>
        </w:rPr>
      </w:pPr>
      <w:r w:rsidRPr="00895902">
        <w:rPr>
          <w:rFonts w:ascii="Bookman Old Style" w:eastAsia="Times New Roman" w:hAnsi="Bookman Old Style" w:cs="Times New Roman"/>
          <w:sz w:val="24"/>
          <w:szCs w:val="24"/>
          <w:lang w:val="es-ES" w:eastAsia="es-ES"/>
        </w:rPr>
        <w:t xml:space="preserve">Proyecciones de finanzas públicas, considerando las premisas empleadas en los </w:t>
      </w:r>
      <w:r w:rsidRPr="00895902">
        <w:rPr>
          <w:rFonts w:ascii="Bookman Old Style" w:eastAsia="Times New Roman" w:hAnsi="Bookman Old Style" w:cs="Times New Roman"/>
          <w:b/>
          <w:sz w:val="24"/>
          <w:szCs w:val="24"/>
          <w:lang w:val="es-ES" w:eastAsia="es-ES"/>
        </w:rPr>
        <w:t>Criterios Generales de Política Económica, con base en los formatos que emita el CONAC y abarcarán un periodo de tres años en adición al ejercicio fiscal en cuestión</w:t>
      </w:r>
      <w:r w:rsidRPr="00895902">
        <w:rPr>
          <w:rFonts w:ascii="Bookman Old Style" w:eastAsia="Times New Roman" w:hAnsi="Bookman Old Style" w:cs="Times New Roman"/>
          <w:sz w:val="24"/>
          <w:szCs w:val="24"/>
          <w:lang w:val="es-ES" w:eastAsia="es-ES"/>
        </w:rPr>
        <w:t>. En el caso de Municipios con menos de doscientos mil habitantes, sólo para un año;</w:t>
      </w:r>
    </w:p>
    <w:p w14:paraId="3A822EFE" w14:textId="77777777" w:rsidR="00CF5D36" w:rsidRPr="00895902" w:rsidRDefault="00CF5D36" w:rsidP="00CF5D36">
      <w:pPr>
        <w:ind w:left="851" w:right="851"/>
        <w:contextualSpacing/>
        <w:rPr>
          <w:rFonts w:ascii="Bookman Old Style" w:eastAsia="Times New Roman" w:hAnsi="Bookman Old Style" w:cs="Times New Roman"/>
          <w:sz w:val="24"/>
          <w:szCs w:val="24"/>
          <w:lang w:val="es-ES" w:eastAsia="es-ES"/>
        </w:rPr>
      </w:pPr>
    </w:p>
    <w:p w14:paraId="2F519207" w14:textId="77777777" w:rsidR="00CF5D36" w:rsidRPr="00895902" w:rsidRDefault="00CF5D36" w:rsidP="00CF5D36">
      <w:pPr>
        <w:numPr>
          <w:ilvl w:val="0"/>
          <w:numId w:val="74"/>
        </w:numPr>
        <w:spacing w:after="200" w:line="276" w:lineRule="auto"/>
        <w:ind w:left="851" w:right="851" w:firstLine="0"/>
        <w:contextualSpacing/>
        <w:jc w:val="both"/>
        <w:rPr>
          <w:rFonts w:ascii="Bookman Old Style" w:eastAsia="Times New Roman" w:hAnsi="Bookman Old Style" w:cs="Times New Roman"/>
          <w:sz w:val="24"/>
          <w:szCs w:val="24"/>
          <w:lang w:val="es-ES" w:eastAsia="es-ES"/>
        </w:rPr>
      </w:pPr>
      <w:r w:rsidRPr="00895902">
        <w:rPr>
          <w:rFonts w:ascii="Bookman Old Style" w:eastAsia="Times New Roman" w:hAnsi="Bookman Old Style" w:cs="Times New Roman"/>
          <w:sz w:val="24"/>
          <w:szCs w:val="24"/>
          <w:lang w:val="es-ES" w:eastAsia="es-ES"/>
        </w:rPr>
        <w:t xml:space="preserve">Describir los </w:t>
      </w:r>
      <w:r w:rsidRPr="00895902">
        <w:rPr>
          <w:rFonts w:ascii="Bookman Old Style" w:eastAsia="Times New Roman" w:hAnsi="Bookman Old Style" w:cs="Times New Roman"/>
          <w:b/>
          <w:sz w:val="24"/>
          <w:szCs w:val="24"/>
          <w:lang w:val="es-ES" w:eastAsia="es-ES"/>
        </w:rPr>
        <w:t>riesgos relevantes para las finanzas públicas</w:t>
      </w:r>
      <w:r w:rsidRPr="00895902">
        <w:rPr>
          <w:rFonts w:ascii="Bookman Old Style" w:eastAsia="Times New Roman" w:hAnsi="Bookman Old Style" w:cs="Times New Roman"/>
          <w:sz w:val="24"/>
          <w:szCs w:val="24"/>
          <w:lang w:val="es-ES" w:eastAsia="es-ES"/>
        </w:rPr>
        <w:t>, incluyendo los montos de deuda contingente, acompañados de propuestas de acción para enfrentarlos;</w:t>
      </w:r>
    </w:p>
    <w:p w14:paraId="675BE285" w14:textId="77777777" w:rsidR="00CF5D36" w:rsidRPr="00895902" w:rsidRDefault="00CF5D36" w:rsidP="00CF5D36">
      <w:pPr>
        <w:ind w:left="851" w:right="851"/>
        <w:contextualSpacing/>
        <w:rPr>
          <w:rFonts w:ascii="Bookman Old Style" w:eastAsia="Times New Roman" w:hAnsi="Bookman Old Style" w:cs="Times New Roman"/>
          <w:sz w:val="24"/>
          <w:szCs w:val="24"/>
          <w:lang w:val="es-ES" w:eastAsia="es-ES"/>
        </w:rPr>
      </w:pPr>
    </w:p>
    <w:p w14:paraId="4B0DE933" w14:textId="77777777" w:rsidR="00CF5D36" w:rsidRPr="00895902" w:rsidRDefault="00CF5D36" w:rsidP="00CF5D36">
      <w:pPr>
        <w:numPr>
          <w:ilvl w:val="0"/>
          <w:numId w:val="74"/>
        </w:numPr>
        <w:spacing w:after="200" w:line="276" w:lineRule="auto"/>
        <w:ind w:left="851" w:right="851" w:firstLine="0"/>
        <w:contextualSpacing/>
        <w:jc w:val="both"/>
        <w:rPr>
          <w:rFonts w:ascii="Bookman Old Style" w:eastAsia="Times New Roman" w:hAnsi="Bookman Old Style" w:cs="Times New Roman"/>
          <w:sz w:val="24"/>
          <w:szCs w:val="24"/>
          <w:lang w:val="es-ES" w:eastAsia="es-ES"/>
        </w:rPr>
      </w:pPr>
      <w:r w:rsidRPr="00895902">
        <w:rPr>
          <w:rFonts w:ascii="Bookman Old Style" w:eastAsia="Times New Roman" w:hAnsi="Bookman Old Style" w:cs="Times New Roman"/>
          <w:sz w:val="24"/>
          <w:szCs w:val="24"/>
          <w:lang w:val="es-ES" w:eastAsia="es-ES"/>
        </w:rPr>
        <w:t xml:space="preserve">Acompañar los resultados de las finanzas públicas que </w:t>
      </w:r>
      <w:r w:rsidRPr="00895902">
        <w:rPr>
          <w:rFonts w:ascii="Bookman Old Style" w:eastAsia="Times New Roman" w:hAnsi="Bookman Old Style" w:cs="Times New Roman"/>
          <w:b/>
          <w:sz w:val="24"/>
          <w:szCs w:val="24"/>
          <w:lang w:val="es-ES" w:eastAsia="es-ES"/>
        </w:rPr>
        <w:t>abarquen un periodo de los tres últimos años y el ejercicio fiscal en cuestión, de acuerdo con los formatos que emita el CONAC</w:t>
      </w:r>
      <w:r w:rsidRPr="00895902">
        <w:rPr>
          <w:rFonts w:ascii="Bookman Old Style" w:eastAsia="Times New Roman" w:hAnsi="Bookman Old Style" w:cs="Times New Roman"/>
          <w:sz w:val="24"/>
          <w:szCs w:val="24"/>
          <w:lang w:val="es-ES" w:eastAsia="es-ES"/>
        </w:rPr>
        <w:t>. En el caso de Municipios con menos de doscientos mil habitantes, sólo para un año, y</w:t>
      </w:r>
    </w:p>
    <w:p w14:paraId="6FB81E0B" w14:textId="77777777" w:rsidR="00CF5D36" w:rsidRPr="00895902" w:rsidRDefault="00CF5D36" w:rsidP="00CF5D36">
      <w:pPr>
        <w:ind w:left="851" w:right="851"/>
        <w:contextualSpacing/>
        <w:rPr>
          <w:rFonts w:ascii="Bookman Old Style" w:eastAsia="Times New Roman" w:hAnsi="Bookman Old Style" w:cs="Times New Roman"/>
          <w:sz w:val="24"/>
          <w:szCs w:val="24"/>
          <w:lang w:val="es-ES" w:eastAsia="es-ES"/>
        </w:rPr>
      </w:pPr>
    </w:p>
    <w:p w14:paraId="05658802" w14:textId="77777777" w:rsidR="00CF5D36" w:rsidRPr="00895902" w:rsidRDefault="00CF5D36" w:rsidP="00CF5D36">
      <w:pPr>
        <w:numPr>
          <w:ilvl w:val="0"/>
          <w:numId w:val="74"/>
        </w:numPr>
        <w:spacing w:after="200" w:line="276" w:lineRule="auto"/>
        <w:ind w:left="851" w:right="851" w:firstLine="0"/>
        <w:contextualSpacing/>
        <w:jc w:val="both"/>
        <w:rPr>
          <w:rFonts w:ascii="Bookman Old Style" w:eastAsia="Times New Roman" w:hAnsi="Bookman Old Style" w:cs="Times New Roman"/>
          <w:sz w:val="24"/>
          <w:szCs w:val="24"/>
          <w:lang w:val="es-ES" w:eastAsia="es-ES"/>
        </w:rPr>
      </w:pPr>
      <w:r w:rsidRPr="00895902">
        <w:rPr>
          <w:rFonts w:ascii="Bookman Old Style" w:eastAsia="Times New Roman" w:hAnsi="Bookman Old Style" w:cs="Times New Roman"/>
          <w:sz w:val="24"/>
          <w:szCs w:val="24"/>
          <w:lang w:val="es-ES" w:eastAsia="es-ES"/>
        </w:rPr>
        <w:t xml:space="preserve">Integrar un estudio actuarial de las pensiones de sus trabajadores, el cual como mínimo deberá actualizarse cada </w:t>
      </w:r>
      <w:r w:rsidRPr="00895902">
        <w:rPr>
          <w:rFonts w:ascii="Bookman Old Style" w:eastAsia="Times New Roman" w:hAnsi="Bookman Old Style" w:cs="Times New Roman"/>
          <w:sz w:val="24"/>
          <w:szCs w:val="24"/>
          <w:lang w:val="es-ES" w:eastAsia="es-ES"/>
        </w:rPr>
        <w:lastRenderedPageBreak/>
        <w:t>cuatro años. El estudio debe incluir la población afiliada, la edad promedio, las características de las prestaciones otorgadas por la ley aplicable, el monto de reservas de pensiones, así como el periodo de suficiencia y el balance actuarial en valor presente.</w:t>
      </w:r>
    </w:p>
    <w:p w14:paraId="231F5985" w14:textId="77777777" w:rsidR="00CF5D36" w:rsidRPr="00895902" w:rsidRDefault="00CF5D36" w:rsidP="00CF5D36">
      <w:pPr>
        <w:ind w:left="851" w:right="851"/>
        <w:contextualSpacing/>
        <w:jc w:val="both"/>
        <w:rPr>
          <w:rFonts w:ascii="Bookman Old Style" w:eastAsia="Times New Roman" w:hAnsi="Bookman Old Style" w:cs="Times New Roman"/>
          <w:sz w:val="24"/>
          <w:szCs w:val="24"/>
          <w:lang w:val="es-ES" w:eastAsia="es-ES"/>
        </w:rPr>
      </w:pPr>
    </w:p>
    <w:p w14:paraId="04B9FDEA" w14:textId="77777777" w:rsidR="00CF5D36" w:rsidRPr="00895902" w:rsidRDefault="00CF5D36" w:rsidP="00CF5D36">
      <w:pPr>
        <w:ind w:left="851" w:right="851" w:firstLine="565"/>
        <w:jc w:val="both"/>
        <w:rPr>
          <w:rFonts w:ascii="Bookman Old Style" w:eastAsia="Calibri" w:hAnsi="Bookman Old Style" w:cs="Times New Roman"/>
          <w:sz w:val="24"/>
          <w:szCs w:val="24"/>
          <w:lang w:eastAsia="en-US"/>
        </w:rPr>
      </w:pPr>
      <w:r w:rsidRPr="00895902">
        <w:rPr>
          <w:rFonts w:ascii="Bookman Old Style" w:eastAsia="Calibri" w:hAnsi="Bookman Old Style" w:cs="Times New Roman"/>
          <w:sz w:val="24"/>
          <w:szCs w:val="24"/>
          <w:lang w:eastAsia="en-US"/>
        </w:rPr>
        <w:t>Las proyecciones y resultados a que se refieren las fracciones V y VII del presente artículo, respectivamente, comprenderán sólo un año para el caso de los Municipios con una población menor a doscientos mil habitantes, de acuerdo con el último censo o conteo de población que publique el Instituto Nacional de Estadística y Geografía. Dichos Municipios contarán con el apoyo técnico de la Secretaría, para cumplir lo previsto en este artículo.</w:t>
      </w:r>
    </w:p>
    <w:p w14:paraId="6E4EAF21" w14:textId="77777777" w:rsidR="00CF5D36" w:rsidRPr="00895902" w:rsidRDefault="00CF5D36" w:rsidP="00CF5D36">
      <w:pPr>
        <w:jc w:val="both"/>
        <w:rPr>
          <w:rFonts w:ascii="Bookman Old Style" w:eastAsia="Calibri" w:hAnsi="Bookman Old Style" w:cs="Arial"/>
          <w:sz w:val="24"/>
          <w:szCs w:val="24"/>
          <w:lang w:val="es-ES" w:eastAsia="en-US"/>
        </w:rPr>
      </w:pPr>
    </w:p>
    <w:p w14:paraId="5BA17CDF" w14:textId="77777777" w:rsidR="00CF5D36" w:rsidRPr="00895902" w:rsidRDefault="00CF5D36" w:rsidP="00CF5D36">
      <w:pPr>
        <w:jc w:val="both"/>
        <w:rPr>
          <w:rFonts w:ascii="Bookman Old Style" w:eastAsia="Calibri" w:hAnsi="Bookman Old Style" w:cs="Arial"/>
          <w:sz w:val="24"/>
          <w:szCs w:val="24"/>
          <w:lang w:val="es-ES" w:eastAsia="en-US"/>
        </w:rPr>
      </w:pPr>
      <w:r w:rsidRPr="00895902">
        <w:rPr>
          <w:rFonts w:ascii="Bookman Old Style" w:eastAsia="Calibri" w:hAnsi="Bookman Old Style" w:cs="Arial"/>
          <w:sz w:val="24"/>
          <w:szCs w:val="24"/>
          <w:lang w:val="es-ES" w:eastAsia="en-US"/>
        </w:rPr>
        <w:t>Por su parte, la Ley Orgánica del Municipio del Estado establece, en su artículo 199 lo siguiente:</w:t>
      </w:r>
    </w:p>
    <w:p w14:paraId="5D4068D4" w14:textId="77777777" w:rsidR="00CF5D36" w:rsidRPr="00895902" w:rsidRDefault="00CF5D36" w:rsidP="00CF5D36">
      <w:pPr>
        <w:jc w:val="both"/>
        <w:rPr>
          <w:rFonts w:ascii="Bookman Old Style" w:eastAsia="Calibri" w:hAnsi="Bookman Old Style" w:cs="Arial"/>
          <w:sz w:val="24"/>
          <w:szCs w:val="24"/>
          <w:lang w:val="es-ES" w:eastAsia="en-US"/>
        </w:rPr>
      </w:pPr>
    </w:p>
    <w:p w14:paraId="0B02637D" w14:textId="77777777" w:rsidR="00CF5D36" w:rsidRPr="00895902" w:rsidRDefault="00CF5D36" w:rsidP="00CF5D36">
      <w:pPr>
        <w:spacing w:after="200" w:line="276" w:lineRule="auto"/>
        <w:ind w:left="851" w:right="900"/>
        <w:jc w:val="both"/>
        <w:rPr>
          <w:rFonts w:ascii="Bookman Old Style" w:eastAsia="Calibri" w:hAnsi="Bookman Old Style" w:cs="Arial"/>
          <w:sz w:val="24"/>
          <w:szCs w:val="24"/>
          <w:lang w:eastAsia="en-US"/>
        </w:rPr>
      </w:pPr>
      <w:r w:rsidRPr="00895902">
        <w:rPr>
          <w:rFonts w:ascii="Bookman Old Style" w:eastAsia="Calibri" w:hAnsi="Bookman Old Style" w:cs="Arial"/>
          <w:b/>
          <w:sz w:val="24"/>
          <w:szCs w:val="24"/>
          <w:lang w:eastAsia="en-US"/>
        </w:rPr>
        <w:t>Artículo 199. Las iniciativas de Ley de Ingresos</w:t>
      </w:r>
      <w:r w:rsidRPr="00895902">
        <w:rPr>
          <w:rFonts w:ascii="Bookman Old Style" w:eastAsia="Calibri" w:hAnsi="Bookman Old Style" w:cs="Arial"/>
          <w:sz w:val="24"/>
          <w:szCs w:val="24"/>
          <w:lang w:eastAsia="en-US"/>
        </w:rPr>
        <w:t xml:space="preserve"> y los proyectos de Presupuesto de Egresos de los municipios deben cumplir con la siguiente información:</w:t>
      </w:r>
    </w:p>
    <w:p w14:paraId="75AF570C" w14:textId="1C17BC6D" w:rsidR="00CF5D36" w:rsidRPr="00895902" w:rsidRDefault="00CF5D36" w:rsidP="00CF5D36">
      <w:pPr>
        <w:spacing w:after="200" w:line="276" w:lineRule="auto"/>
        <w:ind w:left="851" w:right="900"/>
        <w:jc w:val="both"/>
        <w:rPr>
          <w:rFonts w:ascii="Bookman Old Style" w:eastAsia="Calibri" w:hAnsi="Bookman Old Style" w:cs="Arial"/>
          <w:sz w:val="24"/>
          <w:szCs w:val="24"/>
          <w:lang w:eastAsia="en-US"/>
        </w:rPr>
      </w:pPr>
      <w:r w:rsidRPr="00895902">
        <w:rPr>
          <w:rFonts w:ascii="Bookman Old Style" w:eastAsia="Calibri" w:hAnsi="Bookman Old Style" w:cs="Arial"/>
          <w:b/>
          <w:sz w:val="24"/>
          <w:szCs w:val="24"/>
          <w:lang w:eastAsia="en-US"/>
        </w:rPr>
        <w:t xml:space="preserve">I. </w:t>
      </w:r>
      <w:r w:rsidRPr="00895902">
        <w:rPr>
          <w:rFonts w:ascii="Bookman Old Style" w:eastAsia="Calibri" w:hAnsi="Bookman Old Style" w:cs="Arial"/>
          <w:sz w:val="24"/>
          <w:szCs w:val="24"/>
          <w:lang w:eastAsia="en-US"/>
        </w:rPr>
        <w:t>Elaborarse conforme a lo establecido en la Ley General de Contabilidad Gubernamental y Ley de Disciplina Financiera y las normas que emita el órgano nacional en materia de armonización contable y en la legislación estatal aplicable con base en objetivos, parámetros cuantificables e indicadores del desempeño;</w:t>
      </w:r>
    </w:p>
    <w:p w14:paraId="62AB60BE" w14:textId="77777777" w:rsidR="00CF5D36" w:rsidRPr="00895902" w:rsidRDefault="00CF5D36" w:rsidP="00CF5D36">
      <w:pPr>
        <w:ind w:left="851" w:right="900" w:hanging="567"/>
        <w:jc w:val="both"/>
        <w:rPr>
          <w:rFonts w:ascii="Bookman Old Style" w:eastAsia="Calibri" w:hAnsi="Bookman Old Style" w:cs="Arial"/>
          <w:sz w:val="24"/>
          <w:szCs w:val="24"/>
          <w:lang w:val="es-ES" w:eastAsia="en-US"/>
        </w:rPr>
      </w:pPr>
    </w:p>
    <w:p w14:paraId="63AB3CC0" w14:textId="77777777" w:rsidR="00CF5D36" w:rsidRPr="00895902" w:rsidRDefault="00CF5D36" w:rsidP="00CF5D36">
      <w:pPr>
        <w:spacing w:after="200" w:line="276" w:lineRule="auto"/>
        <w:ind w:left="851" w:right="900"/>
        <w:jc w:val="both"/>
        <w:rPr>
          <w:rFonts w:ascii="Bookman Old Style" w:eastAsia="Calibri" w:hAnsi="Bookman Old Style" w:cs="Arial"/>
          <w:sz w:val="24"/>
          <w:szCs w:val="24"/>
          <w:lang w:eastAsia="en-US"/>
        </w:rPr>
      </w:pPr>
      <w:r w:rsidRPr="00895902">
        <w:rPr>
          <w:rFonts w:ascii="Bookman Old Style" w:eastAsia="Calibri" w:hAnsi="Bookman Old Style" w:cs="Arial"/>
          <w:b/>
          <w:sz w:val="24"/>
          <w:szCs w:val="24"/>
          <w:lang w:eastAsia="en-US"/>
        </w:rPr>
        <w:t xml:space="preserve">II. </w:t>
      </w:r>
      <w:r w:rsidRPr="00895902">
        <w:rPr>
          <w:rFonts w:ascii="Bookman Old Style" w:eastAsia="Calibri" w:hAnsi="Bookman Old Style" w:cs="Arial"/>
          <w:sz w:val="24"/>
          <w:szCs w:val="24"/>
          <w:lang w:eastAsia="en-US"/>
        </w:rPr>
        <w:t xml:space="preserve">Ser congruentes con el </w:t>
      </w:r>
      <w:r w:rsidRPr="00895902">
        <w:rPr>
          <w:rFonts w:ascii="Bookman Old Style" w:eastAsia="Calibri" w:hAnsi="Bookman Old Style" w:cs="Arial"/>
          <w:b/>
          <w:sz w:val="24"/>
          <w:szCs w:val="24"/>
          <w:lang w:eastAsia="en-US"/>
        </w:rPr>
        <w:t>Plan Estatal de Desarrollo,</w:t>
      </w:r>
      <w:r w:rsidRPr="00895902">
        <w:rPr>
          <w:rFonts w:ascii="Bookman Old Style" w:eastAsia="Calibri" w:hAnsi="Bookman Old Style" w:cs="Arial"/>
          <w:sz w:val="24"/>
          <w:szCs w:val="24"/>
          <w:lang w:eastAsia="en-US"/>
        </w:rPr>
        <w:t xml:space="preserve"> </w:t>
      </w:r>
      <w:r w:rsidRPr="00895902">
        <w:rPr>
          <w:rFonts w:ascii="Bookman Old Style" w:eastAsia="Calibri" w:hAnsi="Bookman Old Style" w:cs="Arial"/>
          <w:b/>
          <w:sz w:val="24"/>
          <w:szCs w:val="24"/>
          <w:lang w:eastAsia="en-US"/>
        </w:rPr>
        <w:t>Plan Municipal de Desarrollo</w:t>
      </w:r>
      <w:r w:rsidRPr="00895902">
        <w:rPr>
          <w:rFonts w:ascii="Bookman Old Style" w:eastAsia="Calibri" w:hAnsi="Bookman Old Style" w:cs="Arial"/>
          <w:sz w:val="24"/>
          <w:szCs w:val="24"/>
          <w:lang w:eastAsia="en-US"/>
        </w:rPr>
        <w:t xml:space="preserve"> y los programas derivados de los mismos; </w:t>
      </w:r>
    </w:p>
    <w:p w14:paraId="3B4688E3" w14:textId="77777777" w:rsidR="00CF5D36" w:rsidRPr="00895902" w:rsidRDefault="00CF5D36" w:rsidP="00CF5D36">
      <w:pPr>
        <w:spacing w:after="200" w:line="276" w:lineRule="auto"/>
        <w:ind w:left="851" w:right="900"/>
        <w:jc w:val="both"/>
        <w:rPr>
          <w:rFonts w:ascii="Bookman Old Style" w:eastAsia="Calibri" w:hAnsi="Bookman Old Style" w:cs="Arial"/>
          <w:sz w:val="24"/>
          <w:szCs w:val="24"/>
          <w:lang w:eastAsia="en-US"/>
        </w:rPr>
      </w:pPr>
      <w:r w:rsidRPr="00895902">
        <w:rPr>
          <w:rFonts w:ascii="Bookman Old Style" w:eastAsia="Calibri" w:hAnsi="Bookman Old Style" w:cs="Arial"/>
          <w:b/>
          <w:sz w:val="24"/>
          <w:szCs w:val="24"/>
          <w:lang w:eastAsia="en-US"/>
        </w:rPr>
        <w:t xml:space="preserve">III. </w:t>
      </w:r>
      <w:r w:rsidRPr="00895902">
        <w:rPr>
          <w:rFonts w:ascii="Bookman Old Style" w:eastAsia="Calibri" w:hAnsi="Bookman Old Style" w:cs="Arial"/>
          <w:sz w:val="24"/>
          <w:szCs w:val="24"/>
          <w:lang w:eastAsia="en-US"/>
        </w:rPr>
        <w:t>Incluir, cuando menos, objetivos anuales, estrategias y metas;</w:t>
      </w:r>
    </w:p>
    <w:p w14:paraId="1BFE3EF7" w14:textId="77777777" w:rsidR="00CF5D36" w:rsidRPr="00895902" w:rsidRDefault="00CF5D36" w:rsidP="00CF5D36">
      <w:pPr>
        <w:spacing w:after="200" w:line="276" w:lineRule="auto"/>
        <w:ind w:left="851" w:right="900"/>
        <w:jc w:val="both"/>
        <w:rPr>
          <w:rFonts w:ascii="Bookman Old Style" w:eastAsia="Calibri" w:hAnsi="Bookman Old Style" w:cs="Arial"/>
          <w:sz w:val="24"/>
          <w:szCs w:val="24"/>
          <w:lang w:eastAsia="en-US"/>
        </w:rPr>
      </w:pPr>
      <w:r w:rsidRPr="00895902">
        <w:rPr>
          <w:rFonts w:ascii="Bookman Old Style" w:eastAsia="Calibri" w:hAnsi="Bookman Old Style" w:cs="Arial"/>
          <w:b/>
          <w:sz w:val="24"/>
          <w:szCs w:val="24"/>
          <w:lang w:eastAsia="en-US"/>
        </w:rPr>
        <w:t>IV.</w:t>
      </w:r>
      <w:r w:rsidRPr="00895902">
        <w:rPr>
          <w:rFonts w:ascii="Bookman Old Style" w:eastAsia="Calibri" w:hAnsi="Bookman Old Style" w:cs="Arial"/>
          <w:sz w:val="24"/>
          <w:szCs w:val="24"/>
          <w:lang w:eastAsia="en-US"/>
        </w:rPr>
        <w:t xml:space="preserve"> </w:t>
      </w:r>
      <w:r w:rsidRPr="00895902">
        <w:rPr>
          <w:rFonts w:ascii="Bookman Old Style" w:eastAsia="Calibri" w:hAnsi="Bookman Old Style" w:cs="Arial"/>
          <w:b/>
          <w:sz w:val="24"/>
          <w:szCs w:val="24"/>
          <w:lang w:eastAsia="en-US"/>
        </w:rPr>
        <w:t>Deberán ser congruentes con los Criterios Generales de Política Económica</w:t>
      </w:r>
      <w:r w:rsidRPr="00895902">
        <w:rPr>
          <w:rFonts w:ascii="Bookman Old Style" w:eastAsia="Calibri" w:hAnsi="Bookman Old Style" w:cs="Arial"/>
          <w:sz w:val="24"/>
          <w:szCs w:val="24"/>
          <w:lang w:eastAsia="en-US"/>
        </w:rPr>
        <w:t xml:space="preserve"> y las estimaciones de las participaciones y transferencias federales etiquetadas que se incluyan no deberán exceder a las previstas en la iniciativa </w:t>
      </w:r>
      <w:r w:rsidRPr="00895902">
        <w:rPr>
          <w:rFonts w:ascii="Bookman Old Style" w:eastAsia="Calibri" w:hAnsi="Bookman Old Style" w:cs="Arial"/>
          <w:sz w:val="24"/>
          <w:szCs w:val="24"/>
          <w:lang w:eastAsia="en-US"/>
        </w:rPr>
        <w:lastRenderedPageBreak/>
        <w:t>de la Ley de Ingresos de la Federación y en el proyecto de Presupuesto de Egresos de la Federación, así como en las transferencias del Estado;</w:t>
      </w:r>
    </w:p>
    <w:p w14:paraId="03C23CB0" w14:textId="77777777" w:rsidR="00CF5D36" w:rsidRPr="00895902" w:rsidRDefault="00CF5D36" w:rsidP="00CF5D36">
      <w:pPr>
        <w:spacing w:after="200" w:line="276" w:lineRule="auto"/>
        <w:ind w:left="851" w:right="900"/>
        <w:jc w:val="both"/>
        <w:rPr>
          <w:rFonts w:ascii="Bookman Old Style" w:eastAsia="Calibri" w:hAnsi="Bookman Old Style" w:cs="Arial"/>
          <w:sz w:val="24"/>
          <w:szCs w:val="24"/>
          <w:lang w:eastAsia="en-US"/>
        </w:rPr>
      </w:pPr>
      <w:r w:rsidRPr="00895902">
        <w:rPr>
          <w:rFonts w:ascii="Bookman Old Style" w:eastAsia="Calibri" w:hAnsi="Bookman Old Style" w:cs="Arial"/>
          <w:b/>
          <w:sz w:val="24"/>
          <w:szCs w:val="24"/>
          <w:lang w:eastAsia="en-US"/>
        </w:rPr>
        <w:t xml:space="preserve">V. </w:t>
      </w:r>
      <w:r w:rsidRPr="00895902">
        <w:rPr>
          <w:rFonts w:ascii="Bookman Old Style" w:eastAsia="Calibri" w:hAnsi="Bookman Old Style" w:cs="Arial"/>
          <w:sz w:val="24"/>
          <w:szCs w:val="24"/>
          <w:lang w:eastAsia="en-US"/>
        </w:rPr>
        <w:t xml:space="preserve">Proyecciones de finanzas públicas, considerando las premisas empleadas en los </w:t>
      </w:r>
      <w:r w:rsidRPr="00895902">
        <w:rPr>
          <w:rFonts w:ascii="Bookman Old Style" w:eastAsia="Calibri" w:hAnsi="Bookman Old Style" w:cs="Arial"/>
          <w:b/>
          <w:sz w:val="24"/>
          <w:szCs w:val="24"/>
          <w:lang w:eastAsia="en-US"/>
        </w:rPr>
        <w:t>Criterios Generales de Política Económica, con base en los formatos que emita el órgano nacional en materia de armonización contable y abarcarán un periodo de tres años en adición al ejercicio fiscal en cuestión</w:t>
      </w:r>
      <w:r w:rsidRPr="00895902">
        <w:rPr>
          <w:rFonts w:ascii="Bookman Old Style" w:eastAsia="Calibri" w:hAnsi="Bookman Old Style" w:cs="Arial"/>
          <w:sz w:val="24"/>
          <w:szCs w:val="24"/>
          <w:lang w:eastAsia="en-US"/>
        </w:rPr>
        <w:t>. En el caso de municipios con menos de doscientos mil habitantes, sólo para un año;</w:t>
      </w:r>
    </w:p>
    <w:p w14:paraId="4D9ECCD5" w14:textId="77777777" w:rsidR="00CF5D36" w:rsidRPr="00895902" w:rsidRDefault="00CF5D36" w:rsidP="00CF5D36">
      <w:pPr>
        <w:spacing w:after="200" w:line="276" w:lineRule="auto"/>
        <w:ind w:left="851" w:right="900"/>
        <w:jc w:val="both"/>
        <w:rPr>
          <w:rFonts w:ascii="Bookman Old Style" w:eastAsia="Calibri" w:hAnsi="Bookman Old Style" w:cs="Arial"/>
          <w:sz w:val="24"/>
          <w:szCs w:val="24"/>
          <w:lang w:eastAsia="en-US"/>
        </w:rPr>
      </w:pPr>
      <w:r w:rsidRPr="00895902">
        <w:rPr>
          <w:rFonts w:ascii="Bookman Old Style" w:eastAsia="Calibri" w:hAnsi="Bookman Old Style" w:cs="Arial"/>
          <w:b/>
          <w:sz w:val="24"/>
          <w:szCs w:val="24"/>
          <w:lang w:eastAsia="en-US"/>
        </w:rPr>
        <w:t xml:space="preserve">VI. </w:t>
      </w:r>
      <w:r w:rsidRPr="00895902">
        <w:rPr>
          <w:rFonts w:ascii="Bookman Old Style" w:eastAsia="Calibri" w:hAnsi="Bookman Old Style" w:cs="Arial"/>
          <w:sz w:val="24"/>
          <w:szCs w:val="24"/>
          <w:lang w:eastAsia="en-US"/>
        </w:rPr>
        <w:t>Describir los riesgos relevantes para las finanzas públicas, incluyendo los montos de Deuda Contingente, acompañados de propuestas de acción para enfrentarlos;</w:t>
      </w:r>
    </w:p>
    <w:p w14:paraId="6024D740" w14:textId="77777777" w:rsidR="00CF5D36" w:rsidRPr="00895902" w:rsidRDefault="00CF5D36" w:rsidP="00CF5D36">
      <w:pPr>
        <w:spacing w:after="200" w:line="276" w:lineRule="auto"/>
        <w:ind w:left="851" w:right="900"/>
        <w:jc w:val="both"/>
        <w:rPr>
          <w:rFonts w:ascii="Bookman Old Style" w:eastAsia="Calibri" w:hAnsi="Bookman Old Style" w:cs="Arial"/>
          <w:sz w:val="24"/>
          <w:szCs w:val="24"/>
          <w:lang w:eastAsia="en-US"/>
        </w:rPr>
      </w:pPr>
      <w:r w:rsidRPr="00895902">
        <w:rPr>
          <w:rFonts w:ascii="Bookman Old Style" w:eastAsia="Calibri" w:hAnsi="Bookman Old Style" w:cs="Arial"/>
          <w:b/>
          <w:sz w:val="24"/>
          <w:szCs w:val="24"/>
          <w:lang w:eastAsia="en-US"/>
        </w:rPr>
        <w:t xml:space="preserve">VII. </w:t>
      </w:r>
      <w:r w:rsidRPr="00895902">
        <w:rPr>
          <w:rFonts w:ascii="Bookman Old Style" w:eastAsia="Calibri" w:hAnsi="Bookman Old Style" w:cs="Arial"/>
          <w:sz w:val="24"/>
          <w:szCs w:val="24"/>
          <w:lang w:eastAsia="en-US"/>
        </w:rPr>
        <w:t>Acompañar los resultados de las finanzas públicas que abarquen un periodo de los tres últimos años y el ejercicio fiscal en cuestión, de acuerdo con los formatos que emita el órgano nacional en materia de armonización contable. En el caso de municipios con menos de doscientos mil habitantes, sólo para un año; y</w:t>
      </w:r>
    </w:p>
    <w:p w14:paraId="0062A438" w14:textId="77777777" w:rsidR="00CF5D36" w:rsidRPr="00895902" w:rsidRDefault="00CF5D36" w:rsidP="00CF5D36">
      <w:pPr>
        <w:spacing w:after="200" w:line="276" w:lineRule="auto"/>
        <w:ind w:left="851" w:right="900"/>
        <w:jc w:val="both"/>
        <w:rPr>
          <w:rFonts w:ascii="Bookman Old Style" w:eastAsia="Calibri" w:hAnsi="Bookman Old Style" w:cs="Arial"/>
          <w:sz w:val="24"/>
          <w:szCs w:val="24"/>
          <w:lang w:eastAsia="en-US"/>
        </w:rPr>
      </w:pPr>
      <w:r w:rsidRPr="00895902">
        <w:rPr>
          <w:rFonts w:ascii="Bookman Old Style" w:eastAsia="Calibri" w:hAnsi="Bookman Old Style" w:cs="Arial"/>
          <w:b/>
          <w:sz w:val="24"/>
          <w:szCs w:val="24"/>
          <w:lang w:eastAsia="en-US"/>
        </w:rPr>
        <w:t xml:space="preserve">VIII. </w:t>
      </w:r>
      <w:r w:rsidRPr="00895902">
        <w:rPr>
          <w:rFonts w:ascii="Bookman Old Style" w:eastAsia="Calibri" w:hAnsi="Bookman Old Style" w:cs="Arial"/>
          <w:sz w:val="24"/>
          <w:szCs w:val="24"/>
          <w:lang w:eastAsia="en-US"/>
        </w:rPr>
        <w:t>Integrar un estudio actuarial de las pensiones de sus trabajadores, el cual como mínimo deberá actualizarse cada cuatro años. El estudio debe incluir la población afiliada, la edad promedio, las características de las prestaciones otorgadas por la ley aplicable, el monto de reservas de pensiones, así como el periodo de suficiencia y el balance actuarial en valor presente.</w:t>
      </w:r>
    </w:p>
    <w:p w14:paraId="6342B662" w14:textId="77777777" w:rsidR="00CF5D36" w:rsidRPr="00895902" w:rsidRDefault="00CF5D36" w:rsidP="00CF5D36">
      <w:pPr>
        <w:ind w:left="851" w:right="900"/>
        <w:jc w:val="both"/>
        <w:rPr>
          <w:rFonts w:ascii="Bookman Old Style" w:eastAsia="Calibri" w:hAnsi="Bookman Old Style" w:cs="Arial"/>
          <w:sz w:val="24"/>
          <w:szCs w:val="24"/>
          <w:lang w:val="es-ES" w:eastAsia="en-US"/>
        </w:rPr>
      </w:pPr>
    </w:p>
    <w:p w14:paraId="115BB6BB" w14:textId="77777777" w:rsidR="00CF5D36" w:rsidRPr="00895902" w:rsidRDefault="00CF5D36" w:rsidP="00CF5D36">
      <w:pPr>
        <w:spacing w:after="200" w:line="276" w:lineRule="auto"/>
        <w:ind w:left="851" w:right="900" w:firstLine="565"/>
        <w:jc w:val="both"/>
        <w:rPr>
          <w:rFonts w:ascii="Bookman Old Style" w:eastAsia="Calibri" w:hAnsi="Bookman Old Style" w:cs="Arial"/>
          <w:sz w:val="24"/>
          <w:szCs w:val="24"/>
          <w:lang w:eastAsia="en-US"/>
        </w:rPr>
      </w:pPr>
      <w:r w:rsidRPr="00895902">
        <w:rPr>
          <w:rFonts w:ascii="Bookman Old Style" w:eastAsia="Calibri" w:hAnsi="Bookman Old Style" w:cs="Arial"/>
          <w:sz w:val="24"/>
          <w:szCs w:val="24"/>
          <w:lang w:eastAsia="en-US"/>
        </w:rPr>
        <w:t>Los Municipios con población menor a doscientos mil habitantes, contarán con el apoyo técnico de la Secretaría de Finanzas del Gobierno del Estado para cumplir lo previsto en este artículo.</w:t>
      </w:r>
    </w:p>
    <w:p w14:paraId="067DDFBB" w14:textId="77777777" w:rsidR="00CF5D36" w:rsidRPr="00895902" w:rsidRDefault="00CF5D36" w:rsidP="00CF5D36">
      <w:pPr>
        <w:jc w:val="both"/>
        <w:rPr>
          <w:rFonts w:ascii="Bookman Old Style" w:eastAsia="Calibri" w:hAnsi="Bookman Old Style" w:cs="Arial"/>
          <w:sz w:val="24"/>
          <w:szCs w:val="24"/>
          <w:lang w:val="es-ES" w:eastAsia="en-US"/>
        </w:rPr>
      </w:pPr>
    </w:p>
    <w:p w14:paraId="25FCBA77" w14:textId="77777777" w:rsidR="00CF5D36" w:rsidRPr="00895902" w:rsidRDefault="00CF5D36" w:rsidP="00CF5D36">
      <w:pPr>
        <w:jc w:val="both"/>
        <w:rPr>
          <w:rFonts w:ascii="Bookman Old Style" w:eastAsia="Calibri" w:hAnsi="Bookman Old Style" w:cs="Arial"/>
          <w:sz w:val="24"/>
          <w:szCs w:val="24"/>
          <w:lang w:val="es-ES" w:eastAsia="en-US"/>
        </w:rPr>
      </w:pPr>
      <w:r w:rsidRPr="00895902">
        <w:rPr>
          <w:rFonts w:ascii="Bookman Old Style" w:eastAsia="Calibri" w:hAnsi="Bookman Old Style" w:cs="Arial"/>
          <w:sz w:val="24"/>
          <w:szCs w:val="24"/>
          <w:lang w:val="es-ES" w:eastAsia="en-US"/>
        </w:rPr>
        <w:t xml:space="preserve">Los ordenamientos legales en cita, establecen las reglas para la elaboración de las leyes de ingresos, lo que abona a la transparencia y al fortalecimiento de las finanzas públicas de los municipios, por ello, esta Dictaminadora, en </w:t>
      </w:r>
      <w:r w:rsidRPr="00895902">
        <w:rPr>
          <w:rFonts w:ascii="Bookman Old Style" w:eastAsia="Calibri" w:hAnsi="Bookman Old Style" w:cs="Arial"/>
          <w:sz w:val="24"/>
          <w:szCs w:val="24"/>
          <w:lang w:val="es-ES" w:eastAsia="en-US"/>
        </w:rPr>
        <w:lastRenderedPageBreak/>
        <w:t>el proceso de análisis y discusión, ha puesto especial énfasis en que se cumpla con ellas, en aras de lograr la estabilidad financiera en los ayuntamientos del Estado.</w:t>
      </w:r>
    </w:p>
    <w:p w14:paraId="6B8A1D2D" w14:textId="77777777" w:rsidR="00CF5D36" w:rsidRPr="00895902" w:rsidRDefault="00CF5D36" w:rsidP="00CF5D36">
      <w:pPr>
        <w:jc w:val="both"/>
        <w:rPr>
          <w:rFonts w:ascii="Bookman Old Style" w:eastAsia="Calibri" w:hAnsi="Bookman Old Style" w:cs="Arial"/>
          <w:sz w:val="24"/>
          <w:szCs w:val="24"/>
          <w:lang w:val="es-ES" w:eastAsia="en-US"/>
        </w:rPr>
      </w:pPr>
    </w:p>
    <w:p w14:paraId="2C8E3F29" w14:textId="77777777" w:rsidR="00CF5D36" w:rsidRPr="00895902" w:rsidRDefault="00CF5D36" w:rsidP="00CF5D36">
      <w:pPr>
        <w:jc w:val="both"/>
        <w:rPr>
          <w:rFonts w:ascii="Bookman Old Style" w:eastAsia="Calibri" w:hAnsi="Bookman Old Style" w:cs="Arial"/>
          <w:sz w:val="24"/>
          <w:szCs w:val="24"/>
          <w:lang w:val="es-ES" w:eastAsia="en-US"/>
        </w:rPr>
      </w:pPr>
      <w:r w:rsidRPr="00895902">
        <w:rPr>
          <w:rFonts w:ascii="Bookman Old Style" w:eastAsia="Calibri" w:hAnsi="Bookman Old Style" w:cs="Arial"/>
          <w:sz w:val="24"/>
          <w:szCs w:val="24"/>
          <w:lang w:val="es-ES" w:eastAsia="en-US"/>
        </w:rPr>
        <w:t>Dadas esas reflexiones, los integrantes de esta Comisión de dictamen coincidimos en que los municipios deben contar con los recursos suficientes para la ejecución del Plan Municipal de Desarrollo y los programas que de éste derivan.</w:t>
      </w:r>
    </w:p>
    <w:p w14:paraId="6819CC74" w14:textId="77777777" w:rsidR="00CF5D36" w:rsidRPr="00895902" w:rsidRDefault="00CF5D36" w:rsidP="00CF5D36">
      <w:pPr>
        <w:jc w:val="both"/>
        <w:rPr>
          <w:rFonts w:ascii="Bookman Old Style" w:eastAsia="Calibri" w:hAnsi="Bookman Old Style" w:cs="Arial"/>
          <w:sz w:val="24"/>
          <w:szCs w:val="24"/>
          <w:lang w:val="es-ES" w:eastAsia="en-US"/>
        </w:rPr>
      </w:pPr>
    </w:p>
    <w:p w14:paraId="40C55FB3" w14:textId="77777777" w:rsidR="00CF5D36" w:rsidRPr="00895902" w:rsidRDefault="00CF5D36" w:rsidP="00CF5D36">
      <w:pPr>
        <w:spacing w:after="200" w:line="276" w:lineRule="auto"/>
        <w:jc w:val="both"/>
        <w:rPr>
          <w:rFonts w:ascii="Bookman Old Style" w:eastAsia="Times New Roman" w:hAnsi="Bookman Old Style" w:cs="Times New Roman"/>
          <w:b/>
          <w:bCs/>
          <w:sz w:val="24"/>
          <w:szCs w:val="24"/>
        </w:rPr>
      </w:pPr>
    </w:p>
    <w:p w14:paraId="6EF51C88" w14:textId="1721FC50" w:rsidR="00CF5D36" w:rsidRPr="00895902" w:rsidRDefault="00D73325" w:rsidP="00CF5D36">
      <w:pPr>
        <w:spacing w:after="200" w:line="276" w:lineRule="auto"/>
        <w:jc w:val="both"/>
        <w:rPr>
          <w:rFonts w:ascii="Bookman Old Style" w:eastAsia="Calibri" w:hAnsi="Bookman Old Style" w:cs="Tahoma"/>
          <w:b/>
          <w:i/>
          <w:sz w:val="24"/>
          <w:szCs w:val="24"/>
          <w:lang w:eastAsia="en-US"/>
        </w:rPr>
      </w:pPr>
      <w:r>
        <w:rPr>
          <w:rFonts w:ascii="Bookman Old Style" w:eastAsia="Times New Roman" w:hAnsi="Bookman Old Style" w:cs="Times New Roman"/>
          <w:b/>
          <w:bCs/>
          <w:sz w:val="24"/>
          <w:szCs w:val="24"/>
        </w:rPr>
        <w:t>CONSIDERANDO QUINTO</w:t>
      </w:r>
      <w:r w:rsidR="00CF5D36" w:rsidRPr="00895902">
        <w:rPr>
          <w:rFonts w:ascii="Bookman Old Style" w:eastAsia="Times New Roman" w:hAnsi="Bookman Old Style" w:cs="Times New Roman"/>
          <w:b/>
          <w:bCs/>
          <w:sz w:val="24"/>
          <w:szCs w:val="24"/>
        </w:rPr>
        <w:t xml:space="preserve">. </w:t>
      </w:r>
      <w:r w:rsidR="00CF5D36" w:rsidRPr="00895902">
        <w:rPr>
          <w:rFonts w:ascii="Bookman Old Style" w:eastAsia="Calibri" w:hAnsi="Bookman Old Style" w:cs="Tahoma"/>
          <w:b/>
          <w:i/>
          <w:sz w:val="24"/>
          <w:szCs w:val="24"/>
          <w:lang w:eastAsia="en-US"/>
        </w:rPr>
        <w:t xml:space="preserve">CRITERIOS GENERALES DE POLÍTICA ECONÓMICA. </w:t>
      </w:r>
    </w:p>
    <w:p w14:paraId="4C548AB0"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 xml:space="preserve">En cumplimiento a lo previsto en el párrafo segundo del artículo 18 de la </w:t>
      </w:r>
      <w:r w:rsidRPr="00895902">
        <w:rPr>
          <w:rFonts w:ascii="Bookman Old Style" w:eastAsia="Calibri" w:hAnsi="Bookman Old Style" w:cs="Arial"/>
          <w:sz w:val="24"/>
          <w:szCs w:val="24"/>
          <w:lang w:eastAsia="en-US"/>
        </w:rPr>
        <w:t>Ley de Disciplina Financiera de las Entidades Federativas y los Municipios, en relación</w:t>
      </w:r>
      <w:r w:rsidRPr="00895902">
        <w:rPr>
          <w:rFonts w:ascii="Bookman Old Style" w:eastAsia="Calibri" w:hAnsi="Bookman Old Style" w:cs="Tahoma"/>
          <w:sz w:val="24"/>
          <w:szCs w:val="24"/>
          <w:lang w:eastAsia="en-US"/>
        </w:rPr>
        <w:t xml:space="preserve"> con el ordinal 15 fracción IV de la </w:t>
      </w:r>
      <w:r w:rsidRPr="00895902">
        <w:rPr>
          <w:rFonts w:ascii="Bookman Old Style" w:eastAsia="Calibri" w:hAnsi="Bookman Old Style" w:cs="Times New Roman"/>
          <w:sz w:val="24"/>
          <w:szCs w:val="24"/>
          <w:lang w:eastAsia="en-US"/>
        </w:rPr>
        <w:t>Ley de Austeridad, Disciplina y Responsabilidad Financiera del Estado de Zacatecas y sus Municipios</w:t>
      </w:r>
      <w:r w:rsidRPr="00895902">
        <w:rPr>
          <w:rFonts w:ascii="Bookman Old Style" w:eastAsia="Calibri" w:hAnsi="Bookman Old Style" w:cs="Arial"/>
          <w:sz w:val="24"/>
          <w:szCs w:val="24"/>
          <w:lang w:eastAsia="en-US"/>
        </w:rPr>
        <w:t xml:space="preserve">, esta Dictaminadora informa al Pleno, que en la elaboración del presente instrumento legislativo, se han estimado los Criterios Generales de Política Económica para 2026, </w:t>
      </w:r>
      <w:r w:rsidRPr="00895902">
        <w:rPr>
          <w:rFonts w:ascii="Bookman Old Style" w:eastAsia="Calibri" w:hAnsi="Bookman Old Style" w:cs="Calibri"/>
          <w:sz w:val="24"/>
          <w:szCs w:val="24"/>
          <w:lang w:eastAsia="en-US"/>
        </w:rPr>
        <w:t>enviado por el Ejecutivo Federal al Congreso de la Unión, en los términos del artículo 42, fracción III, inciso a), de la Ley Federal de Presupuesto y Responsabilidad Hacendaria, el cual sirve de base para la elaboración de la Ley de Ingresos y el Presupuesto de Egresos de la Federación</w:t>
      </w:r>
      <w:r w:rsidRPr="00895902">
        <w:rPr>
          <w:rFonts w:ascii="Bookman Old Style" w:eastAsia="Calibri" w:hAnsi="Bookman Old Style" w:cs="Tahoma"/>
          <w:sz w:val="24"/>
          <w:szCs w:val="24"/>
          <w:lang w:eastAsia="en-US"/>
        </w:rPr>
        <w:t>, cuyo resumen ejecutivo elaborado por el Centro de Estudios de las Finanzas Públicas de la Cámara de Diputados del Congreso de la Unión, precisan las siguientes variables económicas:</w:t>
      </w:r>
    </w:p>
    <w:p w14:paraId="62595063" w14:textId="77777777" w:rsidR="00CF5D36" w:rsidRPr="00895902" w:rsidRDefault="00CF5D36" w:rsidP="00CF5D36">
      <w:pPr>
        <w:spacing w:after="200" w:line="276" w:lineRule="auto"/>
        <w:jc w:val="both"/>
        <w:rPr>
          <w:rFonts w:ascii="Bookman Old Style" w:eastAsia="Calibri" w:hAnsi="Bookman Old Style" w:cs="Tahoma"/>
          <w:i/>
          <w:sz w:val="24"/>
          <w:szCs w:val="24"/>
          <w:lang w:eastAsia="en-US"/>
        </w:rPr>
      </w:pPr>
    </w:p>
    <w:p w14:paraId="176DC6A0" w14:textId="51A75940" w:rsidR="00CF5D36" w:rsidRPr="00895902" w:rsidRDefault="00CF5D36" w:rsidP="00CF5D36">
      <w:pPr>
        <w:spacing w:after="200" w:line="276" w:lineRule="auto"/>
        <w:jc w:val="both"/>
        <w:rPr>
          <w:rFonts w:ascii="Bookman Old Style" w:eastAsia="Calibri" w:hAnsi="Bookman Old Style" w:cs="Tahoma"/>
          <w:i/>
          <w:sz w:val="24"/>
          <w:szCs w:val="24"/>
          <w:lang w:eastAsia="en-US"/>
        </w:rPr>
      </w:pPr>
      <w:r w:rsidRPr="00895902">
        <w:rPr>
          <w:rFonts w:ascii="Bookman Old Style" w:eastAsia="Calibri" w:hAnsi="Bookman Old Style" w:cs="Tahoma"/>
          <w:b/>
          <w:i/>
          <w:sz w:val="24"/>
          <w:szCs w:val="24"/>
          <w:lang w:eastAsia="en-US"/>
        </w:rPr>
        <w:t>“</w:t>
      </w:r>
      <w:r w:rsidRPr="00895902">
        <w:rPr>
          <w:rFonts w:ascii="Bookman Old Style" w:eastAsia="Calibri" w:hAnsi="Bookman Old Style" w:cs="Tahoma"/>
          <w:i/>
          <w:sz w:val="24"/>
          <w:szCs w:val="24"/>
          <w:lang w:eastAsia="en-US"/>
        </w:rPr>
        <w:t xml:space="preserve">Los Criterios Generales de Política Económica 2026 (CGPE-26) se enmarcan en un contexto en que la economía global mantiene niveles moderados de crecimiento debido a la incertidumbre general de los cambios en las políticas comerciales y los conflictos geopolíticos, que han derivado en una menor dinámica de la inversión y el consumo. No obstante, la economía transita por una disminución gradual de la inflación. </w:t>
      </w:r>
    </w:p>
    <w:p w14:paraId="6969A7BD" w14:textId="77777777" w:rsidR="00CF5D36" w:rsidRPr="00895902" w:rsidRDefault="00CF5D36" w:rsidP="00CF5D36">
      <w:pPr>
        <w:spacing w:after="200" w:line="276" w:lineRule="auto"/>
        <w:jc w:val="both"/>
        <w:rPr>
          <w:rFonts w:ascii="Bookman Old Style" w:eastAsia="Calibri" w:hAnsi="Bookman Old Style" w:cs="Tahoma"/>
          <w:i/>
          <w:sz w:val="24"/>
          <w:szCs w:val="24"/>
          <w:lang w:eastAsia="en-US"/>
        </w:rPr>
      </w:pPr>
      <w:r w:rsidRPr="00895902">
        <w:rPr>
          <w:rFonts w:ascii="Bookman Old Style" w:eastAsia="Calibri" w:hAnsi="Bookman Old Style" w:cs="Tahoma"/>
          <w:i/>
          <w:sz w:val="24"/>
          <w:szCs w:val="24"/>
          <w:lang w:eastAsia="en-US"/>
        </w:rPr>
        <w:t xml:space="preserve">El documento expone los lineamientos de política económica fundamentada en tres pilares: Elevar el ingreso de los hogares y de la población en situación de vulnerabilidad; Inversión en infraestructura estratégica, con efectos directos en la productividad y la conectividad regional; Finanzas públicas con </w:t>
      </w:r>
      <w:r w:rsidRPr="00895902">
        <w:rPr>
          <w:rFonts w:ascii="Bookman Old Style" w:eastAsia="Calibri" w:hAnsi="Bookman Old Style" w:cs="Tahoma"/>
          <w:i/>
          <w:sz w:val="24"/>
          <w:szCs w:val="24"/>
          <w:lang w:eastAsia="en-US"/>
        </w:rPr>
        <w:lastRenderedPageBreak/>
        <w:t>responsabilidad, bajo los principios de austeridad, eficacia y combate a la corrupción.</w:t>
      </w:r>
    </w:p>
    <w:p w14:paraId="1554DFAB" w14:textId="77777777" w:rsidR="00CF5D36" w:rsidRPr="00895902" w:rsidRDefault="00CF5D36" w:rsidP="00CF5D36">
      <w:pPr>
        <w:spacing w:after="200" w:line="276" w:lineRule="auto"/>
        <w:jc w:val="both"/>
        <w:rPr>
          <w:rFonts w:ascii="Bookman Old Style" w:eastAsia="Calibri" w:hAnsi="Bookman Old Style" w:cs="Tahoma"/>
          <w:b/>
          <w:i/>
          <w:sz w:val="24"/>
          <w:szCs w:val="24"/>
          <w:lang w:eastAsia="en-US"/>
        </w:rPr>
      </w:pPr>
      <w:r w:rsidRPr="00895902">
        <w:rPr>
          <w:rFonts w:ascii="Bookman Old Style" w:eastAsia="Calibri" w:hAnsi="Bookman Old Style" w:cs="Tahoma"/>
          <w:i/>
          <w:sz w:val="24"/>
          <w:szCs w:val="24"/>
          <w:lang w:eastAsia="en-US"/>
        </w:rPr>
        <w:t xml:space="preserve">Para 2025 y 2026 se prevé que la economía mexicana alcance </w:t>
      </w:r>
      <w:r w:rsidRPr="00895902">
        <w:rPr>
          <w:rFonts w:ascii="Bookman Old Style" w:eastAsia="Calibri" w:hAnsi="Bookman Old Style" w:cs="Tahoma"/>
          <w:b/>
          <w:i/>
          <w:sz w:val="24"/>
          <w:szCs w:val="24"/>
          <w:lang w:eastAsia="en-US"/>
        </w:rPr>
        <w:t xml:space="preserve">crecimientos reales anuales en rangos de entre 0.5 y 1.5% 1.8 y 2.8% respectivamente, mayor que las estimaciones de los PreCriterios Generales de Política Económica 2026. </w:t>
      </w:r>
    </w:p>
    <w:p w14:paraId="74156D13" w14:textId="77777777" w:rsidR="00CF5D36" w:rsidRPr="00895902" w:rsidRDefault="00CF5D36" w:rsidP="00CF5D36">
      <w:pPr>
        <w:spacing w:after="200" w:line="276" w:lineRule="auto"/>
        <w:jc w:val="both"/>
        <w:rPr>
          <w:rFonts w:ascii="Bookman Old Style" w:eastAsia="Calibri" w:hAnsi="Bookman Old Style" w:cs="Tahoma"/>
          <w:b/>
          <w:i/>
          <w:sz w:val="24"/>
          <w:szCs w:val="24"/>
          <w:lang w:eastAsia="en-US"/>
        </w:rPr>
      </w:pPr>
    </w:p>
    <w:p w14:paraId="75065674" w14:textId="68DBC1D1" w:rsidR="00CF5D36" w:rsidRPr="00895902" w:rsidRDefault="00CF5D36" w:rsidP="00CF5D36">
      <w:pPr>
        <w:spacing w:after="200" w:line="276" w:lineRule="auto"/>
        <w:jc w:val="both"/>
        <w:rPr>
          <w:rFonts w:ascii="Bookman Old Style" w:eastAsia="Calibri" w:hAnsi="Bookman Old Style" w:cs="Tahoma"/>
          <w:i/>
          <w:sz w:val="24"/>
          <w:szCs w:val="24"/>
          <w:lang w:eastAsia="en-US"/>
        </w:rPr>
      </w:pPr>
      <w:r w:rsidRPr="00895902">
        <w:rPr>
          <w:rFonts w:ascii="Bookman Old Style" w:eastAsia="Calibri" w:hAnsi="Bookman Old Style" w:cs="Tahoma"/>
          <w:i/>
          <w:sz w:val="24"/>
          <w:szCs w:val="24"/>
          <w:lang w:eastAsia="en-US"/>
        </w:rPr>
        <w:t xml:space="preserve">Para el 2026 se prevé un mayor dinamismo económico con base en una demanda interna robusta a través de mayores niveles de inversión pública; y en particular, del consumo privado, la generación de empleos, el aumento de los salarios reales y la expansión de la protección social. Por el lado del sector externo, se esperan efectos positivos derivados del mejor desempeño de la actividad industrial de Estados Unidos que se vincula con sectores clave de insumos mexicanos, así como una menor incertidumbre. </w:t>
      </w:r>
    </w:p>
    <w:p w14:paraId="0F2F975B" w14:textId="77777777" w:rsidR="00CF5D36" w:rsidRPr="00895902" w:rsidRDefault="00CF5D36" w:rsidP="00CF5D36">
      <w:pPr>
        <w:spacing w:after="200" w:line="276" w:lineRule="auto"/>
        <w:jc w:val="both"/>
        <w:rPr>
          <w:rFonts w:ascii="Bookman Old Style" w:eastAsia="Calibri" w:hAnsi="Bookman Old Style" w:cs="Tahoma"/>
          <w:i/>
          <w:sz w:val="24"/>
          <w:szCs w:val="24"/>
          <w:lang w:eastAsia="en-US"/>
        </w:rPr>
      </w:pPr>
      <w:r w:rsidRPr="00895902">
        <w:rPr>
          <w:rFonts w:ascii="Bookman Old Style" w:eastAsia="Calibri" w:hAnsi="Bookman Old Style" w:cs="Tahoma"/>
          <w:i/>
          <w:sz w:val="24"/>
          <w:szCs w:val="24"/>
          <w:lang w:eastAsia="en-US"/>
        </w:rPr>
        <w:t xml:space="preserve">Con base en lo anterior, </w:t>
      </w:r>
      <w:r w:rsidRPr="00895902">
        <w:rPr>
          <w:rFonts w:ascii="Bookman Old Style" w:eastAsia="Calibri" w:hAnsi="Bookman Old Style" w:cs="Tahoma"/>
          <w:b/>
          <w:i/>
          <w:sz w:val="24"/>
          <w:szCs w:val="24"/>
          <w:lang w:eastAsia="en-US"/>
        </w:rPr>
        <w:t>se estima que la economía mexicana crezca, hacia el cierre de año, dentro de un rango de 1.8 a 2.8 por ciento, ligeramente inferior a lo estimado en CGPE-25 y mayor a los Pre-Criterios 2025</w:t>
      </w:r>
      <w:r w:rsidRPr="00895902">
        <w:rPr>
          <w:rFonts w:ascii="Bookman Old Style" w:eastAsia="Calibri" w:hAnsi="Bookman Old Style" w:cs="Tahoma"/>
          <w:i/>
          <w:sz w:val="24"/>
          <w:szCs w:val="24"/>
          <w:lang w:eastAsia="en-US"/>
        </w:rPr>
        <w:t>.</w:t>
      </w:r>
    </w:p>
    <w:p w14:paraId="2FCE313C" w14:textId="77777777" w:rsidR="00CF5D36" w:rsidRPr="00895902" w:rsidRDefault="00CF5D36" w:rsidP="00CF5D36">
      <w:pPr>
        <w:spacing w:after="200" w:line="276" w:lineRule="auto"/>
        <w:jc w:val="both"/>
        <w:rPr>
          <w:rFonts w:ascii="Bookman Old Style" w:eastAsia="Calibri" w:hAnsi="Bookman Old Style" w:cs="Tahoma"/>
          <w:i/>
          <w:sz w:val="24"/>
          <w:szCs w:val="24"/>
          <w:lang w:eastAsia="en-US"/>
        </w:rPr>
      </w:pPr>
      <w:r w:rsidRPr="00895902">
        <w:rPr>
          <w:rFonts w:ascii="Bookman Old Style" w:eastAsia="Calibri" w:hAnsi="Bookman Old Style" w:cs="Tahoma"/>
          <w:i/>
          <w:sz w:val="24"/>
          <w:szCs w:val="24"/>
          <w:lang w:eastAsia="en-US"/>
        </w:rPr>
        <w:t>A continuación, se presentan las perspectivas de las principales variables para 2026.</w:t>
      </w:r>
    </w:p>
    <w:p w14:paraId="1443A6F6" w14:textId="77777777" w:rsidR="00CF5D36" w:rsidRPr="00895902" w:rsidRDefault="00CF5D36" w:rsidP="00CF5D36">
      <w:pPr>
        <w:spacing w:after="200" w:line="276" w:lineRule="auto"/>
        <w:jc w:val="both"/>
        <w:rPr>
          <w:rFonts w:ascii="Bookman Old Style" w:eastAsia="Calibri" w:hAnsi="Bookman Old Style" w:cs="Tahoma"/>
          <w:i/>
          <w:sz w:val="24"/>
          <w:szCs w:val="24"/>
          <w:lang w:eastAsia="en-US"/>
        </w:rPr>
      </w:pPr>
      <w:r w:rsidRPr="00895902">
        <w:rPr>
          <w:rFonts w:ascii="Bookman Old Style" w:eastAsia="Calibri" w:hAnsi="Bookman Old Style" w:cs="Tahoma"/>
          <w:b/>
          <w:i/>
          <w:sz w:val="24"/>
          <w:szCs w:val="24"/>
          <w:lang w:eastAsia="en-US"/>
        </w:rPr>
        <w:t>Crecimiento económico de México</w:t>
      </w:r>
      <w:r w:rsidRPr="00895902">
        <w:rPr>
          <w:rFonts w:ascii="Bookman Old Style" w:eastAsia="Calibri" w:hAnsi="Bookman Old Style" w:cs="Tahoma"/>
          <w:i/>
          <w:sz w:val="24"/>
          <w:szCs w:val="24"/>
          <w:lang w:eastAsia="en-US"/>
        </w:rPr>
        <w:t>. Los CGPE-26 estiman que la actividad productiva continué avanzando para 2026, proyectando un rango de crecimiento de entre 1.8 y 2.8%. No obstante, para estimaciones de finanzas públicas, se reduce a 2.3% en comparación con el 1.5% pronosticado para cierre de 2025.</w:t>
      </w:r>
    </w:p>
    <w:p w14:paraId="0268EEE2" w14:textId="77777777" w:rsidR="00CF5D36" w:rsidRPr="00895902" w:rsidRDefault="00CF5D36" w:rsidP="00CF5D36">
      <w:pPr>
        <w:spacing w:after="200" w:line="276" w:lineRule="auto"/>
        <w:jc w:val="both"/>
        <w:rPr>
          <w:rFonts w:ascii="Bookman Old Style" w:eastAsia="Calibri" w:hAnsi="Bookman Old Style" w:cs="Tahoma"/>
          <w:i/>
          <w:sz w:val="24"/>
          <w:szCs w:val="24"/>
          <w:lang w:eastAsia="en-US"/>
        </w:rPr>
      </w:pPr>
      <w:r w:rsidRPr="00895902">
        <w:rPr>
          <w:rFonts w:ascii="Bookman Old Style" w:eastAsia="Calibri" w:hAnsi="Bookman Old Style" w:cs="Tahoma"/>
          <w:b/>
          <w:i/>
          <w:sz w:val="24"/>
          <w:szCs w:val="24"/>
          <w:lang w:eastAsia="en-US"/>
        </w:rPr>
        <w:t>Inflación.</w:t>
      </w:r>
      <w:r w:rsidRPr="00895902">
        <w:rPr>
          <w:rFonts w:ascii="Bookman Old Style" w:eastAsia="Calibri" w:hAnsi="Bookman Old Style" w:cs="Tahoma"/>
          <w:i/>
          <w:sz w:val="24"/>
          <w:szCs w:val="24"/>
          <w:lang w:eastAsia="en-US"/>
        </w:rPr>
        <w:t xml:space="preserve"> Se estima que la inflación anual seguirá una trayectoria descendente y se ubique en un nivel de </w:t>
      </w:r>
      <w:r w:rsidRPr="00895902">
        <w:rPr>
          <w:rFonts w:ascii="Bookman Old Style" w:eastAsia="Calibri" w:hAnsi="Bookman Old Style" w:cs="Tahoma"/>
          <w:b/>
          <w:i/>
          <w:sz w:val="24"/>
          <w:szCs w:val="24"/>
          <w:lang w:eastAsia="en-US"/>
        </w:rPr>
        <w:t>3.0% al finalizar el siguiente año</w:t>
      </w:r>
      <w:r w:rsidRPr="00895902">
        <w:rPr>
          <w:rFonts w:ascii="Bookman Old Style" w:eastAsia="Calibri" w:hAnsi="Bookman Old Style" w:cs="Tahoma"/>
          <w:i/>
          <w:sz w:val="24"/>
          <w:szCs w:val="24"/>
          <w:lang w:eastAsia="en-US"/>
        </w:rPr>
        <w:t>, si bien por debajo del objetivo inflacionario establecido por el Banco de México (3.74%), pero fuera del intervalo de variabilidad (1.8-2.8%).</w:t>
      </w:r>
    </w:p>
    <w:p w14:paraId="0EA0FA78" w14:textId="77777777" w:rsidR="00CF5D36" w:rsidRPr="00895902" w:rsidRDefault="00CF5D36" w:rsidP="00CF5D36">
      <w:pPr>
        <w:spacing w:after="200" w:line="276" w:lineRule="auto"/>
        <w:jc w:val="both"/>
        <w:rPr>
          <w:rFonts w:ascii="Bookman Old Style" w:eastAsia="Calibri" w:hAnsi="Bookman Old Style" w:cs="Tahoma"/>
          <w:i/>
          <w:sz w:val="24"/>
          <w:szCs w:val="24"/>
          <w:lang w:eastAsia="en-US"/>
        </w:rPr>
      </w:pPr>
      <w:r w:rsidRPr="00895902">
        <w:rPr>
          <w:rFonts w:ascii="Bookman Old Style" w:eastAsia="Calibri" w:hAnsi="Bookman Old Style" w:cs="Tahoma"/>
          <w:b/>
          <w:i/>
          <w:sz w:val="24"/>
          <w:szCs w:val="24"/>
          <w:lang w:eastAsia="en-US"/>
        </w:rPr>
        <w:t>Tipo de cambio</w:t>
      </w:r>
      <w:r w:rsidRPr="00895902">
        <w:rPr>
          <w:rFonts w:ascii="Bookman Old Style" w:eastAsia="Calibri" w:hAnsi="Bookman Old Style" w:cs="Tahoma"/>
          <w:i/>
          <w:sz w:val="24"/>
          <w:szCs w:val="24"/>
          <w:lang w:eastAsia="en-US"/>
        </w:rPr>
        <w:t xml:space="preserve">. Los CGPE-26 estiman que, para el cierre de 2026, el </w:t>
      </w:r>
      <w:r w:rsidRPr="00895902">
        <w:rPr>
          <w:rFonts w:ascii="Bookman Old Style" w:eastAsia="Calibri" w:hAnsi="Bookman Old Style" w:cs="Tahoma"/>
          <w:b/>
          <w:i/>
          <w:sz w:val="24"/>
          <w:szCs w:val="24"/>
          <w:lang w:eastAsia="en-US"/>
        </w:rPr>
        <w:t>tipo de cambio será de 18.9 pesos por dólar (</w:t>
      </w:r>
      <w:proofErr w:type="spellStart"/>
      <w:r w:rsidRPr="00895902">
        <w:rPr>
          <w:rFonts w:ascii="Bookman Old Style" w:eastAsia="Calibri" w:hAnsi="Bookman Old Style" w:cs="Tahoma"/>
          <w:b/>
          <w:i/>
          <w:sz w:val="24"/>
          <w:szCs w:val="24"/>
          <w:lang w:eastAsia="en-US"/>
        </w:rPr>
        <w:t>ppd</w:t>
      </w:r>
      <w:proofErr w:type="spellEnd"/>
      <w:r w:rsidRPr="00895902">
        <w:rPr>
          <w:rFonts w:ascii="Bookman Old Style" w:eastAsia="Calibri" w:hAnsi="Bookman Old Style" w:cs="Tahoma"/>
          <w:b/>
          <w:i/>
          <w:sz w:val="24"/>
          <w:szCs w:val="24"/>
          <w:lang w:eastAsia="en-US"/>
        </w:rPr>
        <w:t xml:space="preserve">) y alcanzará un promedio de 19.3 </w:t>
      </w:r>
      <w:proofErr w:type="spellStart"/>
      <w:r w:rsidRPr="00895902">
        <w:rPr>
          <w:rFonts w:ascii="Bookman Old Style" w:eastAsia="Calibri" w:hAnsi="Bookman Old Style" w:cs="Tahoma"/>
          <w:b/>
          <w:i/>
          <w:sz w:val="24"/>
          <w:szCs w:val="24"/>
          <w:lang w:eastAsia="en-US"/>
        </w:rPr>
        <w:t>ppd</w:t>
      </w:r>
      <w:proofErr w:type="spellEnd"/>
      <w:r w:rsidRPr="00895902">
        <w:rPr>
          <w:rFonts w:ascii="Bookman Old Style" w:eastAsia="Calibri" w:hAnsi="Bookman Old Style" w:cs="Tahoma"/>
          <w:i/>
          <w:sz w:val="24"/>
          <w:szCs w:val="24"/>
          <w:lang w:eastAsia="en-US"/>
        </w:rPr>
        <w:t xml:space="preserve">. Las estimaciones podrían verse afectadas por una mayor volatilidad en los mercados financieros globales, así como por la </w:t>
      </w:r>
      <w:r w:rsidRPr="00895902">
        <w:rPr>
          <w:rFonts w:ascii="Bookman Old Style" w:eastAsia="Calibri" w:hAnsi="Bookman Old Style" w:cs="Tahoma"/>
          <w:i/>
          <w:sz w:val="24"/>
          <w:szCs w:val="24"/>
          <w:lang w:eastAsia="en-US"/>
        </w:rPr>
        <w:lastRenderedPageBreak/>
        <w:t xml:space="preserve">materialización de diversos riesgos a la baja, como la prolongación de políticas que afecten el comercio mundial, la agudización de los conflictos geopolíticos existentes y la desaceleración de la economía global. </w:t>
      </w:r>
    </w:p>
    <w:p w14:paraId="50B58112" w14:textId="77777777" w:rsidR="00CF5D36" w:rsidRPr="00895902" w:rsidRDefault="00CF5D36" w:rsidP="00CF5D36">
      <w:pPr>
        <w:spacing w:after="200" w:line="276" w:lineRule="auto"/>
        <w:jc w:val="both"/>
        <w:rPr>
          <w:rFonts w:ascii="Bookman Old Style" w:eastAsia="Calibri" w:hAnsi="Bookman Old Style" w:cs="Tahoma"/>
          <w:i/>
          <w:sz w:val="24"/>
          <w:szCs w:val="24"/>
          <w:lang w:eastAsia="en-US"/>
        </w:rPr>
      </w:pPr>
      <w:r w:rsidRPr="00895902">
        <w:rPr>
          <w:rFonts w:ascii="Bookman Old Style" w:eastAsia="Calibri" w:hAnsi="Bookman Old Style" w:cs="Tahoma"/>
          <w:b/>
          <w:i/>
          <w:sz w:val="24"/>
          <w:szCs w:val="24"/>
          <w:lang w:eastAsia="en-US"/>
        </w:rPr>
        <w:t>Tasa de interés</w:t>
      </w:r>
      <w:r w:rsidRPr="00895902">
        <w:rPr>
          <w:rFonts w:ascii="Bookman Old Style" w:eastAsia="Calibri" w:hAnsi="Bookman Old Style" w:cs="Tahoma"/>
          <w:i/>
          <w:sz w:val="24"/>
          <w:szCs w:val="24"/>
          <w:lang w:eastAsia="en-US"/>
        </w:rPr>
        <w:t xml:space="preserve"> (Cetes a 28 días). Para 2026, los CGPE-26 prevén una tasa </w:t>
      </w:r>
      <w:r w:rsidRPr="00895902">
        <w:rPr>
          <w:rFonts w:ascii="Bookman Old Style" w:eastAsia="Calibri" w:hAnsi="Bookman Old Style" w:cs="Tahoma"/>
          <w:b/>
          <w:i/>
          <w:sz w:val="24"/>
          <w:szCs w:val="24"/>
          <w:lang w:eastAsia="en-US"/>
        </w:rPr>
        <w:t>de interés nominal de 6.0% para el cierre del año y una tasa promedio de 6.6%</w:t>
      </w:r>
      <w:r w:rsidRPr="00895902">
        <w:rPr>
          <w:rFonts w:ascii="Bookman Old Style" w:eastAsia="Calibri" w:hAnsi="Bookman Old Style" w:cs="Tahoma"/>
          <w:i/>
          <w:sz w:val="24"/>
          <w:szCs w:val="24"/>
          <w:lang w:eastAsia="en-US"/>
        </w:rPr>
        <w:t>. Cabe señalar que la estimación en la tasa de interés se da dentro del contexto de incremento en la tasa de interés objetivo, la cual pasó de 11.25% al cierre de 2023 a 8.6% a finales de agosto de 2025, ello con el fin de mitigar las presiones inflacionarias observadas en el año en curso, y consolidar una trayectoria descendente de la inflación hacia la meta de 3.74 por ciento del banco central.</w:t>
      </w:r>
    </w:p>
    <w:p w14:paraId="5E257836" w14:textId="77777777" w:rsidR="00CF5D36" w:rsidRPr="00895902" w:rsidRDefault="00CF5D36" w:rsidP="00CF5D36">
      <w:pPr>
        <w:spacing w:after="200" w:line="276" w:lineRule="auto"/>
        <w:jc w:val="both"/>
        <w:rPr>
          <w:rFonts w:ascii="Bookman Old Style" w:eastAsia="Calibri" w:hAnsi="Bookman Old Style" w:cs="Tahoma"/>
          <w:i/>
          <w:sz w:val="24"/>
          <w:szCs w:val="24"/>
          <w:lang w:eastAsia="en-US"/>
        </w:rPr>
      </w:pPr>
      <w:r w:rsidRPr="00895902">
        <w:rPr>
          <w:rFonts w:ascii="Bookman Old Style" w:eastAsia="Calibri" w:hAnsi="Bookman Old Style" w:cs="Tahoma"/>
          <w:b/>
          <w:i/>
          <w:sz w:val="24"/>
          <w:szCs w:val="24"/>
          <w:lang w:eastAsia="en-US"/>
        </w:rPr>
        <w:t>Precio del Petróleo</w:t>
      </w:r>
      <w:r w:rsidRPr="00895902">
        <w:rPr>
          <w:rFonts w:ascii="Bookman Old Style" w:eastAsia="Calibri" w:hAnsi="Bookman Old Style" w:cs="Tahoma"/>
          <w:i/>
          <w:sz w:val="24"/>
          <w:szCs w:val="24"/>
          <w:lang w:eastAsia="en-US"/>
        </w:rPr>
        <w:t xml:space="preserve">. Los CGPE-26 estiman </w:t>
      </w:r>
      <w:r w:rsidRPr="00895902">
        <w:rPr>
          <w:rFonts w:ascii="Bookman Old Style" w:eastAsia="Calibri" w:hAnsi="Bookman Old Style" w:cs="Tahoma"/>
          <w:b/>
          <w:i/>
          <w:sz w:val="24"/>
          <w:szCs w:val="24"/>
          <w:lang w:eastAsia="en-US"/>
        </w:rPr>
        <w:t>un precio promedio de la mezcla mexicana de exportación de 54.9 dólares por barril para 2026</w:t>
      </w:r>
      <w:r w:rsidRPr="00895902">
        <w:rPr>
          <w:rFonts w:ascii="Bookman Old Style" w:eastAsia="Calibri" w:hAnsi="Bookman Old Style" w:cs="Tahoma"/>
          <w:i/>
          <w:sz w:val="24"/>
          <w:szCs w:val="24"/>
          <w:lang w:eastAsia="en-US"/>
        </w:rPr>
        <w:t>; Para contrarrestar cualquier impacto relacionado a la baja con los precios internacionales del petróleo, el Gobierno Federal mantiene la estrategia de coberturas petroleras para cubrir la exposición de los ingresos de sus ingresos ante reducciones en precios del crudo.</w:t>
      </w:r>
    </w:p>
    <w:p w14:paraId="5E81A64D" w14:textId="77777777" w:rsidR="00CF5D36" w:rsidRPr="00895902" w:rsidRDefault="00CF5D36" w:rsidP="00CF5D36">
      <w:pPr>
        <w:spacing w:after="200" w:line="276" w:lineRule="auto"/>
        <w:jc w:val="both"/>
        <w:rPr>
          <w:rFonts w:ascii="Bookman Old Style" w:eastAsia="Calibri" w:hAnsi="Bookman Old Style" w:cs="Tahoma"/>
          <w:i/>
          <w:sz w:val="24"/>
          <w:szCs w:val="24"/>
          <w:lang w:eastAsia="en-US"/>
        </w:rPr>
      </w:pPr>
      <w:r w:rsidRPr="00895902">
        <w:rPr>
          <w:rFonts w:ascii="Bookman Old Style" w:eastAsia="Calibri" w:hAnsi="Bookman Old Style" w:cs="Tahoma"/>
          <w:b/>
          <w:i/>
          <w:sz w:val="24"/>
          <w:szCs w:val="24"/>
          <w:lang w:eastAsia="en-US"/>
        </w:rPr>
        <w:t>Plataforma de producción del petróleo</w:t>
      </w:r>
      <w:r w:rsidRPr="00895902">
        <w:rPr>
          <w:rFonts w:ascii="Bookman Old Style" w:eastAsia="Calibri" w:hAnsi="Bookman Old Style" w:cs="Tahoma"/>
          <w:i/>
          <w:sz w:val="24"/>
          <w:szCs w:val="24"/>
          <w:lang w:eastAsia="en-US"/>
        </w:rPr>
        <w:t xml:space="preserve">. Los CGPE-26 pronostican </w:t>
      </w:r>
      <w:r w:rsidRPr="00895902">
        <w:rPr>
          <w:rFonts w:ascii="Bookman Old Style" w:eastAsia="Calibri" w:hAnsi="Bookman Old Style" w:cs="Tahoma"/>
          <w:b/>
          <w:i/>
          <w:sz w:val="24"/>
          <w:szCs w:val="24"/>
          <w:lang w:eastAsia="en-US"/>
        </w:rPr>
        <w:t>una extracción de 1 millón 713.9 mil barriles diarios para 2026</w:t>
      </w:r>
      <w:r w:rsidRPr="00895902">
        <w:rPr>
          <w:rFonts w:ascii="Bookman Old Style" w:eastAsia="Calibri" w:hAnsi="Bookman Old Style" w:cs="Tahoma"/>
          <w:i/>
          <w:sz w:val="24"/>
          <w:szCs w:val="24"/>
          <w:lang w:eastAsia="en-US"/>
        </w:rPr>
        <w:t>. Esta estimación contempla la producción de Pemex, socios condensados y privados.</w:t>
      </w:r>
    </w:p>
    <w:p w14:paraId="2ED5CD63" w14:textId="77777777" w:rsidR="00CF5D36" w:rsidRPr="00895902" w:rsidRDefault="00CF5D36" w:rsidP="00CF5D36">
      <w:pPr>
        <w:spacing w:after="200" w:line="276" w:lineRule="auto"/>
        <w:jc w:val="both"/>
        <w:rPr>
          <w:rFonts w:ascii="Bookman Old Style" w:eastAsia="Calibri" w:hAnsi="Bookman Old Style" w:cs="Tahoma"/>
          <w:i/>
          <w:sz w:val="24"/>
          <w:szCs w:val="24"/>
          <w:lang w:eastAsia="en-US"/>
        </w:rPr>
      </w:pPr>
      <w:r w:rsidRPr="00895902">
        <w:rPr>
          <w:rFonts w:ascii="Bookman Old Style" w:eastAsia="Calibri" w:hAnsi="Bookman Old Style" w:cs="Tahoma"/>
          <w:b/>
          <w:i/>
          <w:sz w:val="24"/>
          <w:szCs w:val="24"/>
          <w:lang w:eastAsia="en-US"/>
        </w:rPr>
        <w:t>Cuenta corriente de la balanza de pagos</w:t>
      </w:r>
      <w:r w:rsidRPr="00895902">
        <w:rPr>
          <w:rFonts w:ascii="Bookman Old Style" w:eastAsia="Calibri" w:hAnsi="Bookman Old Style" w:cs="Tahoma"/>
          <w:i/>
          <w:sz w:val="24"/>
          <w:szCs w:val="24"/>
          <w:lang w:eastAsia="en-US"/>
        </w:rPr>
        <w:t xml:space="preserve">: En los CGPE-26 se prevé que la cuenta corriente de la balanza de pagos para el año 2025 sea de -5,530.9. </w:t>
      </w:r>
      <w:proofErr w:type="spellStart"/>
      <w:r w:rsidRPr="00895902">
        <w:rPr>
          <w:rFonts w:ascii="Bookman Old Style" w:eastAsia="Calibri" w:hAnsi="Bookman Old Style" w:cs="Tahoma"/>
          <w:i/>
          <w:sz w:val="24"/>
          <w:szCs w:val="24"/>
          <w:lang w:eastAsia="en-US"/>
        </w:rPr>
        <w:t>mdd</w:t>
      </w:r>
      <w:proofErr w:type="spellEnd"/>
      <w:r w:rsidRPr="00895902">
        <w:rPr>
          <w:rFonts w:ascii="Bookman Old Style" w:eastAsia="Calibri" w:hAnsi="Bookman Old Style" w:cs="Tahoma"/>
          <w:i/>
          <w:sz w:val="24"/>
          <w:szCs w:val="24"/>
          <w:lang w:eastAsia="en-US"/>
        </w:rPr>
        <w:t>, que representa el -0.3 por ciento del PIB., menor a lo aprobado en los Criterios Generales de Política Económica 2025. Se prevé una mejora en la balanza de servicios y un mayor superávit en la balanza no petrolera y un desempeño positivo pero moderado de la producción industrial norteamericana.</w:t>
      </w:r>
    </w:p>
    <w:p w14:paraId="5B351AA4" w14:textId="77777777" w:rsidR="00CF5D36" w:rsidRPr="00895902" w:rsidRDefault="00CF5D36" w:rsidP="00CF5D36">
      <w:pPr>
        <w:spacing w:after="200" w:line="276" w:lineRule="auto"/>
        <w:jc w:val="both"/>
        <w:rPr>
          <w:rFonts w:ascii="Bookman Old Style" w:eastAsia="Calibri" w:hAnsi="Bookman Old Style" w:cs="Tahoma"/>
          <w:i/>
          <w:sz w:val="24"/>
          <w:szCs w:val="24"/>
          <w:lang w:eastAsia="en-US"/>
        </w:rPr>
      </w:pPr>
      <w:r w:rsidRPr="00895902">
        <w:rPr>
          <w:rFonts w:ascii="Bookman Old Style" w:eastAsia="Calibri" w:hAnsi="Bookman Old Style" w:cs="Tahoma"/>
          <w:b/>
          <w:i/>
          <w:sz w:val="24"/>
          <w:szCs w:val="24"/>
          <w:lang w:eastAsia="en-US"/>
        </w:rPr>
        <w:t>Variables de apoyo</w:t>
      </w:r>
      <w:r w:rsidRPr="00895902">
        <w:rPr>
          <w:rFonts w:ascii="Bookman Old Style" w:eastAsia="Calibri" w:hAnsi="Bookman Old Style" w:cs="Tahoma"/>
          <w:i/>
          <w:sz w:val="24"/>
          <w:szCs w:val="24"/>
          <w:lang w:eastAsia="en-US"/>
        </w:rPr>
        <w:t xml:space="preserve">: Crecimiento económico de EEUU. Se estima </w:t>
      </w:r>
      <w:r w:rsidRPr="00895902">
        <w:rPr>
          <w:rFonts w:ascii="Bookman Old Style" w:eastAsia="Calibri" w:hAnsi="Bookman Old Style" w:cs="Tahoma"/>
          <w:b/>
          <w:i/>
          <w:sz w:val="24"/>
          <w:szCs w:val="24"/>
          <w:lang w:eastAsia="en-US"/>
        </w:rPr>
        <w:t>un crecimiento de 1.9% del PIB para 2026.</w:t>
      </w:r>
    </w:p>
    <w:p w14:paraId="1F4BF0F4" w14:textId="77777777" w:rsidR="00CF5D36" w:rsidRPr="00895902" w:rsidRDefault="00CF5D36" w:rsidP="00CF5D36">
      <w:pPr>
        <w:spacing w:after="200" w:line="276" w:lineRule="auto"/>
        <w:jc w:val="both"/>
        <w:rPr>
          <w:rFonts w:ascii="Bookman Old Style" w:eastAsia="Calibri" w:hAnsi="Bookman Old Style" w:cs="Tahoma"/>
          <w:i/>
          <w:sz w:val="24"/>
          <w:szCs w:val="24"/>
          <w:lang w:eastAsia="en-US"/>
        </w:rPr>
      </w:pPr>
      <w:r w:rsidRPr="00895902">
        <w:rPr>
          <w:rFonts w:ascii="Bookman Old Style" w:eastAsia="Calibri" w:hAnsi="Bookman Old Style" w:cs="Tahoma"/>
          <w:b/>
          <w:i/>
          <w:sz w:val="24"/>
          <w:szCs w:val="24"/>
          <w:lang w:eastAsia="en-US"/>
        </w:rPr>
        <w:t>Producción industrial de EEUU</w:t>
      </w:r>
      <w:r w:rsidRPr="00895902">
        <w:rPr>
          <w:rFonts w:ascii="Bookman Old Style" w:eastAsia="Calibri" w:hAnsi="Bookman Old Style" w:cs="Tahoma"/>
          <w:i/>
          <w:sz w:val="24"/>
          <w:szCs w:val="24"/>
          <w:lang w:eastAsia="en-US"/>
        </w:rPr>
        <w:t xml:space="preserve">. Para la producción estadounidense </w:t>
      </w:r>
      <w:r w:rsidRPr="00895902">
        <w:rPr>
          <w:rFonts w:ascii="Bookman Old Style" w:eastAsia="Calibri" w:hAnsi="Bookman Old Style" w:cs="Tahoma"/>
          <w:b/>
          <w:i/>
          <w:sz w:val="24"/>
          <w:szCs w:val="24"/>
          <w:lang w:eastAsia="en-US"/>
        </w:rPr>
        <w:t>se espera un crecimiento de 1.1% para 2026</w:t>
      </w:r>
      <w:r w:rsidRPr="00895902">
        <w:rPr>
          <w:rFonts w:ascii="Bookman Old Style" w:eastAsia="Calibri" w:hAnsi="Bookman Old Style" w:cs="Tahoma"/>
          <w:i/>
          <w:sz w:val="24"/>
          <w:szCs w:val="24"/>
          <w:lang w:eastAsia="en-US"/>
        </w:rPr>
        <w:t>.</w:t>
      </w:r>
      <w:r w:rsidRPr="00895902">
        <w:rPr>
          <w:rFonts w:ascii="Bookman Old Style" w:eastAsia="Calibri" w:hAnsi="Bookman Old Style" w:cs="Tahoma"/>
          <w:b/>
          <w:i/>
          <w:sz w:val="24"/>
          <w:szCs w:val="24"/>
          <w:lang w:eastAsia="en-US"/>
        </w:rPr>
        <w:t>” [el énfasis añadido es nuestro]</w:t>
      </w:r>
    </w:p>
    <w:p w14:paraId="3F677F48" w14:textId="77777777" w:rsidR="00CF5D36" w:rsidRPr="00895902" w:rsidRDefault="00CF5D36" w:rsidP="00CF5D36">
      <w:pPr>
        <w:spacing w:after="200" w:line="276" w:lineRule="auto"/>
        <w:jc w:val="both"/>
        <w:rPr>
          <w:rFonts w:ascii="Bookman Old Style" w:eastAsia="Calibri" w:hAnsi="Bookman Old Style" w:cs="Tahoma"/>
          <w:b/>
          <w:sz w:val="24"/>
          <w:szCs w:val="24"/>
          <w:lang w:eastAsia="en-US"/>
        </w:rPr>
      </w:pPr>
    </w:p>
    <w:p w14:paraId="008AC14E" w14:textId="32CD58CD" w:rsidR="00CF5D36" w:rsidRPr="00895902" w:rsidRDefault="00D73325" w:rsidP="00CF5D36">
      <w:pPr>
        <w:spacing w:after="200" w:line="276" w:lineRule="auto"/>
        <w:jc w:val="both"/>
        <w:rPr>
          <w:rFonts w:ascii="Bookman Old Style" w:eastAsia="Calibri" w:hAnsi="Bookman Old Style" w:cs="Tahoma"/>
          <w:sz w:val="24"/>
          <w:szCs w:val="24"/>
          <w:lang w:eastAsia="en-US"/>
        </w:rPr>
      </w:pPr>
      <w:r>
        <w:rPr>
          <w:rFonts w:ascii="Bookman Old Style" w:eastAsia="Calibri" w:hAnsi="Bookman Old Style" w:cs="Tahoma"/>
          <w:b/>
          <w:sz w:val="24"/>
          <w:szCs w:val="24"/>
          <w:lang w:eastAsia="en-US"/>
        </w:rPr>
        <w:lastRenderedPageBreak/>
        <w:t>CONSIDERANDO SEXTO</w:t>
      </w:r>
      <w:r w:rsidR="00CF5D36" w:rsidRPr="00895902">
        <w:rPr>
          <w:rFonts w:ascii="Bookman Old Style" w:eastAsia="Calibri" w:hAnsi="Bookman Old Style" w:cs="Tahoma"/>
          <w:b/>
          <w:sz w:val="24"/>
          <w:szCs w:val="24"/>
          <w:lang w:eastAsia="en-US"/>
        </w:rPr>
        <w:t>. CONTENIDO DE LA INICIATIVA.</w:t>
      </w:r>
      <w:r w:rsidR="00CF5D36" w:rsidRPr="00895902">
        <w:rPr>
          <w:rFonts w:ascii="Bookman Old Style" w:eastAsia="Calibri" w:hAnsi="Bookman Old Style" w:cs="Tahoma"/>
          <w:sz w:val="24"/>
          <w:szCs w:val="24"/>
          <w:lang w:eastAsia="en-US"/>
        </w:rPr>
        <w:t xml:space="preserve"> En relación con la iniciativa que se dictamina, consideramos pertinente señalar, que se continúa avanzando en el grado de cumplimiento de los ordenamientos emitidos por el Consejo de Armonización Contable (CONAC), entre ellos, los siguientes:</w:t>
      </w:r>
    </w:p>
    <w:p w14:paraId="66268023" w14:textId="77777777" w:rsidR="00CF5D36" w:rsidRPr="00895902" w:rsidRDefault="00CF5D36" w:rsidP="00CF5D36">
      <w:pPr>
        <w:numPr>
          <w:ilvl w:val="0"/>
          <w:numId w:val="75"/>
        </w:numPr>
        <w:spacing w:after="200" w:line="276" w:lineRule="auto"/>
        <w:contextualSpacing/>
        <w:jc w:val="both"/>
        <w:rPr>
          <w:rFonts w:ascii="Bookman Old Style" w:eastAsia="Times New Roman" w:hAnsi="Bookman Old Style" w:cs="Tahoma"/>
          <w:sz w:val="24"/>
          <w:szCs w:val="24"/>
          <w:lang w:val="es-ES" w:eastAsia="es-ES"/>
        </w:rPr>
      </w:pPr>
      <w:r w:rsidRPr="00895902">
        <w:rPr>
          <w:rFonts w:ascii="Bookman Old Style" w:eastAsia="Times New Roman" w:hAnsi="Bookman Old Style" w:cs="Tahoma"/>
          <w:sz w:val="24"/>
          <w:szCs w:val="24"/>
          <w:lang w:val="es-ES" w:eastAsia="es-ES"/>
        </w:rPr>
        <w:t xml:space="preserve">Criterios para la elaboración y presentación homogénea de la información financiera y de los formatos a que hace referencia la Ley de Disciplina Financiera de las Entidades Federativas y los Municipios. </w:t>
      </w:r>
    </w:p>
    <w:p w14:paraId="6E0E9E66"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41DF92A2" w14:textId="77777777" w:rsidR="00CF5D36" w:rsidRPr="00895902" w:rsidRDefault="00CF5D36" w:rsidP="00CF5D36">
      <w:pPr>
        <w:numPr>
          <w:ilvl w:val="0"/>
          <w:numId w:val="75"/>
        </w:numPr>
        <w:spacing w:after="200" w:line="276" w:lineRule="auto"/>
        <w:contextualSpacing/>
        <w:jc w:val="both"/>
        <w:rPr>
          <w:rFonts w:ascii="Bookman Old Style" w:eastAsia="Times New Roman" w:hAnsi="Bookman Old Style" w:cs="Tahoma"/>
          <w:sz w:val="24"/>
          <w:szCs w:val="24"/>
          <w:lang w:val="es-ES" w:eastAsia="es-ES"/>
        </w:rPr>
      </w:pPr>
      <w:r w:rsidRPr="00895902">
        <w:rPr>
          <w:rFonts w:ascii="Bookman Old Style" w:eastAsia="Times New Roman" w:hAnsi="Bookman Old Style" w:cs="Tahoma"/>
          <w:sz w:val="24"/>
          <w:szCs w:val="24"/>
          <w:lang w:val="es-ES" w:eastAsia="es-ES"/>
        </w:rPr>
        <w:t xml:space="preserve">Norma para armonizar la presentación de la información adicional a la iniciativa de la Ley de Ingresos. </w:t>
      </w:r>
    </w:p>
    <w:p w14:paraId="39093A20"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3207BF55" w14:textId="77777777" w:rsidR="00CF5D36" w:rsidRPr="00895902" w:rsidRDefault="00CF5D36" w:rsidP="00CF5D36">
      <w:pPr>
        <w:numPr>
          <w:ilvl w:val="0"/>
          <w:numId w:val="75"/>
        </w:numPr>
        <w:spacing w:after="200" w:line="276" w:lineRule="auto"/>
        <w:contextualSpacing/>
        <w:jc w:val="both"/>
        <w:rPr>
          <w:rFonts w:ascii="Bookman Old Style" w:eastAsia="Times New Roman" w:hAnsi="Bookman Old Style" w:cs="Tahoma"/>
          <w:sz w:val="24"/>
          <w:szCs w:val="24"/>
          <w:lang w:val="es-ES" w:eastAsia="es-ES"/>
        </w:rPr>
      </w:pPr>
      <w:r w:rsidRPr="00895902">
        <w:rPr>
          <w:rFonts w:ascii="Bookman Old Style" w:eastAsia="Times New Roman" w:hAnsi="Bookman Old Style" w:cs="Tahoma"/>
          <w:sz w:val="24"/>
          <w:szCs w:val="24"/>
          <w:lang w:val="es-ES" w:eastAsia="es-ES"/>
        </w:rPr>
        <w:t xml:space="preserve">Clasificador por Rubros de Ingresos. </w:t>
      </w:r>
    </w:p>
    <w:p w14:paraId="6E43F452"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4000E2D4"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 xml:space="preserve">Conforme a ello, y para dar cumplimiento a la </w:t>
      </w:r>
      <w:r w:rsidRPr="00895902">
        <w:rPr>
          <w:rFonts w:ascii="Bookman Old Style" w:eastAsia="Calibri" w:hAnsi="Bookman Old Style" w:cs="Times New Roman"/>
          <w:sz w:val="24"/>
          <w:szCs w:val="24"/>
          <w:lang w:eastAsia="en-US"/>
        </w:rPr>
        <w:t>Ley de Austeridad, Disciplina y Responsabilidad Financiera del Estado de Zacatecas y sus Municipios</w:t>
      </w:r>
      <w:r w:rsidRPr="00895902">
        <w:rPr>
          <w:rFonts w:ascii="Bookman Old Style" w:eastAsia="Calibri" w:hAnsi="Bookman Old Style" w:cs="Tahoma"/>
          <w:sz w:val="24"/>
          <w:szCs w:val="24"/>
          <w:lang w:eastAsia="en-US"/>
        </w:rPr>
        <w:t>, además de las leyes generales en la materia, en el cuerpo de la iniciativa en estudio se encuentran los formatos 7 a) y 7 c), emitidos por el CONAC con la finalidad, precisamente, de armonizar y unificar la información financiera de los entes públicos.</w:t>
      </w:r>
    </w:p>
    <w:p w14:paraId="7D0AAE5C"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De la misma forma, la estructura de la iniciativa observa los distintos apartados, y sus subapartados, contenidos en el tercero de los ordenamientos citados, emitido por el CONAC; tales apartados son los siguientes:</w:t>
      </w:r>
    </w:p>
    <w:p w14:paraId="1DD00D57" w14:textId="77777777" w:rsidR="00CF5D36" w:rsidRPr="00895902" w:rsidRDefault="00CF5D36" w:rsidP="00CF5D36">
      <w:pPr>
        <w:numPr>
          <w:ilvl w:val="0"/>
          <w:numId w:val="76"/>
        </w:numPr>
        <w:spacing w:after="200" w:line="360" w:lineRule="auto"/>
        <w:ind w:left="714" w:hanging="357"/>
        <w:contextualSpacing/>
        <w:jc w:val="both"/>
        <w:rPr>
          <w:rFonts w:ascii="Bookman Old Style" w:eastAsia="Times New Roman" w:hAnsi="Bookman Old Style" w:cs="Tahoma"/>
          <w:sz w:val="24"/>
          <w:szCs w:val="24"/>
          <w:lang w:val="es-ES" w:eastAsia="es-ES"/>
        </w:rPr>
      </w:pPr>
      <w:r w:rsidRPr="00895902">
        <w:rPr>
          <w:rFonts w:ascii="Bookman Old Style" w:eastAsia="Times New Roman" w:hAnsi="Bookman Old Style" w:cs="Tahoma"/>
          <w:sz w:val="24"/>
          <w:szCs w:val="24"/>
          <w:lang w:val="es-ES" w:eastAsia="es-ES"/>
        </w:rPr>
        <w:t>Impuestos</w:t>
      </w:r>
    </w:p>
    <w:p w14:paraId="519C7748" w14:textId="77777777" w:rsidR="00CF5D36" w:rsidRPr="00895902" w:rsidRDefault="00CF5D36" w:rsidP="00CF5D36">
      <w:pPr>
        <w:numPr>
          <w:ilvl w:val="0"/>
          <w:numId w:val="76"/>
        </w:numPr>
        <w:spacing w:after="200" w:line="360" w:lineRule="auto"/>
        <w:ind w:left="714" w:hanging="357"/>
        <w:contextualSpacing/>
        <w:jc w:val="both"/>
        <w:rPr>
          <w:rFonts w:ascii="Bookman Old Style" w:eastAsia="Times New Roman" w:hAnsi="Bookman Old Style" w:cs="Tahoma"/>
          <w:sz w:val="24"/>
          <w:szCs w:val="24"/>
          <w:lang w:val="es-ES" w:eastAsia="es-ES"/>
        </w:rPr>
      </w:pPr>
      <w:r w:rsidRPr="00895902">
        <w:rPr>
          <w:rFonts w:ascii="Bookman Old Style" w:eastAsia="Times New Roman" w:hAnsi="Bookman Old Style" w:cs="Tahoma"/>
          <w:sz w:val="24"/>
          <w:szCs w:val="24"/>
          <w:lang w:val="es-ES" w:eastAsia="es-ES"/>
        </w:rPr>
        <w:t>Cuotas y Aportaciones de Seguridad Social</w:t>
      </w:r>
    </w:p>
    <w:p w14:paraId="7A98D33A" w14:textId="77777777" w:rsidR="00CF5D36" w:rsidRPr="00895902" w:rsidRDefault="00CF5D36" w:rsidP="00CF5D36">
      <w:pPr>
        <w:numPr>
          <w:ilvl w:val="0"/>
          <w:numId w:val="76"/>
        </w:numPr>
        <w:spacing w:after="200" w:line="360" w:lineRule="auto"/>
        <w:ind w:left="714" w:hanging="357"/>
        <w:contextualSpacing/>
        <w:jc w:val="both"/>
        <w:rPr>
          <w:rFonts w:ascii="Bookman Old Style" w:eastAsia="Times New Roman" w:hAnsi="Bookman Old Style" w:cs="Tahoma"/>
          <w:sz w:val="24"/>
          <w:szCs w:val="24"/>
          <w:lang w:val="es-ES" w:eastAsia="es-ES"/>
        </w:rPr>
      </w:pPr>
      <w:r w:rsidRPr="00895902">
        <w:rPr>
          <w:rFonts w:ascii="Bookman Old Style" w:eastAsia="Times New Roman" w:hAnsi="Bookman Old Style" w:cs="Tahoma"/>
          <w:sz w:val="24"/>
          <w:szCs w:val="24"/>
          <w:lang w:val="es-ES" w:eastAsia="es-ES"/>
        </w:rPr>
        <w:t>Contribuciones de Mejoras</w:t>
      </w:r>
    </w:p>
    <w:p w14:paraId="53EC629D" w14:textId="77777777" w:rsidR="00CF5D36" w:rsidRPr="00895902" w:rsidRDefault="00CF5D36" w:rsidP="00CF5D36">
      <w:pPr>
        <w:numPr>
          <w:ilvl w:val="0"/>
          <w:numId w:val="76"/>
        </w:numPr>
        <w:spacing w:after="200" w:line="360" w:lineRule="auto"/>
        <w:ind w:left="714" w:hanging="357"/>
        <w:contextualSpacing/>
        <w:jc w:val="both"/>
        <w:rPr>
          <w:rFonts w:ascii="Bookman Old Style" w:eastAsia="Times New Roman" w:hAnsi="Bookman Old Style" w:cs="Tahoma"/>
          <w:sz w:val="24"/>
          <w:szCs w:val="24"/>
          <w:lang w:val="es-ES" w:eastAsia="es-ES"/>
        </w:rPr>
      </w:pPr>
      <w:r w:rsidRPr="00895902">
        <w:rPr>
          <w:rFonts w:ascii="Bookman Old Style" w:eastAsia="Times New Roman" w:hAnsi="Bookman Old Style" w:cs="Tahoma"/>
          <w:sz w:val="24"/>
          <w:szCs w:val="24"/>
          <w:lang w:val="es-ES" w:eastAsia="es-ES"/>
        </w:rPr>
        <w:t>Derechos</w:t>
      </w:r>
    </w:p>
    <w:p w14:paraId="2E8FF555" w14:textId="77777777" w:rsidR="00CF5D36" w:rsidRPr="00895902" w:rsidRDefault="00CF5D36" w:rsidP="00CF5D36">
      <w:pPr>
        <w:numPr>
          <w:ilvl w:val="0"/>
          <w:numId w:val="76"/>
        </w:numPr>
        <w:spacing w:after="200" w:line="360" w:lineRule="auto"/>
        <w:ind w:left="714" w:hanging="357"/>
        <w:contextualSpacing/>
        <w:jc w:val="both"/>
        <w:rPr>
          <w:rFonts w:ascii="Bookman Old Style" w:eastAsia="Times New Roman" w:hAnsi="Bookman Old Style" w:cs="Tahoma"/>
          <w:sz w:val="24"/>
          <w:szCs w:val="24"/>
          <w:lang w:val="es-ES" w:eastAsia="es-ES"/>
        </w:rPr>
      </w:pPr>
      <w:r w:rsidRPr="00895902">
        <w:rPr>
          <w:rFonts w:ascii="Bookman Old Style" w:eastAsia="Times New Roman" w:hAnsi="Bookman Old Style" w:cs="Tahoma"/>
          <w:sz w:val="24"/>
          <w:szCs w:val="24"/>
          <w:lang w:val="es-ES" w:eastAsia="es-ES"/>
        </w:rPr>
        <w:t>Productos</w:t>
      </w:r>
    </w:p>
    <w:p w14:paraId="63C37E9D" w14:textId="77777777" w:rsidR="00CF5D36" w:rsidRPr="00895902" w:rsidRDefault="00CF5D36" w:rsidP="00CF5D36">
      <w:pPr>
        <w:numPr>
          <w:ilvl w:val="0"/>
          <w:numId w:val="76"/>
        </w:numPr>
        <w:spacing w:after="200" w:line="360" w:lineRule="auto"/>
        <w:ind w:left="714" w:hanging="357"/>
        <w:contextualSpacing/>
        <w:jc w:val="both"/>
        <w:rPr>
          <w:rFonts w:ascii="Bookman Old Style" w:eastAsia="Times New Roman" w:hAnsi="Bookman Old Style" w:cs="Tahoma"/>
          <w:sz w:val="24"/>
          <w:szCs w:val="24"/>
          <w:lang w:val="es-ES" w:eastAsia="es-ES"/>
        </w:rPr>
      </w:pPr>
      <w:r w:rsidRPr="00895902">
        <w:rPr>
          <w:rFonts w:ascii="Bookman Old Style" w:eastAsia="Times New Roman" w:hAnsi="Bookman Old Style" w:cs="Tahoma"/>
          <w:sz w:val="24"/>
          <w:szCs w:val="24"/>
          <w:lang w:val="es-ES" w:eastAsia="es-ES"/>
        </w:rPr>
        <w:t>Aprovechamientos</w:t>
      </w:r>
    </w:p>
    <w:p w14:paraId="5DDD4AD7" w14:textId="77777777" w:rsidR="00CF5D36" w:rsidRPr="00895902" w:rsidRDefault="00CF5D36" w:rsidP="00CF5D36">
      <w:pPr>
        <w:numPr>
          <w:ilvl w:val="0"/>
          <w:numId w:val="76"/>
        </w:numPr>
        <w:spacing w:after="200" w:line="360" w:lineRule="auto"/>
        <w:ind w:left="714" w:hanging="357"/>
        <w:contextualSpacing/>
        <w:jc w:val="both"/>
        <w:rPr>
          <w:rFonts w:ascii="Bookman Old Style" w:eastAsia="Times New Roman" w:hAnsi="Bookman Old Style" w:cs="Tahoma"/>
          <w:sz w:val="24"/>
          <w:szCs w:val="24"/>
          <w:lang w:val="es-ES" w:eastAsia="es-ES"/>
        </w:rPr>
      </w:pPr>
      <w:r w:rsidRPr="00895902">
        <w:rPr>
          <w:rFonts w:ascii="Bookman Old Style" w:eastAsia="Times New Roman" w:hAnsi="Bookman Old Style" w:cs="Tahoma"/>
          <w:sz w:val="24"/>
          <w:szCs w:val="24"/>
          <w:lang w:val="es-ES" w:eastAsia="es-ES"/>
        </w:rPr>
        <w:t>Ingresos por Venta de Bienes, Prestación de Servicios y Otros Ingresos</w:t>
      </w:r>
    </w:p>
    <w:p w14:paraId="0D8CF2F9" w14:textId="77777777" w:rsidR="00CF5D36" w:rsidRPr="00895902" w:rsidRDefault="00CF5D36" w:rsidP="00CF5D36">
      <w:pPr>
        <w:numPr>
          <w:ilvl w:val="0"/>
          <w:numId w:val="76"/>
        </w:numPr>
        <w:spacing w:after="200" w:line="360" w:lineRule="auto"/>
        <w:ind w:left="714" w:hanging="357"/>
        <w:contextualSpacing/>
        <w:jc w:val="both"/>
        <w:rPr>
          <w:rFonts w:ascii="Bookman Old Style" w:eastAsia="Times New Roman" w:hAnsi="Bookman Old Style" w:cs="Tahoma"/>
          <w:sz w:val="24"/>
          <w:szCs w:val="24"/>
          <w:lang w:val="es-ES" w:eastAsia="es-ES"/>
        </w:rPr>
      </w:pPr>
      <w:r w:rsidRPr="00895902">
        <w:rPr>
          <w:rFonts w:ascii="Bookman Old Style" w:eastAsia="Times New Roman" w:hAnsi="Bookman Old Style" w:cs="Tahoma"/>
          <w:sz w:val="24"/>
          <w:szCs w:val="24"/>
          <w:lang w:val="es-ES" w:eastAsia="es-ES"/>
        </w:rPr>
        <w:lastRenderedPageBreak/>
        <w:t>Participaciones, Aportaciones, Convenios, Incentivos Derivados de la Colaboración Fiscal y Fondos Distintos de Aportaciones</w:t>
      </w:r>
    </w:p>
    <w:p w14:paraId="7351FE44" w14:textId="77777777" w:rsidR="00CF5D36" w:rsidRPr="00895902" w:rsidRDefault="00CF5D36" w:rsidP="00CF5D36">
      <w:pPr>
        <w:numPr>
          <w:ilvl w:val="0"/>
          <w:numId w:val="76"/>
        </w:numPr>
        <w:spacing w:after="200" w:line="360" w:lineRule="auto"/>
        <w:ind w:left="714" w:hanging="357"/>
        <w:contextualSpacing/>
        <w:jc w:val="both"/>
        <w:rPr>
          <w:rFonts w:ascii="Bookman Old Style" w:eastAsia="Times New Roman" w:hAnsi="Bookman Old Style" w:cs="Tahoma"/>
          <w:sz w:val="24"/>
          <w:szCs w:val="24"/>
          <w:lang w:val="es-ES" w:eastAsia="es-ES"/>
        </w:rPr>
      </w:pPr>
      <w:r w:rsidRPr="00895902">
        <w:rPr>
          <w:rFonts w:ascii="Bookman Old Style" w:eastAsia="Times New Roman" w:hAnsi="Bookman Old Style" w:cs="Tahoma"/>
          <w:sz w:val="24"/>
          <w:szCs w:val="24"/>
          <w:lang w:val="es-ES" w:eastAsia="es-ES"/>
        </w:rPr>
        <w:t>Transferencias, Asignaciones, Subsidios y Subvenciones, y Pensiones y Jubilaciones</w:t>
      </w:r>
    </w:p>
    <w:p w14:paraId="2B945F4E"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7618FCB0" w14:textId="77777777" w:rsidR="00CF5D36" w:rsidRPr="00895902" w:rsidRDefault="00CF5D36" w:rsidP="00CF5D36">
      <w:pPr>
        <w:shd w:val="clear" w:color="auto" w:fill="FFFFFF"/>
        <w:spacing w:after="200" w:line="276" w:lineRule="auto"/>
        <w:jc w:val="both"/>
        <w:rPr>
          <w:rFonts w:ascii="Bookman Old Style" w:eastAsia="Times New Roman" w:hAnsi="Bookman Old Style" w:cs="Arial"/>
          <w:sz w:val="24"/>
          <w:szCs w:val="24"/>
        </w:rPr>
      </w:pPr>
      <w:r w:rsidRPr="00895902">
        <w:rPr>
          <w:rFonts w:ascii="Bookman Old Style" w:eastAsia="Calibri" w:hAnsi="Bookman Old Style" w:cs="Tahoma"/>
          <w:sz w:val="24"/>
          <w:szCs w:val="24"/>
          <w:lang w:eastAsia="en-US"/>
        </w:rPr>
        <w:t xml:space="preserve">No </w:t>
      </w:r>
      <w:proofErr w:type="gramStart"/>
      <w:r w:rsidRPr="00895902">
        <w:rPr>
          <w:rFonts w:ascii="Bookman Old Style" w:eastAsia="Calibri" w:hAnsi="Bookman Old Style" w:cs="Tahoma"/>
          <w:sz w:val="24"/>
          <w:szCs w:val="24"/>
          <w:lang w:eastAsia="en-US"/>
        </w:rPr>
        <w:t>obstante</w:t>
      </w:r>
      <w:proofErr w:type="gramEnd"/>
      <w:r w:rsidRPr="00895902">
        <w:rPr>
          <w:rFonts w:ascii="Bookman Old Style" w:eastAsia="Calibri" w:hAnsi="Bookman Old Style" w:cs="Tahoma"/>
          <w:sz w:val="24"/>
          <w:szCs w:val="24"/>
          <w:lang w:eastAsia="en-US"/>
        </w:rPr>
        <w:t xml:space="preserve"> lo anterior, y tal como lo mandata el segundo transitorio del Acuerdo por el que se reforma el Clasificador por Rubros de Ingresos, de fecha nueve de agosto de 2023, esta Comisión de Dictamen verificó que los municipios atendieran las modificaciones efectuadas por el Consejo Nacional de Armonización Contable, en la elaboración de su iniciativa de Ley de Ingresos, por lo que se está acorde con el instrumento normativo vigente. </w:t>
      </w:r>
      <w:r w:rsidRPr="00895902">
        <w:rPr>
          <w:rFonts w:ascii="Bookman Old Style" w:eastAsia="Times New Roman" w:hAnsi="Bookman Old Style" w:cs="Arial"/>
          <w:sz w:val="24"/>
          <w:szCs w:val="24"/>
        </w:rPr>
        <w:t> </w:t>
      </w:r>
    </w:p>
    <w:p w14:paraId="37A2E579" w14:textId="77777777" w:rsidR="00CF5D36" w:rsidRPr="00895902" w:rsidRDefault="00CF5D36" w:rsidP="00CF5D36">
      <w:pPr>
        <w:shd w:val="clear" w:color="auto" w:fill="FFFFFF"/>
        <w:spacing w:after="200" w:line="276" w:lineRule="auto"/>
        <w:ind w:firstLine="288"/>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Lo anterior permitirá identificar los ingresos que perciben los municipios en el ejercicio de sus funciones lo que posibilita a su vez, el adecuado registro y presentación de las operaciones financieras, así como la interrelación con las cuentas patrimoniales; toda vez que, la adecuada clasificación de los recursos es necesaria en materia de cuentas públicas, para el análisis de la generación, distribución y redistribución del ingreso.</w:t>
      </w:r>
    </w:p>
    <w:p w14:paraId="7F4A1E68" w14:textId="77777777" w:rsidR="00CF5D36" w:rsidRPr="00895902" w:rsidRDefault="00CF5D36" w:rsidP="00CF5D36">
      <w:pPr>
        <w:spacing w:after="200" w:line="276" w:lineRule="auto"/>
        <w:jc w:val="both"/>
        <w:rPr>
          <w:rFonts w:ascii="Bookman Old Style" w:eastAsia="Times New Roman" w:hAnsi="Bookman Old Style" w:cs="Arial"/>
          <w:sz w:val="24"/>
          <w:szCs w:val="24"/>
        </w:rPr>
      </w:pPr>
    </w:p>
    <w:p w14:paraId="597D789C"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En ese tenor, el dictamen que en esta ocasión se somete a la consideración de esta Asamblea Legislativa, está dotado de la estructura lógico-jurídica que permitirá hacer identificables los ingresos municipales, acorde con las reglas y directrices en materia de contabilidad gubernamental, lo cual facilitará el cobro de las contribuciones municipales.</w:t>
      </w:r>
    </w:p>
    <w:p w14:paraId="3D88EA30"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488D1465"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 xml:space="preserve">De igual manera como se dijo, esta Comisión considera el contexto macroeconómico que prevalece a nivel internacional, el cual, dada su complejidad, limita la capacidad económica tanto del país como del Estado, además, atiende a diversos principios rectores de política económica </w:t>
      </w:r>
      <w:proofErr w:type="gramStart"/>
      <w:r w:rsidRPr="00895902">
        <w:rPr>
          <w:rFonts w:ascii="Bookman Old Style" w:eastAsia="Calibri" w:hAnsi="Bookman Old Style" w:cs="Tahoma"/>
          <w:sz w:val="24"/>
          <w:szCs w:val="24"/>
          <w:lang w:eastAsia="en-US"/>
        </w:rPr>
        <w:t>precisados líneas</w:t>
      </w:r>
      <w:proofErr w:type="gramEnd"/>
      <w:r w:rsidRPr="00895902">
        <w:rPr>
          <w:rFonts w:ascii="Bookman Old Style" w:eastAsia="Calibri" w:hAnsi="Bookman Old Style" w:cs="Tahoma"/>
          <w:sz w:val="24"/>
          <w:szCs w:val="24"/>
          <w:lang w:eastAsia="en-US"/>
        </w:rPr>
        <w:t xml:space="preserve"> arriba.</w:t>
      </w:r>
    </w:p>
    <w:p w14:paraId="6754422D"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267BB03C"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lastRenderedPageBreak/>
        <w:t>Considerando lo anterior, esta Comisión consideró pertinente atender diversos incrementos a las cuotas y tarifas de las contribuciones municipales, buscando un equilibrio entre los porcentajes que permitan al Ayuntamiento tener capacidad recaudatoria para hacer frente a las múltiples necesidades de sus habitantes, pero sin dejar de observar la capacidad económica de los contribuyentes, en los términos siguientes:</w:t>
      </w:r>
    </w:p>
    <w:p w14:paraId="7224B93F"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05E3A2B9"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En aras de no gravar severamente a los contribuyentes, se estimó que en materia de Derechos, los incrementos a las cuotas o tarifas no irían más allá de un 10% en materia de rastros; incrementos a tasas variables en el servicio de agua potable atendiendo a las solicitudes de los ayuntamientos solicitantes y hasta en un 5% los demás derechos, excepto los importes relativos a los servicios de panteones, salvo aquellos que de manera justificada acrediten la procedencias de incrementos por aumento en los insumos para la prestación del servicio.</w:t>
      </w:r>
    </w:p>
    <w:p w14:paraId="08E63800"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02FF1299"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Asimismo, la iniciativa en estudio, mantiene las exenciones en materia de certificaciones y legalizaciones de ejercicios anteriores, por lo cual, la expedición de constancias a personas en situación económica precaria que tengan como finalidad la obtención de empleo, beca, pensión o jubilación u otras, no causarán el pago de derechos.</w:t>
      </w:r>
    </w:p>
    <w:p w14:paraId="0E792CB6"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59B4ED47" w14:textId="36E77762"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 xml:space="preserve">Por lo que se refiere al rubro de </w:t>
      </w:r>
      <w:r w:rsidRPr="00895902">
        <w:rPr>
          <w:rFonts w:ascii="Bookman Old Style" w:eastAsia="Calibri" w:hAnsi="Bookman Old Style" w:cs="Tahoma"/>
          <w:b/>
          <w:sz w:val="24"/>
          <w:szCs w:val="24"/>
          <w:lang w:eastAsia="en-US"/>
        </w:rPr>
        <w:t>Productos</w:t>
      </w:r>
      <w:r w:rsidRPr="00895902">
        <w:rPr>
          <w:rFonts w:ascii="Bookman Old Style" w:eastAsia="Calibri" w:hAnsi="Bookman Old Style" w:cs="Tahoma"/>
          <w:sz w:val="24"/>
          <w:szCs w:val="24"/>
          <w:lang w:eastAsia="en-US"/>
        </w:rPr>
        <w:t>, esta Comisión consideró, que por tratarse de un ingreso y no de una contribución, se atendieran los requerimientos y necesidades que presentaran los ayuntamientos en su iniciativa, quedando establecido un límite de hasta el 20% de incremento; cuidando siempre que el uso y explotación de los bienes que pertenecen a la Hacienda Municipal, se oferten a precios públicos, tendientes a la baja.</w:t>
      </w:r>
    </w:p>
    <w:p w14:paraId="0CFF9F41"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458D27A7"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Situación similar acontece a los ingresos relativos a los Aprovechamientos, autorizando incrementos de hasta un 20%.</w:t>
      </w:r>
    </w:p>
    <w:p w14:paraId="5336FD7F"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7FA7C414"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lastRenderedPageBreak/>
        <w:t>En materia de Impuesto Predial, se consideró pertinente, se atendieran los requerimientos y necesidades de cada uno de los municipios, por lo cual se aprobó el incremento solicitado, relativo a los factores por zonas, y en relación a la cuota base un incremento de hasta un 5%. Lo anterior con la finalidad de fortalecer las haciendas públicas municipales.</w:t>
      </w:r>
    </w:p>
    <w:p w14:paraId="621A3663"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22A56F60"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No se omite señalar, que en materia de tributos a la propiedad raíz, se mantendrán los diversos porcentajes de bonificación al pago anual del importe total, aplicable a los contribuyentes que paguen durante los meses de enero, febrero o marzo, inclusive. De igual forma, se continuará otorgando la bonificación de un 10% durante todo el año a contribuyentes que sean madres solteras; personas mayores de 60 años; personas con discapacidad o jubilados y pensionados, el cual será acumulable siempre que no exceda, preferentemente, al 25% del entero correspondiente y en algunos casos en mayores porcentajes por las justificaciones que en las mismas iniciativas se presentan.</w:t>
      </w:r>
    </w:p>
    <w:p w14:paraId="3FAE6F92"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21FB08A3"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Respecto del incumplimiento del pago de impuestos, derechos productos y aprovechamientos, en la fecha o dentro del plazo fijado por las disposiciones fiscales, se mantiene la tasa de recargos por mora, a razón del 2% por cada mes o fracción del mes que transcurra sin hacerse el pago, y del 1.5% mensual sobre saldos insolutos en los casos en que los contribuyentes obtengan plazos para cubrir los créditos fiscales.</w:t>
      </w:r>
    </w:p>
    <w:p w14:paraId="36870B77"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75CF9B2F"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En este tenor, esta Comisión de Dictamen reitera, que el propósito fundamental del análisis de la iniciativa de Ley de Ingresos del Municipio en cuestión, radicó en la necesidad de fortalecer en el marco institucional, un moderado crecimiento financiero del mismo, a efecto de que éste mantenga su capacidad de atención a las demandas sociales.  Por lo cual, fueron actualizadas algunas figuras tributarias, para que éstas fueran nítidas y precisas, procurando una mayor congruencia entre las diversas disposiciones que confluyen en esta materia, de tal forma que permita el ejercicio adecuado y oportuno de sus potestades y el cumplimiento de las obligaciones tributarias de la ciudadanía.</w:t>
      </w:r>
    </w:p>
    <w:p w14:paraId="38815ACD"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558546B5"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 xml:space="preserve">En el capítulo de Impuestos, específicamente en la Sección del Impuesto Predial, quedaron insertados los elementos del tributo tomando en consideración lo resuelto por la Suprema Corte de Justicia de la Nación, al expresar que para establecer la validez constitucional de un tributo no sólo consiste en que esté establecido por ley; que sea proporcional y equitativo, y sea destinado al pago de los gastos públicos, sino que también exige que los elementos esenciales del mismo,  estén consignados de manera expresa en la ley. </w:t>
      </w:r>
    </w:p>
    <w:p w14:paraId="74F67E98"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2F637C30"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 xml:space="preserve">Por lo tanto, se deduce que la legalidad se hace extensiva a los elementos esenciales de las contribuciones, tal como lo establece el artículo 6 del Código Fiscal del Estado de Zacatecas y sus Municipios que a la letra dice: </w:t>
      </w:r>
    </w:p>
    <w:p w14:paraId="16A017BB" w14:textId="77777777" w:rsidR="00CF5D36" w:rsidRPr="00895902" w:rsidRDefault="00CF5D36" w:rsidP="00CF5D36">
      <w:pPr>
        <w:ind w:left="851"/>
        <w:jc w:val="both"/>
        <w:rPr>
          <w:rFonts w:ascii="Bookman Old Style" w:eastAsia="Calibri" w:hAnsi="Bookman Old Style" w:cs="Tahoma"/>
          <w:i/>
          <w:sz w:val="24"/>
          <w:szCs w:val="24"/>
          <w:lang w:eastAsia="en-US"/>
        </w:rPr>
      </w:pPr>
      <w:r w:rsidRPr="00895902">
        <w:rPr>
          <w:rFonts w:ascii="Bookman Old Style" w:eastAsia="Calibri" w:hAnsi="Bookman Old Style" w:cs="Tahoma"/>
          <w:b/>
          <w:i/>
          <w:sz w:val="24"/>
          <w:szCs w:val="24"/>
          <w:lang w:eastAsia="en-US"/>
        </w:rPr>
        <w:t>ARTÍCULO 6</w:t>
      </w:r>
      <w:r w:rsidRPr="00895902">
        <w:rPr>
          <w:rFonts w:ascii="Bookman Old Style" w:eastAsia="Calibri" w:hAnsi="Bookman Old Style" w:cs="Tahoma"/>
          <w:i/>
          <w:sz w:val="24"/>
          <w:szCs w:val="24"/>
          <w:lang w:eastAsia="en-US"/>
        </w:rPr>
        <w:t>. Las disposiciones fiscales que establezcan cargas a los particulares y las que señalen excepciones a las mismas, así como las que fijan las infracciones y sanciones, son de aplicación estricta.</w:t>
      </w:r>
    </w:p>
    <w:p w14:paraId="16BB0FB1" w14:textId="77777777" w:rsidR="00CF5D36" w:rsidRPr="00895902" w:rsidRDefault="00CF5D36" w:rsidP="00CF5D36">
      <w:pPr>
        <w:ind w:left="851"/>
        <w:jc w:val="both"/>
        <w:rPr>
          <w:rFonts w:ascii="Bookman Old Style" w:eastAsia="Calibri" w:hAnsi="Bookman Old Style" w:cs="Tahoma"/>
          <w:i/>
          <w:sz w:val="24"/>
          <w:szCs w:val="24"/>
          <w:lang w:eastAsia="en-US"/>
        </w:rPr>
      </w:pPr>
    </w:p>
    <w:p w14:paraId="2155B9F7" w14:textId="77777777" w:rsidR="00CF5D36" w:rsidRPr="00895902" w:rsidRDefault="00CF5D36" w:rsidP="00CF5D36">
      <w:pPr>
        <w:ind w:left="851" w:firstLine="565"/>
        <w:jc w:val="both"/>
        <w:rPr>
          <w:rFonts w:ascii="Bookman Old Style" w:eastAsia="Calibri" w:hAnsi="Bookman Old Style" w:cs="Tahoma"/>
          <w:i/>
          <w:sz w:val="24"/>
          <w:szCs w:val="24"/>
          <w:lang w:eastAsia="en-US"/>
        </w:rPr>
      </w:pPr>
      <w:r w:rsidRPr="00895902">
        <w:rPr>
          <w:rFonts w:ascii="Bookman Old Style" w:eastAsia="Calibri" w:hAnsi="Bookman Old Style" w:cs="Tahoma"/>
          <w:i/>
          <w:sz w:val="24"/>
          <w:szCs w:val="24"/>
          <w:lang w:eastAsia="en-US"/>
        </w:rPr>
        <w:t>Se considera que establecen cargas a los particulares las normas que se refieren al objeto, sujeto, base, tasa, cuota o tarifa, y época de pago de las contribuciones.</w:t>
      </w:r>
    </w:p>
    <w:p w14:paraId="70CC0933"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5E89ECE0"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 xml:space="preserve">Congruente con lo anterior, en la presente Ley de Ingresos han quedado específicamente señalados, el objeto del impuesto; los sujetos obligados al mismo; los sujetos con responsabilidad solidaria; la época de pago; así como disposiciones en materia de exenciones, y prohibiciones. </w:t>
      </w:r>
    </w:p>
    <w:p w14:paraId="6C51373F" w14:textId="77777777" w:rsidR="00CF5D36" w:rsidRPr="00895902" w:rsidRDefault="00CF5D36" w:rsidP="00CF5D36">
      <w:pPr>
        <w:spacing w:after="200" w:line="276" w:lineRule="auto"/>
        <w:jc w:val="both"/>
        <w:rPr>
          <w:rFonts w:ascii="Bookman Old Style" w:eastAsia="Calibri" w:hAnsi="Bookman Old Style" w:cs="Tahoma"/>
          <w:sz w:val="16"/>
          <w:szCs w:val="16"/>
          <w:lang w:eastAsia="en-US"/>
        </w:rPr>
      </w:pPr>
    </w:p>
    <w:p w14:paraId="02860313"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 xml:space="preserve">En el Título de los Derechos, y tomando en consideración la adición de los artículos 283 </w:t>
      </w:r>
      <w:proofErr w:type="spellStart"/>
      <w:r w:rsidRPr="00895902">
        <w:rPr>
          <w:rFonts w:ascii="Bookman Old Style" w:eastAsia="Calibri" w:hAnsi="Bookman Old Style" w:cs="Tahoma"/>
          <w:sz w:val="24"/>
          <w:szCs w:val="24"/>
          <w:lang w:eastAsia="en-US"/>
        </w:rPr>
        <w:t>Quater</w:t>
      </w:r>
      <w:proofErr w:type="spellEnd"/>
      <w:r w:rsidRPr="00895902">
        <w:rPr>
          <w:rFonts w:ascii="Bookman Old Style" w:eastAsia="Calibri" w:hAnsi="Bookman Old Style" w:cs="Tahoma"/>
          <w:sz w:val="24"/>
          <w:szCs w:val="24"/>
          <w:lang w:eastAsia="en-US"/>
        </w:rPr>
        <w:t xml:space="preserve"> al 283 </w:t>
      </w:r>
      <w:proofErr w:type="spellStart"/>
      <w:r w:rsidRPr="00895902">
        <w:rPr>
          <w:rFonts w:ascii="Bookman Old Style" w:eastAsia="Calibri" w:hAnsi="Bookman Old Style" w:cs="Tahoma"/>
          <w:sz w:val="24"/>
          <w:szCs w:val="24"/>
          <w:lang w:eastAsia="en-US"/>
        </w:rPr>
        <w:t>septies</w:t>
      </w:r>
      <w:proofErr w:type="spellEnd"/>
      <w:r w:rsidRPr="00895902">
        <w:rPr>
          <w:rFonts w:ascii="Bookman Old Style" w:eastAsia="Calibri" w:hAnsi="Bookman Old Style" w:cs="Tahoma"/>
          <w:sz w:val="24"/>
          <w:szCs w:val="24"/>
          <w:lang w:eastAsia="en-US"/>
        </w:rPr>
        <w:t xml:space="preserve"> del Código Familiar del Estado de Zacatecas, en la que se crea el Registro de Deudores Alimentarios Morosos, se establece en la presente Ley, específicamente en la sección de Registro Civil, el cobro de los derechos por constancia de registro o no inscripción en dicho Registro. </w:t>
      </w:r>
    </w:p>
    <w:p w14:paraId="6A309391" w14:textId="77777777" w:rsidR="00CF5D36" w:rsidRPr="00895902" w:rsidRDefault="00CF5D36" w:rsidP="00CF5D36">
      <w:pPr>
        <w:rPr>
          <w:rFonts w:ascii="Calibri" w:eastAsia="Calibri" w:hAnsi="Calibri" w:cs="Times New Roman"/>
          <w:lang w:val="es-ES" w:eastAsia="en-US"/>
        </w:rPr>
      </w:pPr>
    </w:p>
    <w:p w14:paraId="649A0D33"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 xml:space="preserve">Por otro lado, en consideración a las personas que comprueben ser de escasos recursos económicos o no cuenten con un empleo, se les otorgarán </w:t>
      </w:r>
      <w:r w:rsidRPr="00895902">
        <w:rPr>
          <w:rFonts w:ascii="Bookman Old Style" w:eastAsia="Calibri" w:hAnsi="Bookman Old Style" w:cs="Tahoma"/>
          <w:sz w:val="24"/>
          <w:szCs w:val="24"/>
          <w:lang w:eastAsia="en-US"/>
        </w:rPr>
        <w:lastRenderedPageBreak/>
        <w:t>descuentos de hasta el 50% en el pago de los derechos por los servicios prestados por el Registro Civil.</w:t>
      </w:r>
    </w:p>
    <w:p w14:paraId="04F9411C" w14:textId="77777777" w:rsidR="00CF5D36" w:rsidRPr="00895902" w:rsidRDefault="00CF5D36" w:rsidP="00CF5D36">
      <w:pPr>
        <w:spacing w:after="200" w:line="276" w:lineRule="auto"/>
        <w:jc w:val="both"/>
        <w:rPr>
          <w:rFonts w:ascii="Bookman Old Style" w:eastAsia="Calibri" w:hAnsi="Bookman Old Style" w:cs="Tahoma"/>
          <w:sz w:val="16"/>
          <w:szCs w:val="16"/>
          <w:lang w:eastAsia="en-US"/>
        </w:rPr>
      </w:pPr>
    </w:p>
    <w:p w14:paraId="69439201"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Dentro del mismo Título de los Derechos, y de igual manera, atendiendo a lo establecido en el artículo 13 de la Ley de Construcción para el Estado y Municipios de Zacatecas, aunado a todas las facultades que se otorgan al municipio y que éste ya ejerce en materia de licencias de construcción, se le faculta en su fracción séptima a llevar el Registro Único Clasificado y Actualizado de los Directores Responsables de Obra o Corresponsables de Obra con la finalidad de proporcionar certeza jurídica, a efecto de normar, regular y controlar todos los aspectos relacionados con el análisis y diseño de proyectos, construcciones en predios o en las mismas, protegiendo con requisitos técnicos, el patrimonio de los propietarios de inmuebles.  Por lo tanto, en el presente ordenamiento y concretamente en la sección de Licencias de Construcción, se establece el cobro de derechos por el registro único clasificado de los Directores Responsables de Obra o corresponsables de obra, a razón de 4 a 5 veces la Unidad de Medida y Actualización diaria.</w:t>
      </w:r>
    </w:p>
    <w:p w14:paraId="60453177"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59877ACB"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Asimismo, y derivado de la resolución de la Acción de Inconstitucionalidad 06/2022, promovida por la Comisión Nacional de Derechos Humanos, así como la Consejería Jurídica del Ejecutivo Federal, ante la Suprema Corte de Justicia de la Nación, en la cual fue declarada la invalidez con efectos vinculatorios hacia el futuro de la figura denominada Derechos por el Servicio de Alumbrado Público, esta Comisión de Hacienda y Fortalecimiento Municipal de la LXV Legislatura del Estado, estima mantener la configuración tributaria prevista en las leyes de ingresos de los municipios en ejercicios anteriores, dado que observa el principio de legalidad tributaria, estableciendo para ello, los elementos de la contribución quedando integrada de la siguiente manera:</w:t>
      </w:r>
    </w:p>
    <w:p w14:paraId="3D7EB269" w14:textId="14846A1C" w:rsidR="00CF5D36" w:rsidRPr="00895902" w:rsidRDefault="00CF5D36" w:rsidP="00CF5D36">
      <w:pPr>
        <w:numPr>
          <w:ilvl w:val="0"/>
          <w:numId w:val="77"/>
        </w:numPr>
        <w:spacing w:after="200" w:line="276" w:lineRule="auto"/>
        <w:contextualSpacing/>
        <w:jc w:val="both"/>
        <w:rPr>
          <w:rFonts w:ascii="Bookman Old Style" w:eastAsia="Times New Roman" w:hAnsi="Bookman Old Style" w:cs="Tahoma"/>
          <w:sz w:val="24"/>
          <w:szCs w:val="24"/>
          <w:lang w:val="es-ES" w:eastAsia="es-ES"/>
        </w:rPr>
      </w:pPr>
      <w:r w:rsidRPr="00895902">
        <w:rPr>
          <w:rFonts w:ascii="Bookman Old Style" w:eastAsia="Times New Roman" w:hAnsi="Bookman Old Style" w:cs="Tahoma"/>
          <w:sz w:val="24"/>
          <w:szCs w:val="24"/>
          <w:lang w:val="es-ES" w:eastAsia="es-ES"/>
        </w:rPr>
        <w:t>Objeto: el servicio de alumbrado público que se preste en los bulevares, avenidas, calles, callejones, andadores, plazas, parques y jardines y todos aquellos lugares de uso común.</w:t>
      </w:r>
    </w:p>
    <w:p w14:paraId="408F38DE"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51856481" w14:textId="77777777" w:rsidR="00CF5D36" w:rsidRPr="00895902" w:rsidRDefault="00CF5D36" w:rsidP="00CF5D36">
      <w:pPr>
        <w:numPr>
          <w:ilvl w:val="0"/>
          <w:numId w:val="77"/>
        </w:numPr>
        <w:spacing w:after="200" w:line="276" w:lineRule="auto"/>
        <w:contextualSpacing/>
        <w:jc w:val="both"/>
        <w:rPr>
          <w:rFonts w:ascii="Bookman Old Style" w:eastAsia="Times New Roman" w:hAnsi="Bookman Old Style" w:cs="Tahoma"/>
          <w:sz w:val="24"/>
          <w:szCs w:val="24"/>
          <w:lang w:val="es-ES" w:eastAsia="es-ES"/>
        </w:rPr>
      </w:pPr>
      <w:r w:rsidRPr="00895902">
        <w:rPr>
          <w:rFonts w:ascii="Bookman Old Style" w:eastAsia="Times New Roman" w:hAnsi="Bookman Old Style" w:cs="Tahoma"/>
          <w:sz w:val="24"/>
          <w:szCs w:val="24"/>
          <w:lang w:val="es-ES" w:eastAsia="es-ES"/>
        </w:rPr>
        <w:lastRenderedPageBreak/>
        <w:t>Sujetos: las personas físicas o morales propietarias, poseedoras, usufructuarias o usuarias de predios ubicados en el territorio del Municipio, que reciban el servicio de alumbrado público.</w:t>
      </w:r>
    </w:p>
    <w:p w14:paraId="056D8A20"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56589842" w14:textId="7CD50DEE" w:rsidR="00CF5D36" w:rsidRPr="00895902" w:rsidRDefault="00CF5D36" w:rsidP="00CF5D36">
      <w:pPr>
        <w:numPr>
          <w:ilvl w:val="0"/>
          <w:numId w:val="77"/>
        </w:numPr>
        <w:spacing w:after="200" w:line="276" w:lineRule="auto"/>
        <w:contextualSpacing/>
        <w:jc w:val="both"/>
        <w:rPr>
          <w:rFonts w:ascii="Bookman Old Style" w:eastAsia="Times New Roman" w:hAnsi="Bookman Old Style" w:cs="Tahoma"/>
          <w:sz w:val="24"/>
          <w:szCs w:val="24"/>
          <w:lang w:val="es-ES" w:eastAsia="es-ES"/>
        </w:rPr>
      </w:pPr>
      <w:r w:rsidRPr="00895902">
        <w:rPr>
          <w:rFonts w:ascii="Bookman Old Style" w:eastAsia="Times New Roman" w:hAnsi="Bookman Old Style" w:cs="Tahoma"/>
          <w:sz w:val="24"/>
          <w:szCs w:val="24"/>
          <w:lang w:val="es-ES" w:eastAsia="es-ES"/>
        </w:rPr>
        <w:t>La base será el costo anual actualizado que eroga el Municipio en la prestación del servicio citado, entendiéndose por éste, la suma que resulte del total de las erogaciones efectuadas por el Municipio en 2024, traídos a valor presente después de la aplicación de un factor de actualización.</w:t>
      </w:r>
    </w:p>
    <w:p w14:paraId="1FD60361"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704C6D30" w14:textId="77777777" w:rsidR="00CF5D36" w:rsidRPr="00895902" w:rsidRDefault="00CF5D36" w:rsidP="00CF5D36">
      <w:pPr>
        <w:numPr>
          <w:ilvl w:val="0"/>
          <w:numId w:val="77"/>
        </w:numPr>
        <w:spacing w:after="200" w:line="276" w:lineRule="auto"/>
        <w:contextualSpacing/>
        <w:jc w:val="both"/>
        <w:rPr>
          <w:rFonts w:ascii="Bookman Old Style" w:eastAsia="Times New Roman" w:hAnsi="Bookman Old Style" w:cs="Tahoma"/>
          <w:sz w:val="24"/>
          <w:szCs w:val="24"/>
          <w:lang w:val="es-ES" w:eastAsia="es-ES"/>
        </w:rPr>
      </w:pPr>
      <w:r w:rsidRPr="00895902">
        <w:rPr>
          <w:rFonts w:ascii="Bookman Old Style" w:eastAsia="Times New Roman" w:hAnsi="Bookman Old Style" w:cs="Tahoma"/>
          <w:sz w:val="24"/>
          <w:szCs w:val="24"/>
          <w:lang w:val="es-ES" w:eastAsia="es-ES"/>
        </w:rPr>
        <w:t>Tarifa. La cuota mensual para el pago del derecho de alumbrado público, será la obtenida como resultado de dividir el costo anual de 2024 actualizado, erogado por el Municipio en la prestación de este servicio, y dividido entre el número de sujetos de este derecho.  Dividiendo en cociente entre 12 dando como resultado el monto del derecho a pagar.</w:t>
      </w:r>
    </w:p>
    <w:p w14:paraId="3F05B92F" w14:textId="77777777" w:rsidR="00CF5D36" w:rsidRPr="00895902" w:rsidRDefault="00CF5D36" w:rsidP="00CF5D36">
      <w:pPr>
        <w:ind w:left="720"/>
        <w:contextualSpacing/>
        <w:rPr>
          <w:rFonts w:ascii="Bookman Old Style" w:eastAsia="Times New Roman" w:hAnsi="Bookman Old Style" w:cs="Tahoma"/>
          <w:sz w:val="24"/>
          <w:szCs w:val="24"/>
          <w:lang w:val="es-ES" w:eastAsia="es-ES"/>
        </w:rPr>
      </w:pPr>
    </w:p>
    <w:p w14:paraId="599E0588" w14:textId="77777777" w:rsidR="00CF5D36" w:rsidRPr="00895902" w:rsidRDefault="00CF5D36" w:rsidP="00CF5D36">
      <w:pPr>
        <w:numPr>
          <w:ilvl w:val="0"/>
          <w:numId w:val="77"/>
        </w:numPr>
        <w:spacing w:after="200" w:line="276" w:lineRule="auto"/>
        <w:contextualSpacing/>
        <w:jc w:val="both"/>
        <w:rPr>
          <w:rFonts w:ascii="Bookman Old Style" w:eastAsia="Times New Roman" w:hAnsi="Bookman Old Style" w:cs="Tahoma"/>
          <w:sz w:val="24"/>
          <w:szCs w:val="24"/>
          <w:lang w:val="es-ES" w:eastAsia="es-ES"/>
        </w:rPr>
      </w:pPr>
      <w:r w:rsidRPr="00895902">
        <w:rPr>
          <w:rFonts w:ascii="Bookman Old Style" w:eastAsia="Times New Roman" w:hAnsi="Bookman Old Style" w:cs="Tahoma"/>
          <w:sz w:val="24"/>
          <w:szCs w:val="24"/>
          <w:lang w:val="es-ES" w:eastAsia="es-ES"/>
        </w:rPr>
        <w:t>Época de pago. El derecho por la prestación del servicio de alumbrado público se causará mensualmente; y se liquidará mensual o bimestralmente, dentro de los primeros 10 días siguientes al mes, en que se cause el derecho; pudiendo optar el contribuyente por pagarlo a través de su recibo de energía eléctrica, en el plazo y las oficinas autorizadas por esta última.</w:t>
      </w:r>
    </w:p>
    <w:p w14:paraId="1E471ADC"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28DE2557"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Tal como quedó estipulado en la resolución de la citada acción de inconstitucionalidad, se eliminó de la fórmula a los usuarios no registrados ante la Comisión Federal de Electricidad, con la finalidad de dar cumplimiento con lo que resolvió la SCJN respecto de dotar de seguridad jurídica de quién va a pagar la contribución.</w:t>
      </w:r>
    </w:p>
    <w:p w14:paraId="6D4B5604"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7E2FC85E"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Asimismo, se establece la facultad para que sea el Municipio quien tenga a su cargo la recaudación, o si así lo prefiere, celebre convenios con la Comisión Federal de Electricidad, en los términos previstos en el artículo 32 del Código Fiscal del Estado de Zacatecas y sus Municipios.</w:t>
      </w:r>
    </w:p>
    <w:p w14:paraId="0A26B42A"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09DA6609"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 xml:space="preserve">Lo anterior, permitirá que el Ayuntamiento cuente con la suficiencia presupuestaria pertinente para el despliegue de sus atribuciones y con ello, instrumente las políticas públicas que redunden en beneficio de la población. </w:t>
      </w:r>
    </w:p>
    <w:p w14:paraId="1A891248" w14:textId="77777777" w:rsidR="00CF5D36" w:rsidRPr="00895902" w:rsidRDefault="00CF5D36" w:rsidP="00CF5D36">
      <w:pPr>
        <w:jc w:val="both"/>
        <w:rPr>
          <w:rFonts w:ascii="Bookman Old Style" w:eastAsia="Calibri" w:hAnsi="Bookman Old Style" w:cs="Arial"/>
          <w:sz w:val="24"/>
          <w:szCs w:val="24"/>
          <w:lang w:eastAsia="en-US"/>
        </w:rPr>
      </w:pPr>
    </w:p>
    <w:p w14:paraId="07F64147" w14:textId="77777777" w:rsidR="00C92A19" w:rsidRPr="00895902" w:rsidRDefault="00C92A19" w:rsidP="00C92A19">
      <w:pPr>
        <w:jc w:val="both"/>
        <w:rPr>
          <w:rFonts w:ascii="Bookman Old Style" w:eastAsiaTheme="minorHAnsi" w:hAnsi="Bookman Old Style" w:cs="Arial"/>
          <w:sz w:val="24"/>
          <w:szCs w:val="24"/>
          <w:lang w:eastAsia="en-US"/>
        </w:rPr>
      </w:pPr>
      <w:bookmarkStart w:id="1" w:name="_Hlk216536473"/>
      <w:r w:rsidRPr="00895902">
        <w:rPr>
          <w:rFonts w:ascii="Bookman Old Style" w:eastAsiaTheme="minorHAnsi" w:hAnsi="Bookman Old Style" w:cs="Arial"/>
          <w:sz w:val="24"/>
          <w:szCs w:val="24"/>
          <w:lang w:eastAsia="en-US"/>
        </w:rPr>
        <w:t xml:space="preserve">En materia de regularización de asentamientos humanos se incluye en un artículo transitorio la posibilidad de que la autoridad fiscal podrá, mediante acuerdo administrativo de carácter general, aprobado por el Ayuntamiento, otorgar estímulos fiscales a través de la bonificación de hasta el </w:t>
      </w:r>
      <w:r w:rsidRPr="00895902">
        <w:rPr>
          <w:rFonts w:ascii="Bookman Old Style" w:eastAsiaTheme="minorHAnsi" w:hAnsi="Bookman Old Style" w:cs="Arial"/>
          <w:b/>
          <w:sz w:val="24"/>
          <w:szCs w:val="24"/>
          <w:lang w:eastAsia="en-US"/>
        </w:rPr>
        <w:t>100 %</w:t>
      </w:r>
      <w:r w:rsidRPr="00895902">
        <w:rPr>
          <w:rFonts w:ascii="Bookman Old Style" w:eastAsiaTheme="minorHAnsi" w:hAnsi="Bookman Old Style" w:cs="Arial"/>
          <w:sz w:val="24"/>
          <w:szCs w:val="24"/>
          <w:lang w:eastAsia="en-US"/>
        </w:rPr>
        <w:t xml:space="preserve"> del monto del Impuesto Predial e Impuesto sobre Adquisición de Bienes Inmuebles, por ejercicios anteriores y de los accesorios legales causados, a cargo de los contribuyentes sujetos a estos gravámenes cuando lleven a cabo programas de regularización de asentamientos humanos, fraccionamientos, colonias o condominios irregulares en sus Municipios, para que se incorporen a los programas de desarrollo urbano a través de los organismos públicos creados para tal efecto.</w:t>
      </w:r>
    </w:p>
    <w:p w14:paraId="0D32F89E" w14:textId="77777777" w:rsidR="00C92A19" w:rsidRPr="00895902" w:rsidRDefault="00C92A19" w:rsidP="00C92A19">
      <w:pPr>
        <w:jc w:val="both"/>
        <w:rPr>
          <w:rFonts w:ascii="Bookman Old Style" w:eastAsiaTheme="minorHAnsi" w:hAnsi="Bookman Old Style" w:cs="Arial"/>
          <w:sz w:val="24"/>
          <w:szCs w:val="24"/>
          <w:lang w:eastAsia="en-US"/>
        </w:rPr>
      </w:pPr>
    </w:p>
    <w:p w14:paraId="7778853C" w14:textId="77777777" w:rsidR="00C92A19" w:rsidRPr="00895902" w:rsidRDefault="00C92A19" w:rsidP="00C92A19">
      <w:pPr>
        <w:jc w:val="both"/>
        <w:rPr>
          <w:rFonts w:ascii="Bookman Old Style" w:eastAsiaTheme="minorHAnsi" w:hAnsi="Bookman Old Style"/>
          <w:sz w:val="24"/>
          <w:szCs w:val="24"/>
          <w:shd w:val="clear" w:color="auto" w:fill="FFFFFF"/>
          <w:lang w:eastAsia="en-US"/>
        </w:rPr>
      </w:pPr>
      <w:r w:rsidRPr="00895902">
        <w:rPr>
          <w:rFonts w:ascii="Bookman Old Style" w:eastAsiaTheme="minorHAnsi" w:hAnsi="Bookman Old Style"/>
          <w:sz w:val="24"/>
          <w:szCs w:val="24"/>
          <w:shd w:val="clear" w:color="auto" w:fill="FFFFFF"/>
          <w:lang w:eastAsia="en-US"/>
        </w:rPr>
        <w:t>Asimismo, el Ayuntamiento podrá celebrar convenios de colaboración administrativa en materia fiscal con Gobierno del Estado, a través de la Secretaría de Finanzas, respecto del pago de los servicios que presta la Dirección de Catastro y Registro Público de la Propiedad y del Comercio, para los programas a que hace referencia el párrafo anterior.</w:t>
      </w:r>
    </w:p>
    <w:p w14:paraId="659C45B5" w14:textId="77777777" w:rsidR="00C92A19" w:rsidRPr="00895902" w:rsidRDefault="00C92A19" w:rsidP="00C92A19">
      <w:pPr>
        <w:jc w:val="both"/>
        <w:rPr>
          <w:rFonts w:ascii="Bookman Old Style" w:eastAsiaTheme="minorHAnsi" w:hAnsi="Bookman Old Style"/>
          <w:sz w:val="24"/>
          <w:szCs w:val="24"/>
          <w:shd w:val="clear" w:color="auto" w:fill="FFFFFF"/>
          <w:lang w:eastAsia="en-US"/>
        </w:rPr>
      </w:pPr>
    </w:p>
    <w:p w14:paraId="372B14C9" w14:textId="4A882BD6" w:rsidR="00C92A19" w:rsidRPr="00895902" w:rsidRDefault="00D73325" w:rsidP="00C92A19">
      <w:pPr>
        <w:widowControl w:val="0"/>
        <w:shd w:val="clear" w:color="auto" w:fill="FFFFFF" w:themeFill="background1"/>
        <w:jc w:val="both"/>
        <w:rPr>
          <w:rFonts w:ascii="Bookman Old Style" w:hAnsi="Bookman Old Style"/>
          <w:sz w:val="24"/>
          <w:szCs w:val="24"/>
          <w:shd w:val="clear" w:color="auto" w:fill="FFFFFF"/>
        </w:rPr>
      </w:pPr>
      <w:r>
        <w:rPr>
          <w:rFonts w:ascii="Bookman Old Style" w:hAnsi="Bookman Old Style"/>
          <w:sz w:val="24"/>
          <w:szCs w:val="24"/>
          <w:shd w:val="clear" w:color="auto" w:fill="FFFFFF"/>
        </w:rPr>
        <w:t>L</w:t>
      </w:r>
      <w:r w:rsidR="00C92A19" w:rsidRPr="00895902">
        <w:rPr>
          <w:rFonts w:ascii="Bookman Old Style" w:hAnsi="Bookman Old Style"/>
          <w:sz w:val="24"/>
          <w:szCs w:val="24"/>
          <w:shd w:val="clear" w:color="auto" w:fill="FFFFFF"/>
        </w:rPr>
        <w:t xml:space="preserve">os Municipios podrán celebrar convenios de colaboración administrativa en materia de regulación de bienes inmuebles con instancias federales, para lo cual, </w:t>
      </w:r>
      <w:r w:rsidR="00C92A19" w:rsidRPr="00895902">
        <w:rPr>
          <w:rFonts w:ascii="Bookman Old Style" w:hAnsi="Bookman Old Style" w:cs="Arial"/>
          <w:sz w:val="24"/>
          <w:szCs w:val="24"/>
        </w:rPr>
        <w:t xml:space="preserve">la autoridad fiscal podrá, mediante acuerdo administrativo de carácter general, aprobado por el Ayuntamiento, otorgar estímulos fiscales a través de la bonificación de hasta el </w:t>
      </w:r>
      <w:r w:rsidR="00C92A19" w:rsidRPr="00895902">
        <w:rPr>
          <w:rFonts w:ascii="Bookman Old Style" w:hAnsi="Bookman Old Style" w:cs="Arial"/>
          <w:b/>
          <w:sz w:val="24"/>
          <w:szCs w:val="24"/>
        </w:rPr>
        <w:t>100%</w:t>
      </w:r>
      <w:r w:rsidR="00C92A19" w:rsidRPr="00895902">
        <w:rPr>
          <w:rFonts w:ascii="Bookman Old Style" w:hAnsi="Bookman Old Style" w:cs="Arial"/>
          <w:sz w:val="24"/>
          <w:szCs w:val="24"/>
        </w:rPr>
        <w:t xml:space="preserve"> del monto del Impuesto Predial e Impuesto sobre Adquisición de Bienes Inmuebles, por ejercicios anteriores y de los accesorios legales causados, a cargo de los contribuyentes sujetos a estos gravámenes cuando lleven a cabo programas de regularización de asentamientos humanos, fraccionamientos, colonias o condominios irregulares en sus Municipios para que se incorporen a los programas de desarrollo urbano a través de los organismos públicos creados para tal efecto.</w:t>
      </w:r>
    </w:p>
    <w:bookmarkEnd w:id="1"/>
    <w:p w14:paraId="2666ECF0" w14:textId="77777777" w:rsidR="00CF5D36" w:rsidRPr="00895902" w:rsidRDefault="00CF5D36" w:rsidP="00CF5D36">
      <w:pPr>
        <w:jc w:val="both"/>
        <w:rPr>
          <w:rFonts w:ascii="Bookman Old Style" w:eastAsia="Calibri" w:hAnsi="Bookman Old Style" w:cs="Times New Roman"/>
          <w:sz w:val="24"/>
          <w:szCs w:val="24"/>
          <w:shd w:val="clear" w:color="auto" w:fill="FFFFFF"/>
          <w:lang w:eastAsia="en-US"/>
        </w:rPr>
      </w:pPr>
    </w:p>
    <w:p w14:paraId="559C7367" w14:textId="5227E416" w:rsidR="00CF5D36" w:rsidRDefault="00CF5D36" w:rsidP="00CF5D36">
      <w:pPr>
        <w:jc w:val="both"/>
        <w:rPr>
          <w:rFonts w:ascii="Bookman Old Style" w:eastAsia="Calibri" w:hAnsi="Bookman Old Style" w:cs="Times New Roman"/>
          <w:sz w:val="24"/>
          <w:szCs w:val="24"/>
          <w:shd w:val="clear" w:color="auto" w:fill="FFFFFF"/>
          <w:lang w:eastAsia="en-US"/>
        </w:rPr>
      </w:pPr>
    </w:p>
    <w:p w14:paraId="21A19BC5" w14:textId="77777777" w:rsidR="00D1434C" w:rsidRPr="009C0AC3" w:rsidRDefault="00D1434C" w:rsidP="00D1434C">
      <w:pPr>
        <w:pStyle w:val="Sinespaciado"/>
        <w:jc w:val="both"/>
        <w:rPr>
          <w:rFonts w:ascii="Bookman Old Style" w:hAnsi="Bookman Old Style"/>
          <w:sz w:val="24"/>
          <w:szCs w:val="24"/>
        </w:rPr>
      </w:pPr>
      <w:bookmarkStart w:id="2" w:name="_Hlk216603349"/>
      <w:r w:rsidRPr="009C0AC3">
        <w:rPr>
          <w:rFonts w:ascii="Bookman Old Style" w:hAnsi="Bookman Old Style"/>
          <w:sz w:val="24"/>
          <w:szCs w:val="24"/>
        </w:rPr>
        <w:t xml:space="preserve">La Suprema Corte de Justicia de la Nación se ha pronunciado en múltiples ocasiones sobre la autonomía del Municipio y, consecuentemente, respecto </w:t>
      </w:r>
      <w:r w:rsidRPr="009C0AC3">
        <w:rPr>
          <w:rFonts w:ascii="Bookman Old Style" w:hAnsi="Bookman Old Style"/>
          <w:sz w:val="24"/>
          <w:szCs w:val="24"/>
        </w:rPr>
        <w:lastRenderedPageBreak/>
        <w:t>a su facultad de elevar a la consideración de las legislaturas locales las iniciativas que consideren necesarias para el ejercicio de sus atribuciones.</w:t>
      </w:r>
    </w:p>
    <w:p w14:paraId="4FE18E56" w14:textId="77777777" w:rsidR="00D1434C" w:rsidRPr="009C0AC3" w:rsidRDefault="00D1434C" w:rsidP="00D1434C">
      <w:pPr>
        <w:pStyle w:val="Sinespaciado"/>
        <w:jc w:val="both"/>
        <w:rPr>
          <w:rFonts w:ascii="Bookman Old Style" w:hAnsi="Bookman Old Style"/>
          <w:sz w:val="24"/>
          <w:szCs w:val="24"/>
        </w:rPr>
      </w:pPr>
    </w:p>
    <w:p w14:paraId="1B1E6BCF" w14:textId="77777777" w:rsidR="00D1434C" w:rsidRPr="009C0AC3" w:rsidRDefault="00D1434C" w:rsidP="00D1434C">
      <w:pPr>
        <w:pStyle w:val="Sinespaciado"/>
        <w:jc w:val="both"/>
        <w:rPr>
          <w:rFonts w:ascii="Bookman Old Style" w:hAnsi="Bookman Old Style"/>
          <w:i/>
          <w:sz w:val="24"/>
          <w:szCs w:val="24"/>
        </w:rPr>
      </w:pPr>
      <w:r w:rsidRPr="009C0AC3">
        <w:rPr>
          <w:rFonts w:ascii="Bookman Old Style" w:hAnsi="Bookman Old Style"/>
          <w:sz w:val="24"/>
          <w:szCs w:val="24"/>
        </w:rPr>
        <w:t>Uno de los instrumentos legislativos imprescindibles para su funcionamiento, lo es la iniciativa de ley de ingresos municipal, la cual, de acuerdo al máximo tribunal del país tiene “</w:t>
      </w:r>
      <w:r w:rsidRPr="009C0AC3">
        <w:rPr>
          <w:rFonts w:ascii="Bookman Old Style" w:hAnsi="Bookman Old Style"/>
          <w:i/>
          <w:sz w:val="24"/>
          <w:szCs w:val="24"/>
        </w:rPr>
        <w:t>un alcance superior al de fungir como elemento necesario para poner en movimiento a la maquinaria legislativa, pues ésta tiene un rango y una visibilidad constitucional equivalente a la facultad decisoria de las legislaturas estatales”.</w:t>
      </w:r>
    </w:p>
    <w:p w14:paraId="791AB39F" w14:textId="77777777" w:rsidR="00D1434C" w:rsidRPr="009C0AC3" w:rsidRDefault="00D1434C" w:rsidP="00D1434C">
      <w:pPr>
        <w:pStyle w:val="Sinespaciado"/>
        <w:jc w:val="both"/>
        <w:rPr>
          <w:rFonts w:ascii="Bookman Old Style" w:hAnsi="Bookman Old Style"/>
          <w:sz w:val="24"/>
          <w:szCs w:val="24"/>
        </w:rPr>
      </w:pPr>
    </w:p>
    <w:p w14:paraId="1069C949" w14:textId="77777777" w:rsidR="00D1434C" w:rsidRPr="009C0AC3" w:rsidRDefault="00D1434C" w:rsidP="00D1434C">
      <w:pPr>
        <w:pStyle w:val="Sinespaciado"/>
        <w:jc w:val="both"/>
        <w:rPr>
          <w:rFonts w:ascii="Bookman Old Style" w:hAnsi="Bookman Old Style"/>
          <w:sz w:val="24"/>
          <w:szCs w:val="24"/>
        </w:rPr>
      </w:pPr>
      <w:r w:rsidRPr="009C0AC3">
        <w:rPr>
          <w:rFonts w:ascii="Bookman Old Style" w:hAnsi="Bookman Old Style"/>
          <w:sz w:val="24"/>
          <w:szCs w:val="24"/>
        </w:rPr>
        <w:t>Es decir, la aprobación de las leyes de ingresos municipales constituye una responsabilidad compartida entre dos entes públicos. El Ayuntamiento y el congreso estatal. En ese tenor, corresponde al municipio o ayuntamiento justificar cada una de las propuestas y al propio congreso, llevar a cabo el análisis respectivo y aprobar o rechazar dichas propuestas.</w:t>
      </w:r>
    </w:p>
    <w:p w14:paraId="455BA600" w14:textId="77777777" w:rsidR="00D1434C" w:rsidRPr="009C0AC3" w:rsidRDefault="00D1434C" w:rsidP="00D1434C">
      <w:pPr>
        <w:pStyle w:val="Sinespaciado"/>
        <w:jc w:val="both"/>
        <w:rPr>
          <w:rFonts w:ascii="Bookman Old Style" w:hAnsi="Bookman Old Style"/>
          <w:sz w:val="24"/>
          <w:szCs w:val="24"/>
        </w:rPr>
      </w:pPr>
    </w:p>
    <w:p w14:paraId="67FC157B" w14:textId="77777777" w:rsidR="00D1434C" w:rsidRPr="009C0AC3" w:rsidRDefault="00D1434C" w:rsidP="00D1434C">
      <w:pPr>
        <w:pStyle w:val="Sinespaciado"/>
        <w:jc w:val="both"/>
        <w:rPr>
          <w:rFonts w:ascii="Bookman Old Style" w:hAnsi="Bookman Old Style"/>
          <w:sz w:val="24"/>
          <w:szCs w:val="24"/>
        </w:rPr>
      </w:pPr>
      <w:r w:rsidRPr="009C0AC3">
        <w:rPr>
          <w:rFonts w:ascii="Bookman Old Style" w:hAnsi="Bookman Old Style"/>
          <w:sz w:val="24"/>
          <w:szCs w:val="24"/>
        </w:rPr>
        <w:t>Tales propuestas deben ser claramente planteadas en el apartado de Exposición de Motivos, por ello, en la Ley de Disciplina Financiera de las Entidades Federativas y los Municipios, se exige que en las iniciativas que nos ocupan, se especifiquen los objetivos anuales, estrategias, metas, proyecciones de las finanzas públicas, entre otros argumentos de igual importancia.</w:t>
      </w:r>
    </w:p>
    <w:p w14:paraId="4CD0F476" w14:textId="77777777" w:rsidR="00D1434C" w:rsidRPr="009C0AC3" w:rsidRDefault="00D1434C" w:rsidP="00D1434C">
      <w:pPr>
        <w:pStyle w:val="Sinespaciado"/>
        <w:jc w:val="both"/>
        <w:rPr>
          <w:rFonts w:ascii="Bookman Old Style" w:hAnsi="Bookman Old Style"/>
          <w:sz w:val="24"/>
          <w:szCs w:val="24"/>
        </w:rPr>
      </w:pPr>
    </w:p>
    <w:p w14:paraId="073F3879" w14:textId="77777777" w:rsidR="00D1434C" w:rsidRPr="009C0AC3" w:rsidRDefault="00D1434C" w:rsidP="00D1434C">
      <w:pPr>
        <w:pStyle w:val="Sinespaciado"/>
        <w:jc w:val="both"/>
        <w:rPr>
          <w:rFonts w:ascii="Bookman Old Style" w:hAnsi="Bookman Old Style"/>
          <w:sz w:val="24"/>
          <w:szCs w:val="24"/>
        </w:rPr>
      </w:pPr>
      <w:r w:rsidRPr="009C0AC3">
        <w:rPr>
          <w:rFonts w:ascii="Bookman Old Style" w:hAnsi="Bookman Old Style"/>
          <w:sz w:val="24"/>
          <w:szCs w:val="24"/>
        </w:rPr>
        <w:t>En esa misma sintonía, la Ley General de Contabilidad Gubernamental también exige a los municipios detallar en la iniciativa la información más importante, entre otra, las fuentes de ingresos y las obligaciones de pago.</w:t>
      </w:r>
    </w:p>
    <w:p w14:paraId="1F663920" w14:textId="77777777" w:rsidR="00D1434C" w:rsidRPr="009C0AC3" w:rsidRDefault="00D1434C" w:rsidP="00D1434C">
      <w:pPr>
        <w:pStyle w:val="Sinespaciado"/>
        <w:jc w:val="both"/>
        <w:rPr>
          <w:rFonts w:ascii="Bookman Old Style" w:hAnsi="Bookman Old Style"/>
          <w:sz w:val="24"/>
          <w:szCs w:val="24"/>
        </w:rPr>
      </w:pPr>
    </w:p>
    <w:p w14:paraId="2FAA38D3" w14:textId="77777777" w:rsidR="00D1434C" w:rsidRPr="009C0AC3" w:rsidRDefault="00D1434C" w:rsidP="00D1434C">
      <w:pPr>
        <w:pStyle w:val="Sinespaciado"/>
        <w:jc w:val="both"/>
        <w:rPr>
          <w:rFonts w:ascii="Bookman Old Style" w:hAnsi="Bookman Old Style"/>
          <w:sz w:val="24"/>
          <w:szCs w:val="24"/>
        </w:rPr>
      </w:pPr>
      <w:r w:rsidRPr="009C0AC3">
        <w:rPr>
          <w:rFonts w:ascii="Bookman Old Style" w:hAnsi="Bookman Old Style"/>
          <w:sz w:val="24"/>
          <w:szCs w:val="24"/>
        </w:rPr>
        <w:t>Entonces, especificar a detalle en el apartado de Exposición de Motivos, se traduce en una obligación para el municipio, pero a la vez, en una inmejorable oportunidad para tratar de persuadir y convencer al órgano legislativo de la viabilidad de la propuesta, toda vez que en dicho apartado se reseñan y sustentan los motivos políticos, económicos, sociales y culturales, de un determinado planteamiento, siendo que, como lo indicamos, representa el núcleo de reflexiones en el que se describen las bondades y los aspectos más sobresalientes de la iniciativa.</w:t>
      </w:r>
    </w:p>
    <w:p w14:paraId="3052B2F9" w14:textId="77777777" w:rsidR="00D1434C" w:rsidRPr="009C0AC3" w:rsidRDefault="00D1434C" w:rsidP="00D1434C">
      <w:pPr>
        <w:pStyle w:val="Sinespaciado"/>
        <w:jc w:val="both"/>
        <w:rPr>
          <w:rFonts w:ascii="Bookman Old Style" w:hAnsi="Bookman Old Style"/>
          <w:sz w:val="24"/>
          <w:szCs w:val="24"/>
        </w:rPr>
      </w:pPr>
    </w:p>
    <w:p w14:paraId="6FA8B666" w14:textId="77777777" w:rsidR="00D1434C" w:rsidRPr="009C0AC3" w:rsidRDefault="00D1434C" w:rsidP="00D1434C">
      <w:pPr>
        <w:pStyle w:val="Sinespaciado"/>
        <w:jc w:val="both"/>
        <w:rPr>
          <w:rFonts w:ascii="Bookman Old Style" w:hAnsi="Bookman Old Style"/>
          <w:sz w:val="24"/>
          <w:szCs w:val="24"/>
        </w:rPr>
      </w:pPr>
    </w:p>
    <w:p w14:paraId="366A4CE2" w14:textId="77777777" w:rsidR="00D1434C" w:rsidRPr="009C0AC3" w:rsidRDefault="00D1434C" w:rsidP="00D1434C">
      <w:pPr>
        <w:pStyle w:val="Sinespaciado"/>
        <w:jc w:val="both"/>
        <w:rPr>
          <w:rFonts w:ascii="Verdana" w:hAnsi="Verdana"/>
          <w:sz w:val="24"/>
          <w:szCs w:val="24"/>
        </w:rPr>
      </w:pPr>
      <w:r w:rsidRPr="009C0AC3">
        <w:rPr>
          <w:rFonts w:ascii="Bookman Old Style" w:hAnsi="Bookman Old Style"/>
          <w:sz w:val="24"/>
          <w:szCs w:val="24"/>
        </w:rPr>
        <w:t>Por lo anteriormente expuesto, cuando los municipios desarrollan minuciosamente los argumentos de sus planteamientos más relevantes, propicia que la soberanía popular cuente con los puntos de apoyo indispensables para iniciar el análisis y debate. Sin embargo, en sentido contrario, cuando el municipio es omiso en su planteamiento, provoca que la Asamblea legislativa carezca de elementos para desarrollar un análisis preciso sobre un determinado tema.</w:t>
      </w:r>
    </w:p>
    <w:bookmarkEnd w:id="2"/>
    <w:p w14:paraId="27144E3F" w14:textId="77777777" w:rsidR="00D1434C" w:rsidRPr="009C0AC3" w:rsidRDefault="00D1434C" w:rsidP="00D1434C">
      <w:pPr>
        <w:pStyle w:val="Sinespaciado"/>
        <w:jc w:val="both"/>
        <w:rPr>
          <w:rFonts w:ascii="Bookman Old Style" w:hAnsi="Bookman Old Style"/>
          <w:sz w:val="24"/>
          <w:szCs w:val="24"/>
        </w:rPr>
      </w:pPr>
    </w:p>
    <w:p w14:paraId="5F6608E4" w14:textId="77777777" w:rsidR="00D1434C" w:rsidRPr="00895902" w:rsidRDefault="00D1434C" w:rsidP="00CF5D36">
      <w:pPr>
        <w:jc w:val="both"/>
        <w:rPr>
          <w:rFonts w:ascii="Bookman Old Style" w:eastAsia="Calibri" w:hAnsi="Bookman Old Style" w:cs="Times New Roman"/>
          <w:sz w:val="24"/>
          <w:szCs w:val="24"/>
          <w:shd w:val="clear" w:color="auto" w:fill="FFFFFF"/>
          <w:lang w:eastAsia="en-US"/>
        </w:rPr>
      </w:pPr>
    </w:p>
    <w:p w14:paraId="2E777410"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Bajo esta visión, el dictamen que se eleva a la consideración de esta Asamblea Soberana, está dotado de la estructura lógico-jurídica que permitirá hacer identificables los ingresos municipales, acorde como lo mencionamos con antelación, a las nuevas reglas y directrices en materia de armonización contable, lo cual, además de facilitar el cobro de las contribuciones municipales, permitirá un manejo transparente de los recursos.</w:t>
      </w:r>
    </w:p>
    <w:p w14:paraId="37AC4BFA" w14:textId="77777777" w:rsidR="00CF5D36" w:rsidRPr="00895902" w:rsidRDefault="00CF5D36" w:rsidP="00CF5D36">
      <w:pPr>
        <w:spacing w:after="200" w:line="276" w:lineRule="auto"/>
        <w:jc w:val="both"/>
        <w:rPr>
          <w:rFonts w:ascii="Bookman Old Style" w:eastAsia="Calibri" w:hAnsi="Bookman Old Style" w:cs="Tahoma"/>
          <w:sz w:val="24"/>
          <w:szCs w:val="24"/>
          <w:lang w:eastAsia="en-US"/>
        </w:rPr>
      </w:pPr>
    </w:p>
    <w:p w14:paraId="39C24704" w14:textId="2EBC9806" w:rsidR="00D73325" w:rsidRDefault="00CF5D36" w:rsidP="00CF5D36">
      <w:pPr>
        <w:spacing w:after="200" w:line="276" w:lineRule="auto"/>
        <w:jc w:val="both"/>
        <w:rPr>
          <w:rFonts w:ascii="Bookman Old Style" w:eastAsia="Calibri" w:hAnsi="Bookman Old Style" w:cs="Tahoma"/>
          <w:sz w:val="24"/>
          <w:szCs w:val="24"/>
          <w:lang w:eastAsia="en-US"/>
        </w:rPr>
      </w:pPr>
      <w:r w:rsidRPr="00895902">
        <w:rPr>
          <w:rFonts w:ascii="Bookman Old Style" w:eastAsia="Calibri" w:hAnsi="Bookman Old Style" w:cs="Tahoma"/>
          <w:sz w:val="24"/>
          <w:szCs w:val="24"/>
          <w:lang w:eastAsia="en-US"/>
        </w:rPr>
        <w:t>Finalmente, tomando en cuenta el complejo contexto macroeconómico que prevalece a nivel mundial, lo cual limita la capacidad económica del país y por ende, de esta entidad federativa, esta Soberanía Popular aprobó el presente instrumento legislativo, atendiendo a las solicitudes que el Ayuntamiento presentó respecto de sus cuotas y tarifas, lo anterior buscando un equilibrio entre los porcentajes que permitan al Ayuntamiento tener capacidad recaudatoria para hacer frente a las múltiples necesidades de sus habitantes.</w:t>
      </w:r>
    </w:p>
    <w:p w14:paraId="4D5F45F0" w14:textId="77777777" w:rsidR="00D73325" w:rsidRDefault="00D73325" w:rsidP="00CF5D36">
      <w:pPr>
        <w:spacing w:after="200" w:line="276" w:lineRule="auto"/>
        <w:jc w:val="both"/>
        <w:rPr>
          <w:rFonts w:ascii="Bookman Old Style" w:eastAsia="Calibri" w:hAnsi="Bookman Old Style" w:cs="Tahoma"/>
          <w:sz w:val="24"/>
          <w:szCs w:val="24"/>
          <w:lang w:eastAsia="en-US"/>
        </w:rPr>
      </w:pPr>
    </w:p>
    <w:p w14:paraId="4F200F17" w14:textId="77777777" w:rsidR="00D73325" w:rsidRDefault="00D73325" w:rsidP="00CF5D36">
      <w:pPr>
        <w:spacing w:after="200" w:line="276" w:lineRule="auto"/>
        <w:jc w:val="both"/>
        <w:rPr>
          <w:rFonts w:ascii="Bookman Old Style" w:eastAsia="Calibri" w:hAnsi="Bookman Old Style" w:cs="Tahoma"/>
          <w:sz w:val="24"/>
          <w:szCs w:val="24"/>
          <w:lang w:eastAsia="en-US"/>
        </w:rPr>
      </w:pPr>
    </w:p>
    <w:p w14:paraId="5689BE37" w14:textId="77777777" w:rsidR="00D73325" w:rsidRPr="00895902" w:rsidRDefault="00D73325" w:rsidP="00CF5D36">
      <w:pPr>
        <w:spacing w:after="200" w:line="276" w:lineRule="auto"/>
        <w:jc w:val="both"/>
        <w:rPr>
          <w:rFonts w:ascii="Bookman Old Style" w:eastAsia="Calibri" w:hAnsi="Bookman Old Style" w:cs="Tahoma"/>
          <w:sz w:val="24"/>
          <w:szCs w:val="24"/>
          <w:lang w:eastAsia="en-US"/>
        </w:rPr>
      </w:pPr>
    </w:p>
    <w:p w14:paraId="4971EB9C" w14:textId="77777777" w:rsidR="00D73325" w:rsidRDefault="00D73325" w:rsidP="00D73325">
      <w:pPr>
        <w:pStyle w:val="Sinespaciado"/>
        <w:ind w:right="49"/>
        <w:jc w:val="both"/>
        <w:rPr>
          <w:rFonts w:ascii="Bookman Old Style" w:eastAsiaTheme="minorEastAsia" w:hAnsi="Bookman Old Style" w:cs="Tahoma"/>
          <w:b/>
          <w:sz w:val="24"/>
          <w:szCs w:val="24"/>
        </w:rPr>
      </w:pPr>
      <w:r w:rsidRPr="001B323F">
        <w:rPr>
          <w:rFonts w:ascii="Bookman Old Style" w:eastAsiaTheme="minorEastAsia" w:hAnsi="Bookman Old Style" w:cs="Tahoma"/>
          <w:b/>
          <w:sz w:val="24"/>
          <w:szCs w:val="24"/>
        </w:rPr>
        <w:t>Por lo anteriormente expuesto y con fundamento en los artículos 115 fracción IV de la Constitución Política de los Estados Unidos Mexicanos; 65, fracción XIII de la Constitución Política del Estado Libre y Soberano de Zacatecas; 152 y 153 del Reglamento General del Poder Legislativo, en nombre del pueblo es de decretarse y se decreta:</w:t>
      </w:r>
    </w:p>
    <w:p w14:paraId="58B446A2" w14:textId="77777777" w:rsidR="008B3627" w:rsidRDefault="008B3627" w:rsidP="003A3E39">
      <w:pPr>
        <w:pStyle w:val="Sinespaciado"/>
        <w:ind w:right="-567"/>
        <w:jc w:val="both"/>
        <w:rPr>
          <w:rFonts w:ascii="Bookman Old Style" w:eastAsiaTheme="minorEastAsia" w:hAnsi="Bookman Old Style" w:cs="Tahoma"/>
          <w:b/>
          <w:sz w:val="24"/>
          <w:szCs w:val="24"/>
        </w:rPr>
      </w:pPr>
    </w:p>
    <w:p w14:paraId="5C7E432A" w14:textId="77777777" w:rsidR="00D73325" w:rsidRDefault="00D73325" w:rsidP="003A3E39">
      <w:pPr>
        <w:pStyle w:val="Sinespaciado"/>
        <w:ind w:right="-567"/>
        <w:jc w:val="both"/>
        <w:rPr>
          <w:rFonts w:ascii="Bookman Old Style" w:eastAsiaTheme="minorEastAsia" w:hAnsi="Bookman Old Style" w:cs="Tahoma"/>
          <w:b/>
          <w:sz w:val="24"/>
          <w:szCs w:val="24"/>
        </w:rPr>
      </w:pPr>
    </w:p>
    <w:p w14:paraId="0D8DAE9B" w14:textId="5AEB2F3D" w:rsidR="00D73325" w:rsidRPr="00895902" w:rsidRDefault="006B3FF2" w:rsidP="006B3FF2">
      <w:pPr>
        <w:spacing w:after="160" w:line="259" w:lineRule="auto"/>
        <w:rPr>
          <w:rFonts w:ascii="Bookman Old Style" w:hAnsi="Bookman Old Style" w:cs="Tahoma"/>
          <w:b/>
          <w:sz w:val="24"/>
          <w:szCs w:val="24"/>
        </w:rPr>
      </w:pPr>
      <w:r>
        <w:rPr>
          <w:rFonts w:ascii="Bookman Old Style" w:hAnsi="Bookman Old Style" w:cs="Tahoma"/>
          <w:b/>
          <w:sz w:val="24"/>
          <w:szCs w:val="24"/>
        </w:rPr>
        <w:br w:type="page"/>
      </w:r>
    </w:p>
    <w:p w14:paraId="32DBE1DA" w14:textId="64E3BD81" w:rsidR="008B3627" w:rsidRDefault="008B3627" w:rsidP="003A3E39">
      <w:pPr>
        <w:ind w:right="-567"/>
        <w:jc w:val="both"/>
        <w:rPr>
          <w:rFonts w:ascii="Bookman Old Style" w:hAnsi="Bookman Old Style" w:cs="Arial"/>
          <w:b/>
          <w:sz w:val="36"/>
          <w:szCs w:val="36"/>
        </w:rPr>
      </w:pPr>
      <w:r w:rsidRPr="00895902">
        <w:rPr>
          <w:rFonts w:ascii="Bookman Old Style" w:hAnsi="Bookman Old Style" w:cs="Arial"/>
          <w:b/>
          <w:sz w:val="36"/>
          <w:szCs w:val="36"/>
        </w:rPr>
        <w:lastRenderedPageBreak/>
        <w:t>LEY DE INGRESOS DEL MUNICIPIO DE EL PLATEADO DE JOAQUÍN AMARO, ZACATECAS PARA EL EJERCICIO FISCAL 202</w:t>
      </w:r>
      <w:r w:rsidR="00D132B2" w:rsidRPr="00895902">
        <w:rPr>
          <w:rFonts w:ascii="Bookman Old Style" w:hAnsi="Bookman Old Style" w:cs="Arial"/>
          <w:b/>
          <w:sz w:val="36"/>
          <w:szCs w:val="36"/>
        </w:rPr>
        <w:t>6</w:t>
      </w:r>
      <w:r w:rsidRPr="00895902">
        <w:rPr>
          <w:rFonts w:ascii="Bookman Old Style" w:hAnsi="Bookman Old Style" w:cs="Arial"/>
          <w:b/>
          <w:sz w:val="36"/>
          <w:szCs w:val="36"/>
        </w:rPr>
        <w:t>.</w:t>
      </w:r>
    </w:p>
    <w:p w14:paraId="2F765E26" w14:textId="77777777" w:rsidR="00D73325" w:rsidRDefault="00D73325" w:rsidP="003A3E39">
      <w:pPr>
        <w:ind w:right="-567"/>
        <w:jc w:val="both"/>
        <w:rPr>
          <w:rFonts w:ascii="Bookman Old Style" w:hAnsi="Bookman Old Style" w:cs="Arial"/>
          <w:b/>
          <w:sz w:val="36"/>
          <w:szCs w:val="36"/>
        </w:rPr>
      </w:pPr>
    </w:p>
    <w:p w14:paraId="793BEB3C" w14:textId="77777777" w:rsidR="00D73325" w:rsidRPr="00895902" w:rsidRDefault="00D73325" w:rsidP="003A3E39">
      <w:pPr>
        <w:ind w:right="-567"/>
        <w:jc w:val="both"/>
        <w:rPr>
          <w:rFonts w:ascii="Bookman Old Style" w:hAnsi="Bookman Old Style" w:cs="Arial"/>
          <w:sz w:val="24"/>
          <w:szCs w:val="24"/>
        </w:rPr>
      </w:pPr>
    </w:p>
    <w:p w14:paraId="38742D21" w14:textId="77777777" w:rsidR="008B3627" w:rsidRPr="00895902" w:rsidRDefault="008B3627" w:rsidP="003A3E39">
      <w:pPr>
        <w:ind w:right="-567"/>
        <w:jc w:val="center"/>
        <w:rPr>
          <w:rFonts w:ascii="Bookman Old Style" w:hAnsi="Bookman Old Style" w:cs="Arial"/>
          <w:b/>
          <w:sz w:val="28"/>
          <w:szCs w:val="24"/>
        </w:rPr>
      </w:pPr>
    </w:p>
    <w:p w14:paraId="5BF42906"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TÍTULO PRIMERO</w:t>
      </w:r>
    </w:p>
    <w:p w14:paraId="40D6A372"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DISPOSICIONES GENERALES</w:t>
      </w:r>
    </w:p>
    <w:p w14:paraId="05492535" w14:textId="77777777" w:rsidR="008B3627" w:rsidRPr="00895902" w:rsidRDefault="008B3627" w:rsidP="003A3E39">
      <w:pPr>
        <w:ind w:right="-567"/>
        <w:jc w:val="center"/>
        <w:rPr>
          <w:rFonts w:ascii="Bookman Old Style" w:hAnsi="Bookman Old Style" w:cs="Arial"/>
          <w:b/>
          <w:sz w:val="28"/>
          <w:szCs w:val="24"/>
        </w:rPr>
      </w:pPr>
    </w:p>
    <w:p w14:paraId="62251F18"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CAPÍTULO ÚNICO</w:t>
      </w:r>
    </w:p>
    <w:p w14:paraId="4526C871"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DE LOS INGRESOS</w:t>
      </w:r>
    </w:p>
    <w:p w14:paraId="7BE46007" w14:textId="77777777" w:rsidR="008B3627" w:rsidRPr="00895902" w:rsidRDefault="008B3627" w:rsidP="003A3E39">
      <w:pPr>
        <w:ind w:right="-567"/>
        <w:jc w:val="both"/>
        <w:rPr>
          <w:rFonts w:ascii="Bookman Old Style" w:hAnsi="Bookman Old Style" w:cs="Arial"/>
          <w:b/>
          <w:sz w:val="24"/>
          <w:szCs w:val="24"/>
        </w:rPr>
      </w:pPr>
    </w:p>
    <w:p w14:paraId="0344E99A" w14:textId="1E79E736" w:rsidR="008B3627" w:rsidRPr="00895902" w:rsidRDefault="008B3627" w:rsidP="003A3E39">
      <w:pPr>
        <w:widowControl w:val="0"/>
        <w:ind w:right="-567"/>
        <w:jc w:val="both"/>
        <w:rPr>
          <w:rFonts w:ascii="Bookman Old Style" w:hAnsi="Bookman Old Style" w:cs="Arial"/>
          <w:spacing w:val="3"/>
          <w:sz w:val="24"/>
          <w:szCs w:val="24"/>
        </w:rPr>
      </w:pPr>
      <w:r w:rsidRPr="00895902">
        <w:rPr>
          <w:rFonts w:ascii="Bookman Old Style" w:hAnsi="Bookman Old Style" w:cs="Arial"/>
          <w:b/>
          <w:bCs/>
          <w:sz w:val="24"/>
          <w:szCs w:val="24"/>
        </w:rPr>
        <w:t>Artículo</w:t>
      </w:r>
      <w:r w:rsidRPr="00895902">
        <w:rPr>
          <w:rFonts w:ascii="Bookman Old Style" w:hAnsi="Bookman Old Style" w:cs="Arial"/>
          <w:b/>
          <w:bCs/>
          <w:spacing w:val="1"/>
          <w:sz w:val="24"/>
          <w:szCs w:val="24"/>
        </w:rPr>
        <w:t xml:space="preserve"> 1. </w:t>
      </w:r>
      <w:r w:rsidRPr="00895902">
        <w:rPr>
          <w:rFonts w:ascii="Bookman Old Style" w:hAnsi="Bookman Old Style" w:cs="Arial"/>
          <w:bCs/>
          <w:sz w:val="24"/>
          <w:szCs w:val="24"/>
        </w:rPr>
        <w:t>En el ejercicio fiscal para el año 202</w:t>
      </w:r>
      <w:r w:rsidR="00D132B2" w:rsidRPr="00895902">
        <w:rPr>
          <w:rFonts w:ascii="Bookman Old Style" w:hAnsi="Bookman Old Style" w:cs="Arial"/>
          <w:bCs/>
          <w:sz w:val="24"/>
          <w:szCs w:val="24"/>
        </w:rPr>
        <w:t>6</w:t>
      </w:r>
      <w:r w:rsidRPr="00895902">
        <w:rPr>
          <w:rFonts w:ascii="Bookman Old Style" w:hAnsi="Bookman Old Style" w:cs="Arial"/>
          <w:bCs/>
          <w:sz w:val="24"/>
          <w:szCs w:val="24"/>
        </w:rPr>
        <w:t xml:space="preserve">, la Hacienda Pública del Municipio de El Plateado de Joaquín Amaro, </w:t>
      </w:r>
      <w:r w:rsidRPr="00895902">
        <w:rPr>
          <w:rFonts w:ascii="Bookman Old Style" w:eastAsia="Times New Roman" w:hAnsi="Bookman Old Style" w:cs="Calibri"/>
          <w:sz w:val="24"/>
          <w:szCs w:val="24"/>
        </w:rPr>
        <w:t>Zacatecas,</w:t>
      </w:r>
      <w:r w:rsidRPr="00895902">
        <w:rPr>
          <w:rFonts w:ascii="Bookman Old Style" w:hAnsi="Bookman Old Style" w:cs="Arial"/>
          <w:bCs/>
          <w:sz w:val="24"/>
          <w:szCs w:val="24"/>
        </w:rPr>
        <w:t xml:space="preserve"> percibirá ingresos </w:t>
      </w:r>
      <w:r w:rsidRPr="00895902">
        <w:rPr>
          <w:rFonts w:ascii="Bookman Old Style" w:hAnsi="Bookman Old Style" w:cs="Arial"/>
          <w:spacing w:val="3"/>
          <w:sz w:val="24"/>
          <w:szCs w:val="24"/>
        </w:rPr>
        <w:t xml:space="preserve">prevenientes de </w:t>
      </w:r>
      <w:r w:rsidRPr="00895902">
        <w:rPr>
          <w:rFonts w:ascii="Bookman Old Style" w:hAnsi="Bookman Old Style" w:cs="Arial"/>
          <w:spacing w:val="2"/>
          <w:sz w:val="24"/>
          <w:szCs w:val="24"/>
        </w:rPr>
        <w:t>l</w:t>
      </w:r>
      <w:r w:rsidRPr="00895902">
        <w:rPr>
          <w:rFonts w:ascii="Bookman Old Style" w:hAnsi="Bookman Old Style" w:cs="Arial"/>
          <w:spacing w:val="-1"/>
          <w:sz w:val="24"/>
          <w:szCs w:val="24"/>
        </w:rPr>
        <w:t>o</w:t>
      </w:r>
      <w:r w:rsidRPr="00895902">
        <w:rPr>
          <w:rFonts w:ascii="Bookman Old Style" w:hAnsi="Bookman Old Style" w:cs="Arial"/>
          <w:sz w:val="24"/>
          <w:szCs w:val="24"/>
        </w:rPr>
        <w:t>s i</w:t>
      </w:r>
      <w:r w:rsidRPr="00895902">
        <w:rPr>
          <w:rFonts w:ascii="Bookman Old Style" w:hAnsi="Bookman Old Style" w:cs="Arial"/>
          <w:spacing w:val="1"/>
          <w:sz w:val="24"/>
          <w:szCs w:val="24"/>
        </w:rPr>
        <w:t>m</w:t>
      </w:r>
      <w:r w:rsidRPr="00895902">
        <w:rPr>
          <w:rFonts w:ascii="Bookman Old Style" w:hAnsi="Bookman Old Style" w:cs="Arial"/>
          <w:spacing w:val="-1"/>
          <w:sz w:val="24"/>
          <w:szCs w:val="24"/>
        </w:rPr>
        <w:t>pu</w:t>
      </w:r>
      <w:r w:rsidRPr="00895902">
        <w:rPr>
          <w:rFonts w:ascii="Bookman Old Style" w:hAnsi="Bookman Old Style" w:cs="Arial"/>
          <w:sz w:val="24"/>
          <w:szCs w:val="24"/>
        </w:rPr>
        <w:t>es</w:t>
      </w:r>
      <w:r w:rsidRPr="00895902">
        <w:rPr>
          <w:rFonts w:ascii="Bookman Old Style" w:hAnsi="Bookman Old Style" w:cs="Arial"/>
          <w:spacing w:val="-1"/>
          <w:sz w:val="24"/>
          <w:szCs w:val="24"/>
        </w:rPr>
        <w:t>to</w:t>
      </w:r>
      <w:r w:rsidRPr="00895902">
        <w:rPr>
          <w:rFonts w:ascii="Bookman Old Style" w:hAnsi="Bookman Old Style" w:cs="Arial"/>
          <w:sz w:val="24"/>
          <w:szCs w:val="24"/>
        </w:rPr>
        <w:t xml:space="preserve">s, contribuciones de mejoras, derechos, </w:t>
      </w:r>
      <w:r w:rsidRPr="00895902">
        <w:rPr>
          <w:rFonts w:ascii="Bookman Old Style" w:hAnsi="Bookman Old Style" w:cs="Arial"/>
          <w:spacing w:val="3"/>
          <w:sz w:val="24"/>
          <w:szCs w:val="24"/>
        </w:rPr>
        <w:t>p</w:t>
      </w:r>
      <w:r w:rsidRPr="00895902">
        <w:rPr>
          <w:rFonts w:ascii="Bookman Old Style" w:hAnsi="Bookman Old Style" w:cs="Arial"/>
          <w:sz w:val="24"/>
          <w:szCs w:val="24"/>
        </w:rPr>
        <w:t>r</w:t>
      </w:r>
      <w:r w:rsidRPr="00895902">
        <w:rPr>
          <w:rFonts w:ascii="Bookman Old Style" w:hAnsi="Bookman Old Style" w:cs="Arial"/>
          <w:spacing w:val="-1"/>
          <w:sz w:val="24"/>
          <w:szCs w:val="24"/>
        </w:rPr>
        <w:t>odu</w:t>
      </w:r>
      <w:r w:rsidRPr="00895902">
        <w:rPr>
          <w:rFonts w:ascii="Bookman Old Style" w:hAnsi="Bookman Old Style" w:cs="Arial"/>
          <w:spacing w:val="2"/>
          <w:sz w:val="24"/>
          <w:szCs w:val="24"/>
        </w:rPr>
        <w:t>c</w:t>
      </w:r>
      <w:r w:rsidRPr="00895902">
        <w:rPr>
          <w:rFonts w:ascii="Bookman Old Style" w:hAnsi="Bookman Old Style" w:cs="Arial"/>
          <w:spacing w:val="-2"/>
          <w:sz w:val="24"/>
          <w:szCs w:val="24"/>
        </w:rPr>
        <w:t>t</w:t>
      </w:r>
      <w:r w:rsidRPr="00895902">
        <w:rPr>
          <w:rFonts w:ascii="Bookman Old Style" w:hAnsi="Bookman Old Style" w:cs="Arial"/>
          <w:spacing w:val="-1"/>
          <w:sz w:val="24"/>
          <w:szCs w:val="24"/>
        </w:rPr>
        <w:t>o</w:t>
      </w:r>
      <w:r w:rsidRPr="00895902">
        <w:rPr>
          <w:rFonts w:ascii="Bookman Old Style" w:hAnsi="Bookman Old Style" w:cs="Arial"/>
          <w:sz w:val="24"/>
          <w:szCs w:val="24"/>
        </w:rPr>
        <w:t>s, a</w:t>
      </w:r>
      <w:r w:rsidRPr="00895902">
        <w:rPr>
          <w:rFonts w:ascii="Bookman Old Style" w:hAnsi="Bookman Old Style" w:cs="Arial"/>
          <w:spacing w:val="-1"/>
          <w:sz w:val="24"/>
          <w:szCs w:val="24"/>
        </w:rPr>
        <w:t>p</w:t>
      </w:r>
      <w:r w:rsidRPr="00895902">
        <w:rPr>
          <w:rFonts w:ascii="Bookman Old Style" w:hAnsi="Bookman Old Style" w:cs="Arial"/>
          <w:sz w:val="24"/>
          <w:szCs w:val="24"/>
        </w:rPr>
        <w:t>r</w:t>
      </w:r>
      <w:r w:rsidRPr="00895902">
        <w:rPr>
          <w:rFonts w:ascii="Bookman Old Style" w:hAnsi="Bookman Old Style" w:cs="Arial"/>
          <w:spacing w:val="-1"/>
          <w:sz w:val="24"/>
          <w:szCs w:val="24"/>
        </w:rPr>
        <w:t>o</w:t>
      </w:r>
      <w:r w:rsidRPr="00895902">
        <w:rPr>
          <w:rFonts w:ascii="Bookman Old Style" w:hAnsi="Bookman Old Style" w:cs="Arial"/>
          <w:spacing w:val="1"/>
          <w:sz w:val="24"/>
          <w:szCs w:val="24"/>
        </w:rPr>
        <w:t>v</w:t>
      </w:r>
      <w:r w:rsidRPr="00895902">
        <w:rPr>
          <w:rFonts w:ascii="Bookman Old Style" w:hAnsi="Bookman Old Style" w:cs="Arial"/>
          <w:sz w:val="24"/>
          <w:szCs w:val="24"/>
        </w:rPr>
        <w:t>e</w:t>
      </w:r>
      <w:r w:rsidRPr="00895902">
        <w:rPr>
          <w:rFonts w:ascii="Bookman Old Style" w:hAnsi="Bookman Old Style" w:cs="Arial"/>
          <w:spacing w:val="-2"/>
          <w:sz w:val="24"/>
          <w:szCs w:val="24"/>
        </w:rPr>
        <w:t>c</w:t>
      </w:r>
      <w:r w:rsidRPr="00895902">
        <w:rPr>
          <w:rFonts w:ascii="Bookman Old Style" w:hAnsi="Bookman Old Style" w:cs="Arial"/>
          <w:spacing w:val="-1"/>
          <w:sz w:val="24"/>
          <w:szCs w:val="24"/>
        </w:rPr>
        <w:t>h</w:t>
      </w:r>
      <w:r w:rsidRPr="00895902">
        <w:rPr>
          <w:rFonts w:ascii="Bookman Old Style" w:hAnsi="Bookman Old Style" w:cs="Arial"/>
          <w:sz w:val="24"/>
          <w:szCs w:val="24"/>
        </w:rPr>
        <w:t>a</w:t>
      </w:r>
      <w:r w:rsidRPr="00895902">
        <w:rPr>
          <w:rFonts w:ascii="Bookman Old Style" w:hAnsi="Bookman Old Style" w:cs="Arial"/>
          <w:spacing w:val="1"/>
          <w:sz w:val="24"/>
          <w:szCs w:val="24"/>
        </w:rPr>
        <w:t>m</w:t>
      </w:r>
      <w:r w:rsidRPr="00895902">
        <w:rPr>
          <w:rFonts w:ascii="Bookman Old Style" w:hAnsi="Bookman Old Style" w:cs="Arial"/>
          <w:spacing w:val="2"/>
          <w:sz w:val="24"/>
          <w:szCs w:val="24"/>
        </w:rPr>
        <w:t>i</w:t>
      </w:r>
      <w:r w:rsidRPr="00895902">
        <w:rPr>
          <w:rFonts w:ascii="Bookman Old Style" w:hAnsi="Bookman Old Style" w:cs="Arial"/>
          <w:sz w:val="24"/>
          <w:szCs w:val="24"/>
        </w:rPr>
        <w:t>en</w:t>
      </w:r>
      <w:r w:rsidRPr="00895902">
        <w:rPr>
          <w:rFonts w:ascii="Bookman Old Style" w:hAnsi="Bookman Old Style" w:cs="Arial"/>
          <w:spacing w:val="-2"/>
          <w:sz w:val="24"/>
          <w:szCs w:val="24"/>
        </w:rPr>
        <w:t>t</w:t>
      </w:r>
      <w:r w:rsidRPr="00895902">
        <w:rPr>
          <w:rFonts w:ascii="Bookman Old Style" w:hAnsi="Bookman Old Style" w:cs="Arial"/>
          <w:spacing w:val="-1"/>
          <w:sz w:val="24"/>
          <w:szCs w:val="24"/>
        </w:rPr>
        <w:t>o</w:t>
      </w:r>
      <w:r w:rsidRPr="00895902">
        <w:rPr>
          <w:rFonts w:ascii="Bookman Old Style" w:hAnsi="Bookman Old Style" w:cs="Arial"/>
          <w:sz w:val="24"/>
          <w:szCs w:val="24"/>
        </w:rPr>
        <w:t>s, i</w:t>
      </w:r>
      <w:r w:rsidRPr="00895902">
        <w:rPr>
          <w:rFonts w:ascii="Bookman Old Style" w:hAnsi="Bookman Old Style" w:cs="Arial"/>
          <w:spacing w:val="-1"/>
          <w:sz w:val="24"/>
          <w:szCs w:val="24"/>
        </w:rPr>
        <w:t>n</w:t>
      </w:r>
      <w:r w:rsidRPr="00895902">
        <w:rPr>
          <w:rFonts w:ascii="Bookman Old Style" w:hAnsi="Bookman Old Style" w:cs="Arial"/>
          <w:spacing w:val="1"/>
          <w:sz w:val="24"/>
          <w:szCs w:val="24"/>
        </w:rPr>
        <w:t>g</w:t>
      </w:r>
      <w:r w:rsidRPr="00895902">
        <w:rPr>
          <w:rFonts w:ascii="Bookman Old Style" w:hAnsi="Bookman Old Style" w:cs="Arial"/>
          <w:sz w:val="24"/>
          <w:szCs w:val="24"/>
        </w:rPr>
        <w:t>res</w:t>
      </w:r>
      <w:r w:rsidRPr="00895902">
        <w:rPr>
          <w:rFonts w:ascii="Bookman Old Style" w:hAnsi="Bookman Old Style" w:cs="Arial"/>
          <w:spacing w:val="-1"/>
          <w:sz w:val="24"/>
          <w:szCs w:val="24"/>
        </w:rPr>
        <w:t>o</w:t>
      </w:r>
      <w:r w:rsidRPr="00895902">
        <w:rPr>
          <w:rFonts w:ascii="Bookman Old Style" w:hAnsi="Bookman Old Style" w:cs="Arial"/>
          <w:sz w:val="24"/>
          <w:szCs w:val="24"/>
        </w:rPr>
        <w:t xml:space="preserve">s por ventas de bienes y servicios de organismos descentralizados, ingresos </w:t>
      </w:r>
      <w:r w:rsidRPr="00895902">
        <w:rPr>
          <w:rFonts w:ascii="Bookman Old Style" w:hAnsi="Bookman Old Style" w:cs="Arial"/>
          <w:spacing w:val="3"/>
          <w:sz w:val="24"/>
          <w:szCs w:val="24"/>
        </w:rPr>
        <w:t>e</w:t>
      </w:r>
      <w:r w:rsidRPr="00895902">
        <w:rPr>
          <w:rFonts w:ascii="Bookman Old Style" w:hAnsi="Bookman Old Style" w:cs="Arial"/>
          <w:sz w:val="24"/>
          <w:szCs w:val="24"/>
        </w:rPr>
        <w:t>x</w:t>
      </w:r>
      <w:r w:rsidRPr="00895902">
        <w:rPr>
          <w:rFonts w:ascii="Bookman Old Style" w:hAnsi="Bookman Old Style" w:cs="Arial"/>
          <w:spacing w:val="-2"/>
          <w:sz w:val="24"/>
          <w:szCs w:val="24"/>
        </w:rPr>
        <w:t>t</w:t>
      </w:r>
      <w:r w:rsidRPr="00895902">
        <w:rPr>
          <w:rFonts w:ascii="Bookman Old Style" w:hAnsi="Bookman Old Style" w:cs="Arial"/>
          <w:sz w:val="24"/>
          <w:szCs w:val="24"/>
        </w:rPr>
        <w:t>ra</w:t>
      </w:r>
      <w:r w:rsidRPr="00895902">
        <w:rPr>
          <w:rFonts w:ascii="Bookman Old Style" w:hAnsi="Bookman Old Style" w:cs="Arial"/>
          <w:spacing w:val="-2"/>
          <w:sz w:val="24"/>
          <w:szCs w:val="24"/>
        </w:rPr>
        <w:t>o</w:t>
      </w:r>
      <w:r w:rsidRPr="00895902">
        <w:rPr>
          <w:rFonts w:ascii="Bookman Old Style" w:hAnsi="Bookman Old Style" w:cs="Arial"/>
          <w:sz w:val="24"/>
          <w:szCs w:val="24"/>
        </w:rPr>
        <w:t>r</w:t>
      </w:r>
      <w:r w:rsidRPr="00895902">
        <w:rPr>
          <w:rFonts w:ascii="Bookman Old Style" w:hAnsi="Bookman Old Style" w:cs="Arial"/>
          <w:spacing w:val="-1"/>
          <w:sz w:val="24"/>
          <w:szCs w:val="24"/>
        </w:rPr>
        <w:t>d</w:t>
      </w:r>
      <w:r w:rsidRPr="00895902">
        <w:rPr>
          <w:rFonts w:ascii="Bookman Old Style" w:hAnsi="Bookman Old Style" w:cs="Arial"/>
          <w:spacing w:val="2"/>
          <w:sz w:val="24"/>
          <w:szCs w:val="24"/>
        </w:rPr>
        <w:t>i</w:t>
      </w:r>
      <w:r w:rsidRPr="00895902">
        <w:rPr>
          <w:rFonts w:ascii="Bookman Old Style" w:hAnsi="Bookman Old Style" w:cs="Arial"/>
          <w:spacing w:val="-1"/>
          <w:sz w:val="24"/>
          <w:szCs w:val="24"/>
        </w:rPr>
        <w:t>n</w:t>
      </w:r>
      <w:r w:rsidRPr="00895902">
        <w:rPr>
          <w:rFonts w:ascii="Bookman Old Style" w:hAnsi="Bookman Old Style" w:cs="Arial"/>
          <w:sz w:val="24"/>
          <w:szCs w:val="24"/>
        </w:rPr>
        <w:t>ar</w:t>
      </w:r>
      <w:r w:rsidRPr="00895902">
        <w:rPr>
          <w:rFonts w:ascii="Bookman Old Style" w:hAnsi="Bookman Old Style" w:cs="Arial"/>
          <w:spacing w:val="2"/>
          <w:sz w:val="24"/>
          <w:szCs w:val="24"/>
        </w:rPr>
        <w:t>i</w:t>
      </w:r>
      <w:r w:rsidRPr="00895902">
        <w:rPr>
          <w:rFonts w:ascii="Bookman Old Style" w:hAnsi="Bookman Old Style" w:cs="Arial"/>
          <w:spacing w:val="-1"/>
          <w:sz w:val="24"/>
          <w:szCs w:val="24"/>
        </w:rPr>
        <w:t>o</w:t>
      </w:r>
      <w:r w:rsidRPr="00895902">
        <w:rPr>
          <w:rFonts w:ascii="Bookman Old Style" w:hAnsi="Bookman Old Style" w:cs="Arial"/>
          <w:sz w:val="24"/>
          <w:szCs w:val="24"/>
        </w:rPr>
        <w:t>s, par</w:t>
      </w:r>
      <w:r w:rsidRPr="00895902">
        <w:rPr>
          <w:rFonts w:ascii="Bookman Old Style" w:hAnsi="Bookman Old Style" w:cs="Arial"/>
          <w:spacing w:val="-7"/>
          <w:sz w:val="24"/>
          <w:szCs w:val="24"/>
        </w:rPr>
        <w:t>t</w:t>
      </w:r>
      <w:r w:rsidRPr="00895902">
        <w:rPr>
          <w:rFonts w:ascii="Bookman Old Style" w:hAnsi="Bookman Old Style" w:cs="Arial"/>
          <w:spacing w:val="2"/>
          <w:sz w:val="24"/>
          <w:szCs w:val="24"/>
        </w:rPr>
        <w:t>i</w:t>
      </w:r>
      <w:r w:rsidRPr="00895902">
        <w:rPr>
          <w:rFonts w:ascii="Bookman Old Style" w:hAnsi="Bookman Old Style" w:cs="Arial"/>
          <w:spacing w:val="-2"/>
          <w:sz w:val="24"/>
          <w:szCs w:val="24"/>
        </w:rPr>
        <w:t>c</w:t>
      </w:r>
      <w:r w:rsidRPr="00895902">
        <w:rPr>
          <w:rFonts w:ascii="Bookman Old Style" w:hAnsi="Bookman Old Style" w:cs="Arial"/>
          <w:spacing w:val="2"/>
          <w:sz w:val="24"/>
          <w:szCs w:val="24"/>
        </w:rPr>
        <w:t>i</w:t>
      </w:r>
      <w:r w:rsidRPr="00895902">
        <w:rPr>
          <w:rFonts w:ascii="Bookman Old Style" w:hAnsi="Bookman Old Style" w:cs="Arial"/>
          <w:spacing w:val="-1"/>
          <w:sz w:val="24"/>
          <w:szCs w:val="24"/>
        </w:rPr>
        <w:t>p</w:t>
      </w:r>
      <w:r w:rsidRPr="00895902">
        <w:rPr>
          <w:rFonts w:ascii="Bookman Old Style" w:hAnsi="Bookman Old Style" w:cs="Arial"/>
          <w:sz w:val="24"/>
          <w:szCs w:val="24"/>
        </w:rPr>
        <w:t>a</w:t>
      </w:r>
      <w:r w:rsidRPr="00895902">
        <w:rPr>
          <w:rFonts w:ascii="Bookman Old Style" w:hAnsi="Bookman Old Style" w:cs="Arial"/>
          <w:spacing w:val="-2"/>
          <w:sz w:val="24"/>
          <w:szCs w:val="24"/>
        </w:rPr>
        <w:t>c</w:t>
      </w:r>
      <w:r w:rsidRPr="00895902">
        <w:rPr>
          <w:rFonts w:ascii="Bookman Old Style" w:hAnsi="Bookman Old Style" w:cs="Arial"/>
          <w:spacing w:val="2"/>
          <w:sz w:val="24"/>
          <w:szCs w:val="24"/>
        </w:rPr>
        <w:t>i</w:t>
      </w:r>
      <w:r w:rsidRPr="00895902">
        <w:rPr>
          <w:rFonts w:ascii="Bookman Old Style" w:hAnsi="Bookman Old Style" w:cs="Arial"/>
          <w:spacing w:val="-1"/>
          <w:sz w:val="24"/>
          <w:szCs w:val="24"/>
        </w:rPr>
        <w:t>on</w:t>
      </w:r>
      <w:r w:rsidRPr="00895902">
        <w:rPr>
          <w:rFonts w:ascii="Bookman Old Style" w:hAnsi="Bookman Old Style" w:cs="Arial"/>
          <w:sz w:val="24"/>
          <w:szCs w:val="24"/>
        </w:rPr>
        <w:t xml:space="preserve">es, </w:t>
      </w:r>
      <w:r w:rsidRPr="00895902">
        <w:rPr>
          <w:rFonts w:ascii="Bookman Old Style" w:hAnsi="Bookman Old Style" w:cs="Arial"/>
          <w:spacing w:val="1"/>
          <w:sz w:val="24"/>
          <w:szCs w:val="24"/>
        </w:rPr>
        <w:t>a</w:t>
      </w:r>
      <w:r w:rsidRPr="00895902">
        <w:rPr>
          <w:rFonts w:ascii="Bookman Old Style" w:hAnsi="Bookman Old Style" w:cs="Arial"/>
          <w:spacing w:val="-1"/>
          <w:sz w:val="24"/>
          <w:szCs w:val="24"/>
        </w:rPr>
        <w:t>po</w:t>
      </w:r>
      <w:r w:rsidRPr="00895902">
        <w:rPr>
          <w:rFonts w:ascii="Bookman Old Style" w:hAnsi="Bookman Old Style" w:cs="Arial"/>
          <w:sz w:val="24"/>
          <w:szCs w:val="24"/>
        </w:rPr>
        <w:t>r</w:t>
      </w:r>
      <w:r w:rsidRPr="00895902">
        <w:rPr>
          <w:rFonts w:ascii="Bookman Old Style" w:hAnsi="Bookman Old Style" w:cs="Arial"/>
          <w:spacing w:val="-2"/>
          <w:sz w:val="24"/>
          <w:szCs w:val="24"/>
        </w:rPr>
        <w:t>t</w:t>
      </w:r>
      <w:r w:rsidRPr="00895902">
        <w:rPr>
          <w:rFonts w:ascii="Bookman Old Style" w:hAnsi="Bookman Old Style" w:cs="Arial"/>
          <w:sz w:val="24"/>
          <w:szCs w:val="24"/>
        </w:rPr>
        <w:t>a</w:t>
      </w:r>
      <w:r w:rsidRPr="00895902">
        <w:rPr>
          <w:rFonts w:ascii="Bookman Old Style" w:hAnsi="Bookman Old Style" w:cs="Arial"/>
          <w:spacing w:val="-2"/>
          <w:sz w:val="24"/>
          <w:szCs w:val="24"/>
        </w:rPr>
        <w:t>c</w:t>
      </w:r>
      <w:r w:rsidRPr="00895902">
        <w:rPr>
          <w:rFonts w:ascii="Bookman Old Style" w:hAnsi="Bookman Old Style" w:cs="Arial"/>
          <w:spacing w:val="2"/>
          <w:sz w:val="24"/>
          <w:szCs w:val="24"/>
        </w:rPr>
        <w:t>i</w:t>
      </w:r>
      <w:r w:rsidRPr="00895902">
        <w:rPr>
          <w:rFonts w:ascii="Bookman Old Style" w:hAnsi="Bookman Old Style" w:cs="Arial"/>
          <w:spacing w:val="-1"/>
          <w:sz w:val="24"/>
          <w:szCs w:val="24"/>
        </w:rPr>
        <w:t>on</w:t>
      </w:r>
      <w:r w:rsidRPr="00895902">
        <w:rPr>
          <w:rFonts w:ascii="Bookman Old Style" w:hAnsi="Bookman Old Style" w:cs="Arial"/>
          <w:sz w:val="24"/>
          <w:szCs w:val="24"/>
        </w:rPr>
        <w:t xml:space="preserve">es, </w:t>
      </w:r>
      <w:r w:rsidRPr="00895902">
        <w:rPr>
          <w:rFonts w:ascii="Bookman Old Style" w:hAnsi="Bookman Old Style" w:cs="Arial"/>
          <w:spacing w:val="1"/>
          <w:sz w:val="24"/>
          <w:szCs w:val="24"/>
        </w:rPr>
        <w:t>c</w:t>
      </w:r>
      <w:r w:rsidRPr="00895902">
        <w:rPr>
          <w:rFonts w:ascii="Bookman Old Style" w:hAnsi="Bookman Old Style" w:cs="Arial"/>
          <w:spacing w:val="-1"/>
          <w:sz w:val="24"/>
          <w:szCs w:val="24"/>
        </w:rPr>
        <w:t>on</w:t>
      </w:r>
      <w:r w:rsidRPr="00895902">
        <w:rPr>
          <w:rFonts w:ascii="Bookman Old Style" w:hAnsi="Bookman Old Style" w:cs="Arial"/>
          <w:spacing w:val="1"/>
          <w:sz w:val="24"/>
          <w:szCs w:val="24"/>
        </w:rPr>
        <w:t>v</w:t>
      </w:r>
      <w:r w:rsidRPr="00895902">
        <w:rPr>
          <w:rFonts w:ascii="Bookman Old Style" w:hAnsi="Bookman Old Style" w:cs="Arial"/>
          <w:sz w:val="24"/>
          <w:szCs w:val="24"/>
        </w:rPr>
        <w:t>en</w:t>
      </w:r>
      <w:r w:rsidRPr="00895902">
        <w:rPr>
          <w:rFonts w:ascii="Bookman Old Style" w:hAnsi="Bookman Old Style" w:cs="Arial"/>
          <w:spacing w:val="2"/>
          <w:sz w:val="24"/>
          <w:szCs w:val="24"/>
        </w:rPr>
        <w:t>i</w:t>
      </w:r>
      <w:r w:rsidRPr="00895902">
        <w:rPr>
          <w:rFonts w:ascii="Bookman Old Style" w:hAnsi="Bookman Old Style" w:cs="Arial"/>
          <w:spacing w:val="-1"/>
          <w:sz w:val="24"/>
          <w:szCs w:val="24"/>
        </w:rPr>
        <w:t>o</w:t>
      </w:r>
      <w:r w:rsidRPr="00895902">
        <w:rPr>
          <w:rFonts w:ascii="Bookman Old Style" w:hAnsi="Bookman Old Style" w:cs="Arial"/>
          <w:sz w:val="24"/>
          <w:szCs w:val="24"/>
        </w:rPr>
        <w:t>s, tra</w:t>
      </w:r>
      <w:r w:rsidRPr="00895902">
        <w:rPr>
          <w:rFonts w:ascii="Bookman Old Style" w:hAnsi="Bookman Old Style" w:cs="Arial"/>
          <w:spacing w:val="-1"/>
          <w:sz w:val="24"/>
          <w:szCs w:val="24"/>
        </w:rPr>
        <w:t>n</w:t>
      </w:r>
      <w:r w:rsidRPr="00895902">
        <w:rPr>
          <w:rFonts w:ascii="Bookman Old Style" w:hAnsi="Bookman Old Style" w:cs="Arial"/>
          <w:sz w:val="24"/>
          <w:szCs w:val="24"/>
        </w:rPr>
        <w:t>sferen</w:t>
      </w:r>
      <w:r w:rsidRPr="00895902">
        <w:rPr>
          <w:rFonts w:ascii="Bookman Old Style" w:hAnsi="Bookman Old Style" w:cs="Arial"/>
          <w:spacing w:val="-2"/>
          <w:sz w:val="24"/>
          <w:szCs w:val="24"/>
        </w:rPr>
        <w:t>c</w:t>
      </w:r>
      <w:r w:rsidRPr="00895902">
        <w:rPr>
          <w:rFonts w:ascii="Bookman Old Style" w:hAnsi="Bookman Old Style" w:cs="Arial"/>
          <w:spacing w:val="2"/>
          <w:sz w:val="24"/>
          <w:szCs w:val="24"/>
        </w:rPr>
        <w:t>i</w:t>
      </w:r>
      <w:r w:rsidRPr="00895902">
        <w:rPr>
          <w:rFonts w:ascii="Bookman Old Style" w:hAnsi="Bookman Old Style" w:cs="Arial"/>
          <w:sz w:val="24"/>
          <w:szCs w:val="24"/>
        </w:rPr>
        <w:t>as, as</w:t>
      </w:r>
      <w:r w:rsidRPr="00895902">
        <w:rPr>
          <w:rFonts w:ascii="Bookman Old Style" w:hAnsi="Bookman Old Style" w:cs="Arial"/>
          <w:spacing w:val="2"/>
          <w:sz w:val="24"/>
          <w:szCs w:val="24"/>
        </w:rPr>
        <w:t>i</w:t>
      </w:r>
      <w:r w:rsidRPr="00895902">
        <w:rPr>
          <w:rFonts w:ascii="Bookman Old Style" w:hAnsi="Bookman Old Style" w:cs="Arial"/>
          <w:spacing w:val="1"/>
          <w:sz w:val="24"/>
          <w:szCs w:val="24"/>
        </w:rPr>
        <w:t>g</w:t>
      </w:r>
      <w:r w:rsidRPr="00895902">
        <w:rPr>
          <w:rFonts w:ascii="Bookman Old Style" w:hAnsi="Bookman Old Style" w:cs="Arial"/>
          <w:spacing w:val="-1"/>
          <w:sz w:val="24"/>
          <w:szCs w:val="24"/>
        </w:rPr>
        <w:t>n</w:t>
      </w:r>
      <w:r w:rsidRPr="00895902">
        <w:rPr>
          <w:rFonts w:ascii="Bookman Old Style" w:hAnsi="Bookman Old Style" w:cs="Arial"/>
          <w:sz w:val="24"/>
          <w:szCs w:val="24"/>
        </w:rPr>
        <w:t>a</w:t>
      </w:r>
      <w:r w:rsidRPr="00895902">
        <w:rPr>
          <w:rFonts w:ascii="Bookman Old Style" w:hAnsi="Bookman Old Style" w:cs="Arial"/>
          <w:spacing w:val="-7"/>
          <w:sz w:val="24"/>
          <w:szCs w:val="24"/>
        </w:rPr>
        <w:t>c</w:t>
      </w:r>
      <w:r w:rsidRPr="00895902">
        <w:rPr>
          <w:rFonts w:ascii="Bookman Old Style" w:hAnsi="Bookman Old Style" w:cs="Arial"/>
          <w:spacing w:val="2"/>
          <w:sz w:val="24"/>
          <w:szCs w:val="24"/>
        </w:rPr>
        <w:t>i</w:t>
      </w:r>
      <w:r w:rsidRPr="00895902">
        <w:rPr>
          <w:rFonts w:ascii="Bookman Old Style" w:hAnsi="Bookman Old Style" w:cs="Arial"/>
          <w:spacing w:val="-1"/>
          <w:sz w:val="24"/>
          <w:szCs w:val="24"/>
        </w:rPr>
        <w:t>on</w:t>
      </w:r>
      <w:r w:rsidRPr="00895902">
        <w:rPr>
          <w:rFonts w:ascii="Bookman Old Style" w:hAnsi="Bookman Old Style" w:cs="Arial"/>
          <w:sz w:val="24"/>
          <w:szCs w:val="24"/>
        </w:rPr>
        <w:t>es, su</w:t>
      </w:r>
      <w:r w:rsidRPr="00895902">
        <w:rPr>
          <w:rFonts w:ascii="Bookman Old Style" w:hAnsi="Bookman Old Style" w:cs="Arial"/>
          <w:spacing w:val="-1"/>
          <w:sz w:val="24"/>
          <w:szCs w:val="24"/>
        </w:rPr>
        <w:t>b</w:t>
      </w:r>
      <w:r w:rsidRPr="00895902">
        <w:rPr>
          <w:rFonts w:ascii="Bookman Old Style" w:hAnsi="Bookman Old Style" w:cs="Arial"/>
          <w:sz w:val="24"/>
          <w:szCs w:val="24"/>
        </w:rPr>
        <w:t>s</w:t>
      </w:r>
      <w:r w:rsidRPr="00895902">
        <w:rPr>
          <w:rFonts w:ascii="Bookman Old Style" w:hAnsi="Bookman Old Style" w:cs="Arial"/>
          <w:spacing w:val="2"/>
          <w:sz w:val="24"/>
          <w:szCs w:val="24"/>
        </w:rPr>
        <w:t>i</w:t>
      </w:r>
      <w:r w:rsidRPr="00895902">
        <w:rPr>
          <w:rFonts w:ascii="Bookman Old Style" w:hAnsi="Bookman Old Style" w:cs="Arial"/>
          <w:spacing w:val="-1"/>
          <w:sz w:val="24"/>
          <w:szCs w:val="24"/>
        </w:rPr>
        <w:t>d</w:t>
      </w:r>
      <w:r w:rsidRPr="00895902">
        <w:rPr>
          <w:rFonts w:ascii="Bookman Old Style" w:hAnsi="Bookman Old Style" w:cs="Arial"/>
          <w:spacing w:val="2"/>
          <w:sz w:val="24"/>
          <w:szCs w:val="24"/>
        </w:rPr>
        <w:t>i</w:t>
      </w:r>
      <w:r w:rsidRPr="00895902">
        <w:rPr>
          <w:rFonts w:ascii="Bookman Old Style" w:hAnsi="Bookman Old Style" w:cs="Arial"/>
          <w:spacing w:val="-1"/>
          <w:sz w:val="24"/>
          <w:szCs w:val="24"/>
        </w:rPr>
        <w:t>o</w:t>
      </w:r>
      <w:r w:rsidRPr="00895902">
        <w:rPr>
          <w:rFonts w:ascii="Bookman Old Style" w:hAnsi="Bookman Old Style" w:cs="Arial"/>
          <w:sz w:val="24"/>
          <w:szCs w:val="24"/>
        </w:rPr>
        <w:t xml:space="preserve">s y </w:t>
      </w:r>
      <w:r w:rsidRPr="00895902">
        <w:rPr>
          <w:rFonts w:ascii="Bookman Old Style" w:hAnsi="Bookman Old Style" w:cs="Arial"/>
          <w:spacing w:val="1"/>
          <w:sz w:val="24"/>
          <w:szCs w:val="24"/>
        </w:rPr>
        <w:t>o</w:t>
      </w:r>
      <w:r w:rsidRPr="00895902">
        <w:rPr>
          <w:rFonts w:ascii="Bookman Old Style" w:hAnsi="Bookman Old Style" w:cs="Arial"/>
          <w:spacing w:val="-2"/>
          <w:sz w:val="24"/>
          <w:szCs w:val="24"/>
        </w:rPr>
        <w:t>t</w:t>
      </w:r>
      <w:r w:rsidRPr="00895902">
        <w:rPr>
          <w:rFonts w:ascii="Bookman Old Style" w:hAnsi="Bookman Old Style" w:cs="Arial"/>
          <w:sz w:val="24"/>
          <w:szCs w:val="24"/>
        </w:rPr>
        <w:t>ras a</w:t>
      </w:r>
      <w:r w:rsidRPr="00895902">
        <w:rPr>
          <w:rFonts w:ascii="Bookman Old Style" w:hAnsi="Bookman Old Style" w:cs="Arial"/>
          <w:spacing w:val="1"/>
          <w:sz w:val="24"/>
          <w:szCs w:val="24"/>
        </w:rPr>
        <w:t>y</w:t>
      </w:r>
      <w:r w:rsidRPr="00895902">
        <w:rPr>
          <w:rFonts w:ascii="Bookman Old Style" w:hAnsi="Bookman Old Style" w:cs="Arial"/>
          <w:spacing w:val="-1"/>
          <w:sz w:val="24"/>
          <w:szCs w:val="24"/>
        </w:rPr>
        <w:t>ud</w:t>
      </w:r>
      <w:r w:rsidRPr="00895902">
        <w:rPr>
          <w:rFonts w:ascii="Bookman Old Style" w:hAnsi="Bookman Old Style" w:cs="Arial"/>
          <w:sz w:val="24"/>
          <w:szCs w:val="24"/>
        </w:rPr>
        <w:t xml:space="preserve">as e </w:t>
      </w:r>
      <w:r w:rsidRPr="00895902">
        <w:rPr>
          <w:rFonts w:ascii="Bookman Old Style" w:hAnsi="Bookman Old Style" w:cs="Arial"/>
          <w:spacing w:val="1"/>
          <w:sz w:val="24"/>
          <w:szCs w:val="24"/>
        </w:rPr>
        <w:t>i</w:t>
      </w:r>
      <w:r w:rsidRPr="00895902">
        <w:rPr>
          <w:rFonts w:ascii="Bookman Old Style" w:hAnsi="Bookman Old Style" w:cs="Arial"/>
          <w:spacing w:val="-6"/>
          <w:sz w:val="24"/>
          <w:szCs w:val="24"/>
        </w:rPr>
        <w:t>n</w:t>
      </w:r>
      <w:r w:rsidRPr="00895902">
        <w:rPr>
          <w:rFonts w:ascii="Bookman Old Style" w:hAnsi="Bookman Old Style" w:cs="Arial"/>
          <w:spacing w:val="1"/>
          <w:sz w:val="24"/>
          <w:szCs w:val="24"/>
        </w:rPr>
        <w:t>g</w:t>
      </w:r>
      <w:r w:rsidRPr="00895902">
        <w:rPr>
          <w:rFonts w:ascii="Bookman Old Style" w:hAnsi="Bookman Old Style" w:cs="Arial"/>
          <w:sz w:val="24"/>
          <w:szCs w:val="24"/>
        </w:rPr>
        <w:t>res</w:t>
      </w:r>
      <w:r w:rsidRPr="00895902">
        <w:rPr>
          <w:rFonts w:ascii="Bookman Old Style" w:hAnsi="Bookman Old Style" w:cs="Arial"/>
          <w:spacing w:val="-1"/>
          <w:sz w:val="24"/>
          <w:szCs w:val="24"/>
        </w:rPr>
        <w:t>o</w:t>
      </w:r>
      <w:r w:rsidRPr="00895902">
        <w:rPr>
          <w:rFonts w:ascii="Bookman Old Style" w:hAnsi="Bookman Old Style" w:cs="Arial"/>
          <w:sz w:val="24"/>
          <w:szCs w:val="24"/>
        </w:rPr>
        <w:t>s der</w:t>
      </w:r>
      <w:r w:rsidRPr="00895902">
        <w:rPr>
          <w:rFonts w:ascii="Bookman Old Style" w:hAnsi="Bookman Old Style" w:cs="Arial"/>
          <w:spacing w:val="2"/>
          <w:sz w:val="24"/>
          <w:szCs w:val="24"/>
        </w:rPr>
        <w:t>i</w:t>
      </w:r>
      <w:r w:rsidRPr="00895902">
        <w:rPr>
          <w:rFonts w:ascii="Bookman Old Style" w:hAnsi="Bookman Old Style" w:cs="Arial"/>
          <w:spacing w:val="1"/>
          <w:sz w:val="24"/>
          <w:szCs w:val="24"/>
        </w:rPr>
        <w:t>v</w:t>
      </w:r>
      <w:r w:rsidRPr="00895902">
        <w:rPr>
          <w:rFonts w:ascii="Bookman Old Style" w:hAnsi="Bookman Old Style" w:cs="Arial"/>
          <w:sz w:val="24"/>
          <w:szCs w:val="24"/>
        </w:rPr>
        <w:t>a</w:t>
      </w:r>
      <w:r w:rsidRPr="00895902">
        <w:rPr>
          <w:rFonts w:ascii="Bookman Old Style" w:hAnsi="Bookman Old Style" w:cs="Arial"/>
          <w:spacing w:val="-1"/>
          <w:sz w:val="24"/>
          <w:szCs w:val="24"/>
        </w:rPr>
        <w:t>do</w:t>
      </w:r>
      <w:r w:rsidRPr="00895902">
        <w:rPr>
          <w:rFonts w:ascii="Bookman Old Style" w:hAnsi="Bookman Old Style" w:cs="Arial"/>
          <w:sz w:val="24"/>
          <w:szCs w:val="24"/>
        </w:rPr>
        <w:t xml:space="preserve">s </w:t>
      </w:r>
      <w:r w:rsidRPr="00895902">
        <w:rPr>
          <w:rFonts w:ascii="Bookman Old Style" w:hAnsi="Bookman Old Style" w:cs="Arial"/>
          <w:spacing w:val="-1"/>
          <w:sz w:val="24"/>
          <w:szCs w:val="24"/>
        </w:rPr>
        <w:t>d</w:t>
      </w:r>
      <w:r w:rsidRPr="00895902">
        <w:rPr>
          <w:rFonts w:ascii="Bookman Old Style" w:hAnsi="Bookman Old Style" w:cs="Arial"/>
          <w:sz w:val="24"/>
          <w:szCs w:val="24"/>
        </w:rPr>
        <w:t xml:space="preserve">e </w:t>
      </w:r>
      <w:r w:rsidRPr="00895902">
        <w:rPr>
          <w:rFonts w:ascii="Bookman Old Style" w:hAnsi="Bookman Old Style" w:cs="Arial"/>
          <w:spacing w:val="1"/>
          <w:sz w:val="24"/>
          <w:szCs w:val="24"/>
        </w:rPr>
        <w:t>fi</w:t>
      </w:r>
      <w:r w:rsidRPr="00895902">
        <w:rPr>
          <w:rFonts w:ascii="Bookman Old Style" w:hAnsi="Bookman Old Style" w:cs="Arial"/>
          <w:spacing w:val="-1"/>
          <w:sz w:val="24"/>
          <w:szCs w:val="24"/>
        </w:rPr>
        <w:t>n</w:t>
      </w:r>
      <w:r w:rsidRPr="00895902">
        <w:rPr>
          <w:rFonts w:ascii="Bookman Old Style" w:hAnsi="Bookman Old Style" w:cs="Arial"/>
          <w:sz w:val="24"/>
          <w:szCs w:val="24"/>
        </w:rPr>
        <w:t>a</w:t>
      </w:r>
      <w:r w:rsidRPr="00895902">
        <w:rPr>
          <w:rFonts w:ascii="Bookman Old Style" w:hAnsi="Bookman Old Style" w:cs="Arial"/>
          <w:spacing w:val="-1"/>
          <w:sz w:val="24"/>
          <w:szCs w:val="24"/>
        </w:rPr>
        <w:t>n</w:t>
      </w:r>
      <w:r w:rsidRPr="00895902">
        <w:rPr>
          <w:rFonts w:ascii="Bookman Old Style" w:hAnsi="Bookman Old Style" w:cs="Arial"/>
          <w:spacing w:val="-2"/>
          <w:sz w:val="24"/>
          <w:szCs w:val="24"/>
        </w:rPr>
        <w:t>c</w:t>
      </w:r>
      <w:r w:rsidRPr="00895902">
        <w:rPr>
          <w:rFonts w:ascii="Bookman Old Style" w:hAnsi="Bookman Old Style" w:cs="Arial"/>
          <w:spacing w:val="2"/>
          <w:sz w:val="24"/>
          <w:szCs w:val="24"/>
        </w:rPr>
        <w:t>i</w:t>
      </w:r>
      <w:r w:rsidRPr="00895902">
        <w:rPr>
          <w:rFonts w:ascii="Bookman Old Style" w:hAnsi="Bookman Old Style" w:cs="Arial"/>
          <w:sz w:val="24"/>
          <w:szCs w:val="24"/>
        </w:rPr>
        <w:t>a</w:t>
      </w:r>
      <w:r w:rsidRPr="00895902">
        <w:rPr>
          <w:rFonts w:ascii="Bookman Old Style" w:hAnsi="Bookman Old Style" w:cs="Arial"/>
          <w:spacing w:val="-4"/>
          <w:sz w:val="24"/>
          <w:szCs w:val="24"/>
        </w:rPr>
        <w:t>m</w:t>
      </w:r>
      <w:r w:rsidRPr="00895902">
        <w:rPr>
          <w:rFonts w:ascii="Bookman Old Style" w:hAnsi="Bookman Old Style" w:cs="Arial"/>
          <w:spacing w:val="2"/>
          <w:sz w:val="24"/>
          <w:szCs w:val="24"/>
        </w:rPr>
        <w:t>i</w:t>
      </w:r>
      <w:r w:rsidRPr="00895902">
        <w:rPr>
          <w:rFonts w:ascii="Bookman Old Style" w:hAnsi="Bookman Old Style" w:cs="Arial"/>
          <w:sz w:val="24"/>
          <w:szCs w:val="24"/>
        </w:rPr>
        <w:t>en</w:t>
      </w:r>
      <w:r w:rsidRPr="00895902">
        <w:rPr>
          <w:rFonts w:ascii="Bookman Old Style" w:hAnsi="Bookman Old Style" w:cs="Arial"/>
          <w:spacing w:val="-2"/>
          <w:sz w:val="24"/>
          <w:szCs w:val="24"/>
        </w:rPr>
        <w:t>t</w:t>
      </w:r>
      <w:r w:rsidRPr="00895902">
        <w:rPr>
          <w:rFonts w:ascii="Bookman Old Style" w:hAnsi="Bookman Old Style" w:cs="Arial"/>
          <w:spacing w:val="-1"/>
          <w:sz w:val="24"/>
          <w:szCs w:val="24"/>
        </w:rPr>
        <w:t>o</w:t>
      </w:r>
      <w:r w:rsidRPr="00895902">
        <w:rPr>
          <w:rFonts w:ascii="Bookman Old Style" w:hAnsi="Bookman Old Style" w:cs="Arial"/>
          <w:sz w:val="24"/>
          <w:szCs w:val="24"/>
        </w:rPr>
        <w:t xml:space="preserve">s, establecidos en la </w:t>
      </w:r>
      <w:r w:rsidRPr="00895902">
        <w:rPr>
          <w:rFonts w:ascii="Bookman Old Style" w:hAnsi="Bookman Old Style" w:cs="Arial"/>
          <w:spacing w:val="3"/>
          <w:sz w:val="24"/>
          <w:szCs w:val="24"/>
        </w:rPr>
        <w:t>Ley de Hacienda Municipal para el Estado de Zacatecas, en esta Ley y en otras leyes fiscales u ordenamientos tributarios, de conformidad con las tasas, montos y tarifas señaladas en esta ley.</w:t>
      </w:r>
    </w:p>
    <w:p w14:paraId="05C27292" w14:textId="77777777" w:rsidR="008B3627" w:rsidRPr="00895902" w:rsidRDefault="008B3627" w:rsidP="003A3E39">
      <w:pPr>
        <w:widowControl w:val="0"/>
        <w:ind w:right="-567"/>
        <w:jc w:val="both"/>
        <w:rPr>
          <w:rFonts w:ascii="Bookman Old Style" w:hAnsi="Bookman Old Style" w:cs="Arial"/>
          <w:spacing w:val="3"/>
          <w:sz w:val="24"/>
          <w:szCs w:val="24"/>
        </w:rPr>
      </w:pPr>
    </w:p>
    <w:p w14:paraId="0FB1F24F" w14:textId="58C200FC" w:rsidR="008B3627" w:rsidRPr="00895902" w:rsidRDefault="008B3627" w:rsidP="003A3E39">
      <w:pPr>
        <w:widowControl w:val="0"/>
        <w:ind w:right="-567"/>
        <w:jc w:val="both"/>
        <w:rPr>
          <w:rFonts w:ascii="Bookman Old Style" w:hAnsi="Bookman Old Style" w:cs="Arial"/>
          <w:sz w:val="24"/>
          <w:szCs w:val="24"/>
        </w:rPr>
      </w:pPr>
      <w:r w:rsidRPr="00895902">
        <w:rPr>
          <w:rFonts w:ascii="Bookman Old Style" w:hAnsi="Bookman Old Style" w:cs="Arial"/>
          <w:b/>
          <w:spacing w:val="3"/>
          <w:sz w:val="24"/>
          <w:szCs w:val="24"/>
        </w:rPr>
        <w:t>Artículo 2.</w:t>
      </w:r>
      <w:r w:rsidRPr="00895902">
        <w:rPr>
          <w:rFonts w:ascii="Bookman Old Style" w:hAnsi="Bookman Old Style" w:cs="Arial"/>
          <w:spacing w:val="3"/>
          <w:sz w:val="24"/>
          <w:szCs w:val="24"/>
        </w:rPr>
        <w:t xml:space="preserve"> En el ejercicio fiscal comprendido del </w:t>
      </w:r>
      <w:r w:rsidRPr="00895902">
        <w:rPr>
          <w:rFonts w:ascii="Bookman Old Style" w:hAnsi="Bookman Old Style" w:cs="Arial"/>
          <w:sz w:val="24"/>
          <w:szCs w:val="24"/>
        </w:rPr>
        <w:t xml:space="preserve">1° de enero al 31 de diciembre de </w:t>
      </w:r>
      <w:r w:rsidRPr="00895902">
        <w:rPr>
          <w:rFonts w:ascii="Bookman Old Style" w:hAnsi="Bookman Old Style" w:cs="Arial"/>
          <w:bCs/>
          <w:sz w:val="24"/>
          <w:szCs w:val="24"/>
        </w:rPr>
        <w:t>202</w:t>
      </w:r>
      <w:r w:rsidR="00D132B2" w:rsidRPr="00895902">
        <w:rPr>
          <w:rFonts w:ascii="Bookman Old Style" w:hAnsi="Bookman Old Style" w:cs="Arial"/>
          <w:bCs/>
          <w:sz w:val="24"/>
          <w:szCs w:val="24"/>
        </w:rPr>
        <w:t>6</w:t>
      </w:r>
      <w:r w:rsidRPr="00895902">
        <w:rPr>
          <w:rFonts w:ascii="Bookman Old Style" w:hAnsi="Bookman Old Style" w:cs="Arial"/>
          <w:sz w:val="24"/>
          <w:szCs w:val="24"/>
        </w:rPr>
        <w:t xml:space="preserve">, se estima que los ingresos del Municipio asciendan a </w:t>
      </w:r>
      <w:r w:rsidRPr="00895902">
        <w:rPr>
          <w:rFonts w:ascii="Bookman Old Style" w:hAnsi="Bookman Old Style" w:cs="Arial"/>
          <w:b/>
          <w:sz w:val="24"/>
          <w:szCs w:val="24"/>
        </w:rPr>
        <w:t>$</w:t>
      </w:r>
      <w:r w:rsidR="0039184F" w:rsidRPr="00895902">
        <w:rPr>
          <w:rFonts w:ascii="Bookman Old Style" w:eastAsia="Times New Roman" w:hAnsi="Bookman Old Style" w:cs="Times New Roman"/>
          <w:b/>
          <w:bCs/>
          <w:sz w:val="24"/>
          <w:szCs w:val="24"/>
        </w:rPr>
        <w:t xml:space="preserve">20,090,630.96 (VEINTE MILLONES NOVENTA MIL SEISCIENTOS TREINTA PESOS 96/100 M.N.), </w:t>
      </w:r>
      <w:r w:rsidRPr="00895902">
        <w:rPr>
          <w:rFonts w:ascii="Bookman Old Style" w:hAnsi="Bookman Old Style" w:cs="Arial"/>
          <w:sz w:val="24"/>
          <w:szCs w:val="24"/>
        </w:rPr>
        <w:t xml:space="preserve">provenientes de los conceptos señalados en el artículo anterior, en las cantidades estimadas y estructuradas conforme al marco jurídico en materia de armonización contable, que se enumeran a continuación; y se desglosan los ingresos municipales conforme al Clasificador por Rubro de Ingresos (CRI), del Consejo Nacional de Armonización Contable y las características propias del Municipio de El Plateado de Joaquín Amaro, </w:t>
      </w:r>
      <w:r w:rsidRPr="00895902">
        <w:rPr>
          <w:rFonts w:ascii="Bookman Old Style" w:eastAsia="Times New Roman" w:hAnsi="Bookman Old Style" w:cs="Calibri"/>
          <w:sz w:val="24"/>
          <w:szCs w:val="24"/>
        </w:rPr>
        <w:t>Zacatecas</w:t>
      </w:r>
      <w:r w:rsidRPr="00895902">
        <w:rPr>
          <w:rFonts w:ascii="Bookman Old Style" w:hAnsi="Bookman Old Style" w:cs="Arial"/>
          <w:sz w:val="24"/>
          <w:szCs w:val="24"/>
        </w:rPr>
        <w:t>:</w:t>
      </w:r>
    </w:p>
    <w:p w14:paraId="38A96BB3" w14:textId="77777777" w:rsidR="008B3627" w:rsidRPr="00895902" w:rsidRDefault="008B3627" w:rsidP="003A3E39">
      <w:pPr>
        <w:widowControl w:val="0"/>
        <w:ind w:right="-567"/>
        <w:jc w:val="center"/>
        <w:rPr>
          <w:rFonts w:ascii="Bookman Old Style" w:hAnsi="Bookman Old Style" w:cs="Arial"/>
          <w:sz w:val="24"/>
          <w:szCs w:val="24"/>
        </w:rPr>
      </w:pPr>
    </w:p>
    <w:tbl>
      <w:tblPr>
        <w:tblW w:w="9356" w:type="dxa"/>
        <w:tblInd w:w="-5" w:type="dxa"/>
        <w:tblLayout w:type="fixed"/>
        <w:tblCellMar>
          <w:top w:w="15" w:type="dxa"/>
          <w:left w:w="15" w:type="dxa"/>
          <w:bottom w:w="15" w:type="dxa"/>
          <w:right w:w="15" w:type="dxa"/>
        </w:tblCellMar>
        <w:tblLook w:val="04A0" w:firstRow="1" w:lastRow="0" w:firstColumn="1" w:lastColumn="0" w:noHBand="0" w:noVBand="1"/>
      </w:tblPr>
      <w:tblGrid>
        <w:gridCol w:w="6663"/>
        <w:gridCol w:w="2693"/>
      </w:tblGrid>
      <w:tr w:rsidR="00895902" w:rsidRPr="00895902" w14:paraId="116C57D8" w14:textId="77777777" w:rsidTr="00D1434C">
        <w:trPr>
          <w:trHeight w:val="88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1C5B5EE"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Municipio de El Plateado de Joaquín Amaro, Zacatecas</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8E12C47" w14:textId="77777777" w:rsidR="006D2328" w:rsidRPr="00895902" w:rsidRDefault="006D2328" w:rsidP="003A3E39">
            <w:pPr>
              <w:ind w:left="356"/>
              <w:jc w:val="center"/>
              <w:rPr>
                <w:rFonts w:ascii="Bookman Old Style" w:eastAsia="Times New Roman" w:hAnsi="Bookman Old Style" w:cs="Arial"/>
                <w:b/>
                <w:bCs/>
                <w:sz w:val="24"/>
                <w:szCs w:val="24"/>
              </w:rPr>
            </w:pPr>
            <w:r w:rsidRPr="00895902">
              <w:rPr>
                <w:rFonts w:ascii="Bookman Old Style" w:eastAsia="Times New Roman" w:hAnsi="Bookman Old Style" w:cs="Arial"/>
                <w:b/>
                <w:bCs/>
                <w:sz w:val="24"/>
                <w:szCs w:val="24"/>
              </w:rPr>
              <w:t>Ingreso Estimado</w:t>
            </w:r>
          </w:p>
        </w:tc>
      </w:tr>
      <w:tr w:rsidR="00895902" w:rsidRPr="00895902" w14:paraId="33D7DCC0" w14:textId="77777777" w:rsidTr="00D1434C">
        <w:trPr>
          <w:trHeight w:val="40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472BEDB"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u w:val="single"/>
              </w:rPr>
              <w:t>Ley de Ingresos para el Ejercicio Fiscal 2026</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411092AD" w14:textId="77777777" w:rsidR="006D2328" w:rsidRPr="00895902" w:rsidRDefault="006D2328" w:rsidP="003A3E39">
            <w:pPr>
              <w:ind w:left="356"/>
              <w:jc w:val="right"/>
              <w:rPr>
                <w:rFonts w:ascii="Bookman Old Style" w:eastAsia="Times New Roman" w:hAnsi="Bookman Old Style" w:cs="Times New Roman"/>
                <w:sz w:val="24"/>
                <w:szCs w:val="24"/>
              </w:rPr>
            </w:pPr>
          </w:p>
        </w:tc>
      </w:tr>
      <w:tr w:rsidR="00895902" w:rsidRPr="00895902" w14:paraId="487C3FD5" w14:textId="77777777" w:rsidTr="00D1434C">
        <w:trPr>
          <w:trHeight w:val="37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B3C8CC9"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u w:val="single"/>
              </w:rPr>
              <w:t>Total</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F1EF75"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u w:val="single"/>
              </w:rPr>
              <w:t xml:space="preserve">  20,090,630.96</w:t>
            </w:r>
          </w:p>
        </w:tc>
      </w:tr>
      <w:tr w:rsidR="00895902" w:rsidRPr="00895902" w14:paraId="2F8AE2B5"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1A9B089"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 </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E64FA9" w14:textId="77777777" w:rsidR="006D2328" w:rsidRPr="00895902" w:rsidRDefault="006D2328" w:rsidP="003A3E39">
            <w:pPr>
              <w:ind w:left="356"/>
              <w:jc w:val="right"/>
              <w:rPr>
                <w:rFonts w:ascii="Bookman Old Style" w:eastAsia="Times New Roman" w:hAnsi="Bookman Old Style" w:cs="Times New Roman"/>
                <w:sz w:val="24"/>
                <w:szCs w:val="24"/>
              </w:rPr>
            </w:pPr>
          </w:p>
        </w:tc>
      </w:tr>
      <w:tr w:rsidR="00895902" w:rsidRPr="00895902" w14:paraId="515CD39D" w14:textId="77777777" w:rsidTr="00D1434C">
        <w:trPr>
          <w:trHeight w:val="288"/>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E280B33"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u w:val="single"/>
              </w:rPr>
              <w:lastRenderedPageBreak/>
              <w:t>Ingresos y Otros Beneficios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1428E60"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 xml:space="preserve">  20,090,630.96</w:t>
            </w:r>
          </w:p>
        </w:tc>
      </w:tr>
      <w:tr w:rsidR="00895902" w:rsidRPr="00895902" w14:paraId="5A0513AE"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12F0699"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u w:val="single"/>
              </w:rPr>
              <w:t>Ingresos de Gestión</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41D103F" w14:textId="77777777" w:rsidR="006D2328" w:rsidRPr="00895902" w:rsidRDefault="006D2328" w:rsidP="003A3E39">
            <w:pPr>
              <w:ind w:left="356"/>
              <w:jc w:val="right"/>
              <w:rPr>
                <w:rFonts w:ascii="Bookman Old Style" w:eastAsia="Times New Roman" w:hAnsi="Bookman Old Style" w:cs="Times New Roman"/>
                <w:b/>
                <w:bCs/>
                <w:sz w:val="24"/>
                <w:szCs w:val="24"/>
              </w:rPr>
            </w:pPr>
            <w:r w:rsidRPr="00895902">
              <w:rPr>
                <w:rFonts w:ascii="Bookman Old Style" w:eastAsia="Times New Roman" w:hAnsi="Bookman Old Style" w:cs="Times New Roman"/>
                <w:b/>
                <w:bCs/>
                <w:sz w:val="24"/>
                <w:szCs w:val="24"/>
              </w:rPr>
              <w:t>2,253,440.96</w:t>
            </w:r>
          </w:p>
        </w:tc>
      </w:tr>
      <w:tr w:rsidR="00895902" w:rsidRPr="00895902" w14:paraId="1E709E2D"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FD0EF67"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u w:val="single"/>
              </w:rPr>
              <w:t>Impuestos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7CF930" w14:textId="77777777" w:rsidR="006D2328" w:rsidRPr="00895902" w:rsidRDefault="006D2328" w:rsidP="003A3E39">
            <w:pPr>
              <w:ind w:left="356"/>
              <w:jc w:val="right"/>
              <w:rPr>
                <w:rFonts w:ascii="Bookman Old Style" w:eastAsia="Times New Roman" w:hAnsi="Bookman Old Style" w:cs="Times New Roman"/>
                <w:b/>
                <w:bCs/>
                <w:sz w:val="24"/>
                <w:szCs w:val="24"/>
              </w:rPr>
            </w:pPr>
            <w:r w:rsidRPr="00895902">
              <w:rPr>
                <w:rFonts w:ascii="Bookman Old Style" w:eastAsia="Times New Roman" w:hAnsi="Bookman Old Style" w:cs="Times New Roman"/>
                <w:b/>
                <w:bCs/>
                <w:sz w:val="24"/>
                <w:szCs w:val="24"/>
              </w:rPr>
              <w:t>1,169,061.59</w:t>
            </w:r>
          </w:p>
        </w:tc>
      </w:tr>
      <w:tr w:rsidR="00895902" w:rsidRPr="00895902" w14:paraId="050D35E5"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170E1DD"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Impuestos Sobre los Ingresos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95B9FF"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w:t>
            </w:r>
          </w:p>
        </w:tc>
      </w:tr>
      <w:tr w:rsidR="00895902" w:rsidRPr="00895902" w14:paraId="1B43BCCF"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D945E4"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Sobre Juegos Permitidos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5B2268"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4217D108"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AF208D"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Sobre Diversiones y Espectáculos Públicos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808269"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26018E5D"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BB0669"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Impuestos Sobre el Patrimonio</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F1B033"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 xml:space="preserve">   1,005,539.49</w:t>
            </w:r>
          </w:p>
        </w:tc>
      </w:tr>
      <w:tr w:rsidR="00895902" w:rsidRPr="00895902" w14:paraId="6EBE6DCC"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4BF46C0"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Predial</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909F9BB"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 xml:space="preserve">  1,005,539.49</w:t>
            </w:r>
          </w:p>
        </w:tc>
      </w:tr>
      <w:tr w:rsidR="00895902" w:rsidRPr="00895902" w14:paraId="26E23731"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A871669"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Impuestos Sobre la Producción, el Consumo y las Transacciones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B7371D1"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 xml:space="preserve">   143,826.28</w:t>
            </w:r>
          </w:p>
        </w:tc>
      </w:tr>
      <w:tr w:rsidR="00895902" w:rsidRPr="00895902" w14:paraId="093AE32D"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F6C2B97"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Sobre Adquisiciones de Bienes Inmuebles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3D12311"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 xml:space="preserve">  </w:t>
            </w:r>
            <w:r w:rsidRPr="00895902">
              <w:rPr>
                <w:rFonts w:ascii="Bookman Old Style" w:eastAsia="Times New Roman" w:hAnsi="Bookman Old Style" w:cs="Arial"/>
                <w:sz w:val="24"/>
                <w:szCs w:val="24"/>
              </w:rPr>
              <w:t>143,826.28</w:t>
            </w:r>
          </w:p>
        </w:tc>
      </w:tr>
      <w:tr w:rsidR="00895902" w:rsidRPr="00895902" w14:paraId="5B2A1024"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329D7F7"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Accesorios de Impuestos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74EF56C"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 xml:space="preserve">    19,695.82</w:t>
            </w:r>
          </w:p>
        </w:tc>
      </w:tr>
      <w:tr w:rsidR="00895902" w:rsidRPr="00895902" w14:paraId="32ACA68C" w14:textId="77777777" w:rsidTr="00D1434C">
        <w:trPr>
          <w:trHeight w:val="103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BA2219"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Impuestos no comprendidos en la Ley de Ingresos vigente, causados en ejercicios fiscales anteriores pendientes de liquidación o pago</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ABAFDF0"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w:t>
            </w:r>
          </w:p>
        </w:tc>
      </w:tr>
      <w:tr w:rsidR="00895902" w:rsidRPr="00895902" w14:paraId="1325E105"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47E11D7"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Otros Impuestos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37F3BCD"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N/A</w:t>
            </w:r>
          </w:p>
        </w:tc>
      </w:tr>
      <w:tr w:rsidR="00895902" w:rsidRPr="00895902" w14:paraId="2E66BAC6"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36437A"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u w:val="single"/>
              </w:rPr>
              <w:t>Contribuciones de Mejoras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FC75DCF"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w:t>
            </w:r>
          </w:p>
        </w:tc>
      </w:tr>
      <w:tr w:rsidR="00895902" w:rsidRPr="00895902" w14:paraId="223AA67D"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617F8F9"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Contribuciones de Mejoras por Obras Públicas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B74764"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w:t>
            </w:r>
          </w:p>
        </w:tc>
      </w:tr>
      <w:tr w:rsidR="00895902" w:rsidRPr="00895902" w14:paraId="13D737D7" w14:textId="77777777" w:rsidTr="00D1434C">
        <w:trPr>
          <w:trHeight w:val="103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F11D71C"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Contribución de Mejoras no comprendidas en la Ley de Ingresos vigente, causados en ejercicios fiscales anteriores pendientes de liquidación o pago</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7634E0"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w:t>
            </w:r>
          </w:p>
        </w:tc>
      </w:tr>
      <w:tr w:rsidR="00895902" w:rsidRPr="00895902" w14:paraId="48980069"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85EB01"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u w:val="single"/>
              </w:rPr>
              <w:t>Derechos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954C2C"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1,319,681.47</w:t>
            </w:r>
          </w:p>
        </w:tc>
      </w:tr>
      <w:tr w:rsidR="00895902" w:rsidRPr="00895902" w14:paraId="067F446E" w14:textId="77777777" w:rsidTr="00D1434C">
        <w:trPr>
          <w:trHeight w:val="6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54A07A"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Derechos por el Uso, Goce, Aprovechamiento o Explotación de Bienes de Dominio Público</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9D241C"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 xml:space="preserve">    19,401.00</w:t>
            </w:r>
          </w:p>
        </w:tc>
      </w:tr>
      <w:tr w:rsidR="00895902" w:rsidRPr="00895902" w14:paraId="7F4AE017"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70E5FC"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Plazas y Mercados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33CCF7"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 xml:space="preserve">       3,580.50</w:t>
            </w:r>
          </w:p>
        </w:tc>
      </w:tr>
      <w:tr w:rsidR="00895902" w:rsidRPr="00895902" w14:paraId="0F9F6655"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683D3AE"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Espacios Para Servicio de Carga y Descarga</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A5CA7D5"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1EC4D202"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1257715"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Panteones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566746" w14:textId="77777777" w:rsidR="006D2328" w:rsidRPr="00895902" w:rsidRDefault="006D2328" w:rsidP="003A3E39">
            <w:pPr>
              <w:ind w:left="356"/>
              <w:jc w:val="right"/>
              <w:rPr>
                <w:rFonts w:ascii="Bookman Old Style" w:eastAsia="Times New Roman" w:hAnsi="Bookman Old Style" w:cs="Arial"/>
                <w:sz w:val="24"/>
                <w:szCs w:val="24"/>
              </w:rPr>
            </w:pPr>
            <w:r w:rsidRPr="00895902">
              <w:rPr>
                <w:rFonts w:ascii="Bookman Old Style" w:eastAsia="Times New Roman" w:hAnsi="Bookman Old Style" w:cs="Arial"/>
                <w:sz w:val="24"/>
                <w:szCs w:val="24"/>
              </w:rPr>
              <w:t xml:space="preserve">          15,820.50</w:t>
            </w:r>
          </w:p>
        </w:tc>
      </w:tr>
      <w:tr w:rsidR="00895902" w:rsidRPr="00895902" w14:paraId="3743B99B"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B94794"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Rastros y Servicios Conexos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1FBE318"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727F79EB"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343764"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Canalización de Instalaciones en la Vía Pública</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A3DDE21"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498BAA61"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F7515B9"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Derechos por Prestación de Servicios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CF1CAB" w14:textId="77777777" w:rsidR="006D2328" w:rsidRPr="00895902" w:rsidRDefault="006D2328" w:rsidP="003A3E39">
            <w:pPr>
              <w:ind w:left="356"/>
              <w:jc w:val="right"/>
              <w:rPr>
                <w:rFonts w:ascii="Bookman Old Style" w:eastAsia="Times New Roman" w:hAnsi="Bookman Old Style" w:cs="Times New Roman"/>
                <w:b/>
                <w:bCs/>
                <w:sz w:val="24"/>
                <w:szCs w:val="24"/>
              </w:rPr>
            </w:pPr>
            <w:r w:rsidRPr="00895902">
              <w:rPr>
                <w:rFonts w:ascii="Bookman Old Style" w:eastAsia="Times New Roman" w:hAnsi="Bookman Old Style" w:cs="Times New Roman"/>
                <w:b/>
                <w:bCs/>
                <w:sz w:val="24"/>
                <w:szCs w:val="24"/>
              </w:rPr>
              <w:t>1,192,865.47</w:t>
            </w:r>
          </w:p>
        </w:tc>
      </w:tr>
      <w:tr w:rsidR="00895902" w:rsidRPr="00895902" w14:paraId="73E8255D"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E14386A"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Rastros y Servicios Conexos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C4E092"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6FEA261F"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BEE694E"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Registro Civil</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4AAD60"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 xml:space="preserve">    241,008.07</w:t>
            </w:r>
          </w:p>
        </w:tc>
      </w:tr>
      <w:tr w:rsidR="00895902" w:rsidRPr="00895902" w14:paraId="0F63F03C"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4C562FC"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Panteones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730A6E"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 xml:space="preserve">     16,117.40</w:t>
            </w:r>
          </w:p>
        </w:tc>
      </w:tr>
      <w:tr w:rsidR="00895902" w:rsidRPr="00895902" w14:paraId="49949620"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803F236"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Certificaciones y Legalizaciones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A6FAEE0"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 xml:space="preserve">     46,035.00</w:t>
            </w:r>
          </w:p>
        </w:tc>
      </w:tr>
      <w:tr w:rsidR="00895902" w:rsidRPr="00895902" w14:paraId="703DFBAA" w14:textId="77777777" w:rsidTr="00D1434C">
        <w:trPr>
          <w:trHeight w:val="69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4501FCA"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Servicio de Limpia, Recolección, Traslado, Tratamiento y Disposición Final de Residuos Sólidos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0E0843D"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 xml:space="preserve">     27,621.00</w:t>
            </w:r>
          </w:p>
        </w:tc>
      </w:tr>
      <w:tr w:rsidR="00895902" w:rsidRPr="00895902" w14:paraId="0BEA3FA2"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EC8AFE"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lastRenderedPageBreak/>
              <w:t>Servicio Público de Alumbrado</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9CEAD8"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 xml:space="preserve">   122,760.00</w:t>
            </w:r>
          </w:p>
        </w:tc>
      </w:tr>
      <w:tr w:rsidR="00895902" w:rsidRPr="00895902" w14:paraId="3C95558A"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497D131"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Servicios Sobre Bienes Inmuebles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F410623"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 xml:space="preserve">       8,695.50</w:t>
            </w:r>
          </w:p>
        </w:tc>
      </w:tr>
      <w:tr w:rsidR="00895902" w:rsidRPr="00895902" w14:paraId="06DF34EE"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FF6D64"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Desarrollo Urbano</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D148280"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 xml:space="preserve">     10,230.00</w:t>
            </w:r>
          </w:p>
        </w:tc>
      </w:tr>
      <w:tr w:rsidR="00895902" w:rsidRPr="00895902" w14:paraId="57B66B01"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BFE4C6D"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Licencias de Construcción</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5C6D3C1"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5,000.00    -</w:t>
            </w:r>
          </w:p>
        </w:tc>
      </w:tr>
      <w:tr w:rsidR="00895902" w:rsidRPr="00895902" w14:paraId="7937D717"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33E1AE"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Bebidas Alcohólicas Superior a 10 Grados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657B4C"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 xml:space="preserve">     14,500.00</w:t>
            </w:r>
          </w:p>
        </w:tc>
      </w:tr>
      <w:tr w:rsidR="00895902" w:rsidRPr="00895902" w14:paraId="7FD54800"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438E4E"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Bebidas Alcohol Etílico</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0B73767"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71F8CB06"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438232F"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Bebidas Alcohólicas Inferior a 10 Grados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AA8D3A"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 xml:space="preserve">   107,415.00</w:t>
            </w:r>
          </w:p>
        </w:tc>
      </w:tr>
      <w:tr w:rsidR="00895902" w:rsidRPr="00895902" w14:paraId="0776BA5D"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091A707"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Padrón Municipal de Comercio y Servicios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EC1AF81"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16F8F053"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0D834BC"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Padrón de Proveedores y Contratistas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16BFDEB"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5BACF3E3"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7284C5C"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Protección Civil</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0645B5"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44CA4321"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154214"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Ecología y Medio Ambiente</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94C158"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1A038C2F"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E7E3410"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Agua Potable</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AA012F1"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 xml:space="preserve">   593,150.00</w:t>
            </w:r>
          </w:p>
        </w:tc>
      </w:tr>
      <w:tr w:rsidR="00895902" w:rsidRPr="00895902" w14:paraId="45ADFFC0"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259861"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Accesorios de Derechos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5388A5"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w:t>
            </w:r>
          </w:p>
        </w:tc>
      </w:tr>
      <w:tr w:rsidR="00895902" w:rsidRPr="00895902" w14:paraId="33EC0141" w14:textId="77777777" w:rsidTr="00D1434C">
        <w:trPr>
          <w:trHeight w:val="103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F395279"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Derechos no comprendidos en la Ley de Ingresos vigente, causados en ejercicios fiscales anteriores pendientes de liquidación o pago</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1DD11D"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w:t>
            </w:r>
          </w:p>
        </w:tc>
      </w:tr>
      <w:tr w:rsidR="00895902" w:rsidRPr="00895902" w14:paraId="0096E70B"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F8EB88"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Otros Derechos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70C735" w14:textId="7807B6FA" w:rsidR="006D2328" w:rsidRPr="00895902" w:rsidRDefault="005C38D9"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 xml:space="preserve">  </w:t>
            </w:r>
            <w:r w:rsidR="006D2328" w:rsidRPr="00895902">
              <w:rPr>
                <w:rFonts w:ascii="Bookman Old Style" w:eastAsia="Times New Roman" w:hAnsi="Bookman Old Style" w:cs="Arial"/>
                <w:b/>
                <w:bCs/>
                <w:sz w:val="24"/>
                <w:szCs w:val="24"/>
              </w:rPr>
              <w:t>107,415.00</w:t>
            </w:r>
          </w:p>
        </w:tc>
      </w:tr>
      <w:tr w:rsidR="00895902" w:rsidRPr="00895902" w14:paraId="20F6B633"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2A399C"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Permisos para festejos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6F0DA62"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 xml:space="preserve">     30,690.00</w:t>
            </w:r>
          </w:p>
        </w:tc>
      </w:tr>
      <w:tr w:rsidR="00895902" w:rsidRPr="00895902" w14:paraId="20B43E9E"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3B878C7"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Permisos para cierre de calle</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6FE3140"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 xml:space="preserve">       2,046.00</w:t>
            </w:r>
          </w:p>
        </w:tc>
      </w:tr>
      <w:tr w:rsidR="00895902" w:rsidRPr="00895902" w14:paraId="223F9B79"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D2E91F"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Fierro de herrar</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462D2A"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 xml:space="preserve">       8,184.00</w:t>
            </w:r>
          </w:p>
        </w:tc>
      </w:tr>
      <w:tr w:rsidR="00895902" w:rsidRPr="00895902" w14:paraId="436409A6"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D3C240E"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Renovación de fierro de herrar</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74028A5"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 xml:space="preserve">     66,495.00</w:t>
            </w:r>
          </w:p>
        </w:tc>
      </w:tr>
      <w:tr w:rsidR="00895902" w:rsidRPr="00895902" w14:paraId="048A3584"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D2F89F"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Modificación de fierro de herrar</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98EB5E"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0FC2E99B"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33BD8E"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Señal de sangre</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FBB7B1"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2B641A70"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3888CCA"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Anuncios y Propaganda</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8E0509"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5C408C92"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A57114E"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u w:val="single"/>
              </w:rPr>
              <w:t>Productos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93FB647"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w:t>
            </w:r>
          </w:p>
        </w:tc>
      </w:tr>
      <w:tr w:rsidR="00895902" w:rsidRPr="00895902" w14:paraId="64A1DD02"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35DA185"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Productos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0A350C"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w:t>
            </w:r>
          </w:p>
        </w:tc>
      </w:tr>
      <w:tr w:rsidR="00895902" w:rsidRPr="00895902" w14:paraId="7C74FC04"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0A872CA"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Arrendamiento</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94879C9"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69F7D717"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EF52A27"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Uso de Bienes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E5EE806"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1CBFB74B"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4036DF0"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Alberca Olímpica</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29D6F32"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2C8125C5"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1E781E8"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Otros Productos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6F439A"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3922E42A"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192B13C"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Rendimientos Financieros de Cuentas Bancarias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A62D41"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426F2C9D" w14:textId="77777777" w:rsidTr="00D1434C">
        <w:trPr>
          <w:trHeight w:val="103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97F907"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Productos no comprendidos en la Ley de Ingresos vigente, causados en ejercicios fiscales anteriores pendientes de liquidación o pago</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33925E3"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w:t>
            </w:r>
          </w:p>
        </w:tc>
      </w:tr>
      <w:tr w:rsidR="00895902" w:rsidRPr="00895902" w14:paraId="2A06228B"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E0F50E3"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u w:val="single"/>
              </w:rPr>
              <w:t>Aprovechamientos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9EFABD"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 xml:space="preserve">    47,697.90</w:t>
            </w:r>
          </w:p>
        </w:tc>
      </w:tr>
      <w:tr w:rsidR="00895902" w:rsidRPr="00895902" w14:paraId="4D01E5A1"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867E7F7"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Multas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53AD4C8"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 xml:space="preserve">    17,697.90</w:t>
            </w:r>
          </w:p>
        </w:tc>
      </w:tr>
      <w:tr w:rsidR="00895902" w:rsidRPr="00895902" w14:paraId="1FADED0B" w14:textId="77777777" w:rsidTr="00D1434C">
        <w:trPr>
          <w:trHeight w:val="103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D33DAF"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lastRenderedPageBreak/>
              <w:t>Aprovechamientos no comprendidos en la Ley de Ingresos vigente, causados en ejercicios fiscales anteriores pendientes de liquidación o pago</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EF24781"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w:t>
            </w:r>
          </w:p>
        </w:tc>
      </w:tr>
      <w:tr w:rsidR="00895902" w:rsidRPr="00895902" w14:paraId="71A2C9D8" w14:textId="77777777" w:rsidTr="00D1434C">
        <w:trPr>
          <w:trHeight w:val="6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6B75EB"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Accesorios de Aprovechamientos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B9797AE"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w:t>
            </w:r>
          </w:p>
        </w:tc>
      </w:tr>
      <w:tr w:rsidR="00895902" w:rsidRPr="00895902" w14:paraId="08899077"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D26694B"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Otros Aprovechamientos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A2259C"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 xml:space="preserve">    30,000.00</w:t>
            </w:r>
          </w:p>
        </w:tc>
      </w:tr>
      <w:tr w:rsidR="00895902" w:rsidRPr="00895902" w14:paraId="6937D3F5"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77E0F3"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Ingresos por festividad</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1FD9B33"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 xml:space="preserve">     30,000.00</w:t>
            </w:r>
          </w:p>
        </w:tc>
      </w:tr>
      <w:tr w:rsidR="00895902" w:rsidRPr="00895902" w14:paraId="4B6B4047"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DCB5571"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Indemnizaciones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C99980F"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321A842B"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8DD2E9"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Reintegros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7E11CCC"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51FE55D1"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E4D3917"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Relaciones Exteriores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3940E88"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53BA2633"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52F07AC"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Medidores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84615AC"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0D58F0D3"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7584DA4"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Planta Purificadora-Agua</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1A761A0"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38975D96"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81B7CE3"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Materiales Pétreos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92D237"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6A6FB630"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1EE1E4F"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Suministro de agua PIPA</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0D75DF"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564EEE7B"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AAD48E5"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Servicio de traslado de personas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D263E4"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67CF9A40"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D1FB78E"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Construcción de gaveta</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4D19861"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2B9770C3"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25D815D"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Construcción monumento ladrillo o concreto</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3886C7"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22DF9564"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CDB50A"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Construcción monumento cantera</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A7366B"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4D616731"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672F418"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Construcción monumento de granito</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30B2399"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4873F4DA"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CC0AF00"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 xml:space="preserve">Construcción monumento </w:t>
            </w:r>
            <w:proofErr w:type="spellStart"/>
            <w:r w:rsidRPr="00895902">
              <w:rPr>
                <w:rFonts w:ascii="Bookman Old Style" w:eastAsia="Times New Roman" w:hAnsi="Bookman Old Style" w:cs="Arial"/>
                <w:sz w:val="24"/>
                <w:szCs w:val="24"/>
              </w:rPr>
              <w:t>mat.</w:t>
            </w:r>
            <w:proofErr w:type="spellEnd"/>
            <w:r w:rsidRPr="00895902">
              <w:rPr>
                <w:rFonts w:ascii="Bookman Old Style" w:eastAsia="Times New Roman" w:hAnsi="Bookman Old Style" w:cs="Arial"/>
                <w:sz w:val="24"/>
                <w:szCs w:val="24"/>
              </w:rPr>
              <w:t xml:space="preserve"> no </w:t>
            </w:r>
            <w:proofErr w:type="spellStart"/>
            <w:r w:rsidRPr="00895902">
              <w:rPr>
                <w:rFonts w:ascii="Bookman Old Style" w:eastAsia="Times New Roman" w:hAnsi="Bookman Old Style" w:cs="Arial"/>
                <w:sz w:val="24"/>
                <w:szCs w:val="24"/>
              </w:rPr>
              <w:t>esp</w:t>
            </w:r>
            <w:proofErr w:type="spellEnd"/>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065190"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009844B2"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852CA2"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Aportación de Beneficiarios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0E09BC"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4A102576"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901A82"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Centro de Control Canino</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55CFC2"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79703AB2"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79ED91"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Seguridad Pública</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89BBB61"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06FE7679"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188C349"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DIF MUNICIPAL</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B8B4D7"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6AD6CABE"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13B5AE"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Cuotas de Recuperación - Programas DIF Estatal</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2DB71D"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0515B7BA"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2CDAED"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Cuotas de Recuperación - Programas LICONSA</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CD79255"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61554D71"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D35FCD0"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Cuotas de Recuperación - Cocina Popular</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3091C8"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76FFA9A1"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88D333"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Cuotas de Recuperación - Servicios / Cursos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1B1BA0"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6B9C2457"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91B83E4"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Casa de Cultura - Servicios / Cursos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F9FAC27"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4E60275A"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02B0514"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Otros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6ECA9F"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13AB29E3"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9D28F9F"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u w:val="single"/>
              </w:rPr>
              <w:t>Ingresos por Venta de Bienes y Prestación de Servicios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DDC9E20"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w:t>
            </w:r>
          </w:p>
        </w:tc>
      </w:tr>
      <w:tr w:rsidR="00895902" w:rsidRPr="00895902" w14:paraId="09DC0924" w14:textId="77777777" w:rsidTr="00D1434C">
        <w:trPr>
          <w:trHeight w:val="69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872B179"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Ingresos por Venta de Bienes y Prestación de Servicios de Instituciones Públicas de Seguridad Social</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30F37C9"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N/A</w:t>
            </w:r>
          </w:p>
        </w:tc>
      </w:tr>
      <w:tr w:rsidR="00895902" w:rsidRPr="00895902" w14:paraId="54F9D87B" w14:textId="77777777" w:rsidTr="00D1434C">
        <w:trPr>
          <w:trHeight w:val="6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9576BDD"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lastRenderedPageBreak/>
              <w:t>Ingresos por Venta de Bienes y Prestación de Servicios de Empresas Productivas del Estado</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9D1E98F"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N/A</w:t>
            </w:r>
          </w:p>
        </w:tc>
      </w:tr>
      <w:tr w:rsidR="00895902" w:rsidRPr="00895902" w14:paraId="64C1C498" w14:textId="77777777" w:rsidTr="00D1434C">
        <w:trPr>
          <w:trHeight w:val="103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FF2D61B"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Ingresos por Venta de Bienes y Prestación de Servicios de Entidades Paraestatales y Fideicomisos no empresariales y no financieros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20C811A"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w:t>
            </w:r>
          </w:p>
        </w:tc>
      </w:tr>
      <w:tr w:rsidR="00895902" w:rsidRPr="00895902" w14:paraId="28E04802"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9FE8B0"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Agua Potable-Venta de Bienes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AE903D"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21A5B162"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F373205"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Agua Potable-Venta de Bienes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386B39F"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789E9A09"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92AF2D"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Drenaje y Alcantarillado-Venta de Bienes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257427D"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7DE2E4DC"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88494C"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Planta Purificadora-Venta de Bienes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70D688"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0032DA6C"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472DABD"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Agua Potable-Servicios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3E403A"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5A712282"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9F2238C"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Agua Potable-Servicios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4A8230"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0BB6AFE8"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45C279"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Drenaje y Alcantarillado-Servicios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C426F5B"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057334AA"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871372"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Saneamiento-Servicios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B01F726"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5F125428"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B818A7"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Planta Purificadora-Servicios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968FAA"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29BFD94A"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3375D8"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JIORESA-Servicios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A3CCE37"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6D211924"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FFFC666"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Uso de Relleno Sanitario</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26AFAB7"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5AB3174D"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CE720A"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Expedición de Constancias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F9BC20"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02F02153" w14:textId="77777777" w:rsidTr="00D1434C">
        <w:trPr>
          <w:trHeight w:val="133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91D298"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u w:val="single"/>
              </w:rPr>
              <w:t>Participaciones, Aportaciones, Convenios, Incentivos derivados de la Colaboración Fiscal y Fondos Distintos de Aportaciones, Transferencias, Asignaciones, Subsidios y Subvenciones, y Pensiones y Jubilaciones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C48E118"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17,304,190.00</w:t>
            </w:r>
          </w:p>
        </w:tc>
      </w:tr>
      <w:tr w:rsidR="00895902" w:rsidRPr="00895902" w14:paraId="7E3F71DE" w14:textId="77777777" w:rsidTr="00D1434C">
        <w:trPr>
          <w:trHeight w:val="69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3B2B31"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Participaciones, Aportaciones, Convenios, Incentivos Derivados de la Colaboración Fiscal y Fondos distintos de Aportaciones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5F4DFED"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 xml:space="preserve">  17,304,190.00</w:t>
            </w:r>
          </w:p>
        </w:tc>
      </w:tr>
      <w:tr w:rsidR="00895902" w:rsidRPr="00895902" w14:paraId="60546E1C"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3004BA1"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Participaciones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D62549B"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9,608,177.00</w:t>
            </w:r>
          </w:p>
        </w:tc>
      </w:tr>
      <w:tr w:rsidR="00895902" w:rsidRPr="00895902" w14:paraId="43C82297"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2112408"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Fondo Único</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A0040D"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Times New Roman"/>
                <w:sz w:val="24"/>
                <w:szCs w:val="24"/>
              </w:rPr>
              <w:t>9,191,459</w:t>
            </w:r>
          </w:p>
        </w:tc>
      </w:tr>
      <w:tr w:rsidR="00895902" w:rsidRPr="00895902" w14:paraId="6AF9AD61" w14:textId="77777777" w:rsidTr="00D1434C">
        <w:trPr>
          <w:trHeight w:val="69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E3D9B6"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Fondo de Estabilización de los Ingresos de las Entidades Federativas (FEIEF)</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32419AD"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 xml:space="preserve">   </w:t>
            </w:r>
          </w:p>
        </w:tc>
      </w:tr>
      <w:tr w:rsidR="00895902" w:rsidRPr="00895902" w14:paraId="7C8668BA"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77D5089"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Fondo de Estabilización Financiera</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8759A1"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291,718.00    -</w:t>
            </w:r>
          </w:p>
        </w:tc>
      </w:tr>
      <w:tr w:rsidR="00895902" w:rsidRPr="00895902" w14:paraId="3FA050A2"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B6C8F7F"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Impuesto sobre Nómina</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EC9D295"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125,000.00   8</w:t>
            </w:r>
          </w:p>
        </w:tc>
      </w:tr>
      <w:tr w:rsidR="00895902" w:rsidRPr="00895902" w14:paraId="2FF0D8FE"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4421AAA"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Aportaciones </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05ADFE"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 xml:space="preserve">    7,696,013.00</w:t>
            </w:r>
          </w:p>
        </w:tc>
      </w:tr>
      <w:tr w:rsidR="00895902" w:rsidRPr="00895902" w14:paraId="3C889844"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C15B85"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Convenios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5E0CF97"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w:t>
            </w:r>
          </w:p>
        </w:tc>
      </w:tr>
      <w:tr w:rsidR="00895902" w:rsidRPr="00895902" w14:paraId="1F001616"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463C52"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Convenios de Libre Disposición</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4850AE7"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3697F274"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15C1F7C"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Convenios Etiquetados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30BB8E"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329464B3"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E3D2AFF"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Incentivos derivados de la Colaboración Fiscal</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A77732"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25864550"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1E7EEF6"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lastRenderedPageBreak/>
              <w:t>Fondos Distintos de Aportaciones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9C7153B"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1DA45053" w14:textId="77777777" w:rsidTr="00D1434C">
        <w:trPr>
          <w:trHeight w:val="69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B1DE67B"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Transferencias, Asignaciones, Subsidios y Subvenciones, y Pensiones y Jubilaciones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1FBD0C"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w:t>
            </w:r>
          </w:p>
        </w:tc>
      </w:tr>
      <w:tr w:rsidR="00895902" w:rsidRPr="00895902" w14:paraId="24C452A4"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3AA4742"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Transferencias y Asignaciones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67C9746"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w:t>
            </w:r>
          </w:p>
        </w:tc>
      </w:tr>
      <w:tr w:rsidR="00895902" w:rsidRPr="00895902" w14:paraId="7F34E06E"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AA31AF2"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Transferencias Internas de Libre Disposición</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E4D86AF"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2F60D061"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92DBB7"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Transferencias Internas Etiquetadas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03C9C7"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43C7E5D1"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026E119"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Subsidios y Subvenciones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9636F9"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w:t>
            </w:r>
          </w:p>
        </w:tc>
      </w:tr>
      <w:tr w:rsidR="00895902" w:rsidRPr="00895902" w14:paraId="77A6F4F9"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C86A53"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Subsidios y Subvenciones de Libre Disposición</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1A3E578"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2A81F465"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10E021"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Subsidios y Subvenciones Etiquetados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1732C94"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5CC5CC77"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899D3C"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u w:val="single"/>
              </w:rPr>
              <w:t>Otros Ingresos y Beneficios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61D8C4"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w:t>
            </w:r>
          </w:p>
        </w:tc>
      </w:tr>
      <w:tr w:rsidR="00895902" w:rsidRPr="00895902" w14:paraId="2DCC5CEB"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B41D569"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Ingresos Financieros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7A4F15E"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59C23DC2"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157EF0"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Otros Ingresos y Beneficios varios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7B36F51"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0F188AD9" w14:textId="77777777" w:rsidTr="00D1434C">
        <w:trPr>
          <w:trHeight w:val="300"/>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C81252"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u w:val="single"/>
              </w:rPr>
              <w:t>Ingresos Derivados de Financiamientos</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739B46" w14:textId="77777777" w:rsidR="006D2328" w:rsidRPr="00895902" w:rsidRDefault="006D2328" w:rsidP="003A3E39">
            <w:pPr>
              <w:ind w:left="356"/>
              <w:jc w:val="right"/>
              <w:rPr>
                <w:rFonts w:ascii="Bookman Old Style" w:eastAsia="Times New Roman" w:hAnsi="Bookman Old Style" w:cs="Times New Roman"/>
                <w:b/>
                <w:bCs/>
                <w:sz w:val="24"/>
                <w:szCs w:val="24"/>
              </w:rPr>
            </w:pPr>
            <w:r w:rsidRPr="00895902">
              <w:rPr>
                <w:rFonts w:ascii="Bookman Old Style" w:eastAsia="Times New Roman" w:hAnsi="Bookman Old Style" w:cs="Times New Roman"/>
                <w:b/>
                <w:bCs/>
                <w:sz w:val="24"/>
                <w:szCs w:val="24"/>
              </w:rPr>
              <w:t>250,000.00</w:t>
            </w:r>
          </w:p>
        </w:tc>
      </w:tr>
      <w:tr w:rsidR="00895902" w:rsidRPr="00895902" w14:paraId="7352B8BC"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B936612"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Endeudamiento Interno</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BFA612"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b/>
                <w:bCs/>
                <w:sz w:val="24"/>
                <w:szCs w:val="24"/>
              </w:rPr>
              <w:t>250,000.00</w:t>
            </w:r>
          </w:p>
        </w:tc>
      </w:tr>
      <w:tr w:rsidR="00895902" w:rsidRPr="00895902" w14:paraId="12847C54"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85E6FA"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Banca de Desarrollo</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6FAE733"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27F9FDE3"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A24C19"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Banca Comercial</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4E5405" w14:textId="77777777" w:rsidR="006D2328" w:rsidRPr="00895902" w:rsidRDefault="006D2328" w:rsidP="003A3E39">
            <w:pPr>
              <w:ind w:left="356"/>
              <w:jc w:val="right"/>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w:t>
            </w:r>
          </w:p>
        </w:tc>
      </w:tr>
      <w:tr w:rsidR="00895902" w:rsidRPr="00895902" w14:paraId="604E39E8" w14:textId="77777777" w:rsidTr="00D1434C">
        <w:trPr>
          <w:trHeight w:val="345"/>
        </w:trPr>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8DBE8A" w14:textId="77777777" w:rsidR="006D2328" w:rsidRPr="00895902" w:rsidRDefault="006D2328" w:rsidP="003A3E39">
            <w:pPr>
              <w:ind w:left="214" w:right="-70"/>
              <w:rPr>
                <w:rFonts w:ascii="Bookman Old Style" w:eastAsia="Times New Roman" w:hAnsi="Bookman Old Style" w:cs="Times New Roman"/>
                <w:sz w:val="24"/>
                <w:szCs w:val="24"/>
              </w:rPr>
            </w:pPr>
            <w:r w:rsidRPr="00895902">
              <w:rPr>
                <w:rFonts w:ascii="Bookman Old Style" w:eastAsia="Times New Roman" w:hAnsi="Bookman Old Style" w:cs="Arial"/>
                <w:sz w:val="24"/>
                <w:szCs w:val="24"/>
              </w:rPr>
              <w:t>Gobierno del Estado</w:t>
            </w:r>
          </w:p>
        </w:tc>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4D37C24" w14:textId="77777777" w:rsidR="006D2328" w:rsidRPr="00895902" w:rsidRDefault="006D2328" w:rsidP="003A3E39">
            <w:pPr>
              <w:ind w:left="356"/>
              <w:jc w:val="right"/>
              <w:rPr>
                <w:rFonts w:ascii="Bookman Old Style" w:eastAsia="Times New Roman" w:hAnsi="Bookman Old Style" w:cs="Times New Roman"/>
                <w:b/>
                <w:bCs/>
                <w:sz w:val="24"/>
                <w:szCs w:val="24"/>
              </w:rPr>
            </w:pPr>
            <w:r w:rsidRPr="00895902">
              <w:rPr>
                <w:rFonts w:ascii="Bookman Old Style" w:eastAsia="Times New Roman" w:hAnsi="Bookman Old Style" w:cs="Arial"/>
                <w:b/>
                <w:bCs/>
                <w:sz w:val="24"/>
                <w:szCs w:val="24"/>
              </w:rPr>
              <w:t>250,000.00</w:t>
            </w:r>
          </w:p>
        </w:tc>
      </w:tr>
    </w:tbl>
    <w:p w14:paraId="569586A8" w14:textId="53198B33" w:rsidR="008B3627" w:rsidRPr="00895902" w:rsidRDefault="008B3627" w:rsidP="003A3E39">
      <w:pPr>
        <w:widowControl w:val="0"/>
        <w:ind w:right="-567"/>
        <w:jc w:val="center"/>
        <w:rPr>
          <w:rFonts w:ascii="Bookman Old Style" w:hAnsi="Bookman Old Style" w:cs="Arial"/>
          <w:sz w:val="24"/>
          <w:szCs w:val="24"/>
        </w:rPr>
      </w:pPr>
    </w:p>
    <w:p w14:paraId="415BCE45" w14:textId="77777777" w:rsidR="008B3627" w:rsidRPr="00895902" w:rsidRDefault="008B3627" w:rsidP="003A3E39">
      <w:pPr>
        <w:widowControl w:val="0"/>
        <w:ind w:right="-567"/>
        <w:jc w:val="both"/>
        <w:rPr>
          <w:rFonts w:ascii="Bookman Old Style" w:hAnsi="Bookman Old Style" w:cs="Arial"/>
          <w:sz w:val="24"/>
          <w:szCs w:val="24"/>
        </w:rPr>
      </w:pPr>
    </w:p>
    <w:bookmarkEnd w:id="0"/>
    <w:p w14:paraId="6D036166" w14:textId="77777777" w:rsidR="008B3627" w:rsidRPr="00895902" w:rsidRDefault="008B3627" w:rsidP="003A3E39">
      <w:pPr>
        <w:widowControl w:val="0"/>
        <w:ind w:right="-567"/>
        <w:jc w:val="both"/>
        <w:rPr>
          <w:rFonts w:ascii="Bookman Old Style" w:hAnsi="Bookman Old Style" w:cs="Arial"/>
          <w:spacing w:val="-4"/>
          <w:sz w:val="24"/>
          <w:szCs w:val="24"/>
        </w:rPr>
      </w:pPr>
      <w:r w:rsidRPr="00895902">
        <w:rPr>
          <w:rFonts w:ascii="Bookman Old Style" w:hAnsi="Bookman Old Style" w:cs="Arial"/>
          <w:b/>
          <w:spacing w:val="-1"/>
          <w:sz w:val="24"/>
          <w:szCs w:val="24"/>
        </w:rPr>
        <w:t>Artículo 3.</w:t>
      </w:r>
      <w:r w:rsidRPr="00895902">
        <w:rPr>
          <w:rFonts w:ascii="Bookman Old Style" w:hAnsi="Bookman Old Style" w:cs="Arial"/>
          <w:spacing w:val="-1"/>
          <w:sz w:val="24"/>
          <w:szCs w:val="24"/>
        </w:rPr>
        <w:t xml:space="preserve"> Los ingresos que se perciban, serán </w:t>
      </w:r>
      <w:r w:rsidRPr="00895902">
        <w:rPr>
          <w:rFonts w:ascii="Bookman Old Style" w:hAnsi="Bookman Old Style" w:cs="Arial"/>
          <w:spacing w:val="-2"/>
          <w:sz w:val="24"/>
          <w:szCs w:val="24"/>
        </w:rPr>
        <w:t>c</w:t>
      </w:r>
      <w:r w:rsidRPr="00895902">
        <w:rPr>
          <w:rFonts w:ascii="Bookman Old Style" w:hAnsi="Bookman Old Style" w:cs="Arial"/>
          <w:spacing w:val="-1"/>
          <w:sz w:val="24"/>
          <w:szCs w:val="24"/>
        </w:rPr>
        <w:t>on</w:t>
      </w:r>
      <w:r w:rsidRPr="00895902">
        <w:rPr>
          <w:rFonts w:ascii="Bookman Old Style" w:hAnsi="Bookman Old Style" w:cs="Arial"/>
          <w:spacing w:val="-2"/>
          <w:sz w:val="24"/>
          <w:szCs w:val="24"/>
        </w:rPr>
        <w:t>c</w:t>
      </w:r>
      <w:r w:rsidRPr="00895902">
        <w:rPr>
          <w:rFonts w:ascii="Bookman Old Style" w:hAnsi="Bookman Old Style" w:cs="Arial"/>
          <w:sz w:val="24"/>
          <w:szCs w:val="24"/>
        </w:rPr>
        <w:t>en</w:t>
      </w:r>
      <w:r w:rsidRPr="00895902">
        <w:rPr>
          <w:rFonts w:ascii="Bookman Old Style" w:hAnsi="Bookman Old Style" w:cs="Arial"/>
          <w:spacing w:val="-2"/>
          <w:sz w:val="24"/>
          <w:szCs w:val="24"/>
        </w:rPr>
        <w:t>t</w:t>
      </w:r>
      <w:r w:rsidRPr="00895902">
        <w:rPr>
          <w:rFonts w:ascii="Bookman Old Style" w:hAnsi="Bookman Old Style" w:cs="Arial"/>
          <w:sz w:val="24"/>
          <w:szCs w:val="24"/>
        </w:rPr>
        <w:t>ra</w:t>
      </w:r>
      <w:r w:rsidRPr="00895902">
        <w:rPr>
          <w:rFonts w:ascii="Bookman Old Style" w:hAnsi="Bookman Old Style" w:cs="Arial"/>
          <w:spacing w:val="-1"/>
          <w:sz w:val="24"/>
          <w:szCs w:val="24"/>
        </w:rPr>
        <w:t>do</w:t>
      </w:r>
      <w:r w:rsidRPr="00895902">
        <w:rPr>
          <w:rFonts w:ascii="Bookman Old Style" w:hAnsi="Bookman Old Style" w:cs="Arial"/>
          <w:sz w:val="24"/>
          <w:szCs w:val="24"/>
        </w:rPr>
        <w:t xml:space="preserve">s en la Tesorería Municipal y </w:t>
      </w:r>
      <w:r w:rsidRPr="00895902">
        <w:rPr>
          <w:rFonts w:ascii="Bookman Old Style" w:hAnsi="Bookman Old Style" w:cs="Arial"/>
          <w:spacing w:val="-1"/>
          <w:sz w:val="24"/>
          <w:szCs w:val="24"/>
        </w:rPr>
        <w:t>d</w:t>
      </w:r>
      <w:r w:rsidRPr="00895902">
        <w:rPr>
          <w:rFonts w:ascii="Bookman Old Style" w:hAnsi="Bookman Old Style" w:cs="Arial"/>
          <w:sz w:val="24"/>
          <w:szCs w:val="24"/>
        </w:rPr>
        <w:t>eberán r</w:t>
      </w:r>
      <w:r w:rsidRPr="00895902">
        <w:rPr>
          <w:rFonts w:ascii="Bookman Old Style" w:hAnsi="Bookman Old Style" w:cs="Arial"/>
          <w:spacing w:val="-4"/>
          <w:sz w:val="24"/>
          <w:szCs w:val="24"/>
        </w:rPr>
        <w:t>e</w:t>
      </w:r>
      <w:r w:rsidRPr="00895902">
        <w:rPr>
          <w:rFonts w:ascii="Bookman Old Style" w:hAnsi="Bookman Old Style" w:cs="Arial"/>
          <w:sz w:val="24"/>
          <w:szCs w:val="24"/>
        </w:rPr>
        <w:t>f</w:t>
      </w:r>
      <w:r w:rsidRPr="00895902">
        <w:rPr>
          <w:rFonts w:ascii="Bookman Old Style" w:hAnsi="Bookman Old Style" w:cs="Arial"/>
          <w:spacing w:val="2"/>
          <w:sz w:val="24"/>
          <w:szCs w:val="24"/>
        </w:rPr>
        <w:t>l</w:t>
      </w:r>
      <w:r w:rsidRPr="00895902">
        <w:rPr>
          <w:rFonts w:ascii="Bookman Old Style" w:hAnsi="Bookman Old Style" w:cs="Arial"/>
          <w:sz w:val="24"/>
          <w:szCs w:val="24"/>
        </w:rPr>
        <w:t xml:space="preserve">ejarse, </w:t>
      </w:r>
      <w:r w:rsidRPr="00895902">
        <w:rPr>
          <w:rFonts w:ascii="Bookman Old Style" w:hAnsi="Bookman Old Style" w:cs="Arial"/>
          <w:spacing w:val="-2"/>
          <w:sz w:val="24"/>
          <w:szCs w:val="24"/>
        </w:rPr>
        <w:t>c</w:t>
      </w:r>
      <w:r w:rsidRPr="00895902">
        <w:rPr>
          <w:rFonts w:ascii="Bookman Old Style" w:hAnsi="Bookman Old Style" w:cs="Arial"/>
          <w:spacing w:val="-1"/>
          <w:sz w:val="24"/>
          <w:szCs w:val="24"/>
        </w:rPr>
        <w:t>u</w:t>
      </w:r>
      <w:r w:rsidRPr="00895902">
        <w:rPr>
          <w:rFonts w:ascii="Bookman Old Style" w:hAnsi="Bookman Old Style" w:cs="Arial"/>
          <w:sz w:val="24"/>
          <w:szCs w:val="24"/>
        </w:rPr>
        <w:t>a</w:t>
      </w:r>
      <w:r w:rsidRPr="00895902">
        <w:rPr>
          <w:rFonts w:ascii="Bookman Old Style" w:hAnsi="Bookman Old Style" w:cs="Arial"/>
          <w:spacing w:val="2"/>
          <w:sz w:val="24"/>
          <w:szCs w:val="24"/>
        </w:rPr>
        <w:t>l</w:t>
      </w:r>
      <w:r w:rsidRPr="00895902">
        <w:rPr>
          <w:rFonts w:ascii="Bookman Old Style" w:hAnsi="Bookman Old Style" w:cs="Arial"/>
          <w:spacing w:val="-1"/>
          <w:sz w:val="24"/>
          <w:szCs w:val="24"/>
        </w:rPr>
        <w:t>qu</w:t>
      </w:r>
      <w:r w:rsidRPr="00895902">
        <w:rPr>
          <w:rFonts w:ascii="Bookman Old Style" w:hAnsi="Bookman Old Style" w:cs="Arial"/>
          <w:spacing w:val="-3"/>
          <w:sz w:val="24"/>
          <w:szCs w:val="24"/>
        </w:rPr>
        <w:t>i</w:t>
      </w:r>
      <w:r w:rsidRPr="00895902">
        <w:rPr>
          <w:rFonts w:ascii="Bookman Old Style" w:hAnsi="Bookman Old Style" w:cs="Arial"/>
          <w:sz w:val="24"/>
          <w:szCs w:val="24"/>
        </w:rPr>
        <w:t xml:space="preserve">era </w:t>
      </w:r>
      <w:r w:rsidRPr="00895902">
        <w:rPr>
          <w:rFonts w:ascii="Bookman Old Style" w:hAnsi="Bookman Old Style" w:cs="Arial"/>
          <w:spacing w:val="-1"/>
          <w:sz w:val="24"/>
          <w:szCs w:val="24"/>
        </w:rPr>
        <w:t>qu</w:t>
      </w:r>
      <w:r w:rsidRPr="00895902">
        <w:rPr>
          <w:rFonts w:ascii="Bookman Old Style" w:hAnsi="Bookman Old Style" w:cs="Arial"/>
          <w:sz w:val="24"/>
          <w:szCs w:val="24"/>
        </w:rPr>
        <w:t>e sea su f</w:t>
      </w:r>
      <w:r w:rsidRPr="00895902">
        <w:rPr>
          <w:rFonts w:ascii="Bookman Old Style" w:hAnsi="Bookman Old Style" w:cs="Arial"/>
          <w:spacing w:val="-1"/>
          <w:sz w:val="24"/>
          <w:szCs w:val="24"/>
        </w:rPr>
        <w:t>o</w:t>
      </w:r>
      <w:r w:rsidRPr="00895902">
        <w:rPr>
          <w:rFonts w:ascii="Bookman Old Style" w:hAnsi="Bookman Old Style" w:cs="Arial"/>
          <w:sz w:val="24"/>
          <w:szCs w:val="24"/>
        </w:rPr>
        <w:t>r</w:t>
      </w:r>
      <w:r w:rsidRPr="00895902">
        <w:rPr>
          <w:rFonts w:ascii="Bookman Old Style" w:hAnsi="Bookman Old Style" w:cs="Arial"/>
          <w:spacing w:val="1"/>
          <w:sz w:val="24"/>
          <w:szCs w:val="24"/>
        </w:rPr>
        <w:t>m</w:t>
      </w:r>
      <w:r w:rsidRPr="00895902">
        <w:rPr>
          <w:rFonts w:ascii="Bookman Old Style" w:hAnsi="Bookman Old Style" w:cs="Arial"/>
          <w:sz w:val="24"/>
          <w:szCs w:val="24"/>
        </w:rPr>
        <w:t xml:space="preserve">a y </w:t>
      </w:r>
      <w:r w:rsidRPr="00895902">
        <w:rPr>
          <w:rFonts w:ascii="Bookman Old Style" w:hAnsi="Bookman Old Style" w:cs="Arial"/>
          <w:spacing w:val="-1"/>
          <w:sz w:val="24"/>
          <w:szCs w:val="24"/>
        </w:rPr>
        <w:t>n</w:t>
      </w:r>
      <w:r w:rsidRPr="00895902">
        <w:rPr>
          <w:rFonts w:ascii="Bookman Old Style" w:hAnsi="Bookman Old Style" w:cs="Arial"/>
          <w:sz w:val="24"/>
          <w:szCs w:val="24"/>
        </w:rPr>
        <w:t>a</w:t>
      </w:r>
      <w:r w:rsidRPr="00895902">
        <w:rPr>
          <w:rFonts w:ascii="Bookman Old Style" w:hAnsi="Bookman Old Style" w:cs="Arial"/>
          <w:spacing w:val="-2"/>
          <w:sz w:val="24"/>
          <w:szCs w:val="24"/>
        </w:rPr>
        <w:t>t</w:t>
      </w:r>
      <w:r w:rsidRPr="00895902">
        <w:rPr>
          <w:rFonts w:ascii="Bookman Old Style" w:hAnsi="Bookman Old Style" w:cs="Arial"/>
          <w:spacing w:val="-1"/>
          <w:sz w:val="24"/>
          <w:szCs w:val="24"/>
        </w:rPr>
        <w:t>u</w:t>
      </w:r>
      <w:r w:rsidRPr="00895902">
        <w:rPr>
          <w:rFonts w:ascii="Bookman Old Style" w:hAnsi="Bookman Old Style" w:cs="Arial"/>
          <w:sz w:val="24"/>
          <w:szCs w:val="24"/>
        </w:rPr>
        <w:t>ra</w:t>
      </w:r>
      <w:r w:rsidRPr="00895902">
        <w:rPr>
          <w:rFonts w:ascii="Bookman Old Style" w:hAnsi="Bookman Old Style" w:cs="Arial"/>
          <w:spacing w:val="-3"/>
          <w:sz w:val="24"/>
          <w:szCs w:val="24"/>
        </w:rPr>
        <w:t>l</w:t>
      </w:r>
      <w:r w:rsidRPr="00895902">
        <w:rPr>
          <w:rFonts w:ascii="Bookman Old Style" w:hAnsi="Bookman Old Style" w:cs="Arial"/>
          <w:sz w:val="24"/>
          <w:szCs w:val="24"/>
        </w:rPr>
        <w:t xml:space="preserve">eza, en </w:t>
      </w:r>
      <w:r w:rsidRPr="00895902">
        <w:rPr>
          <w:rFonts w:ascii="Bookman Old Style" w:hAnsi="Bookman Old Style" w:cs="Arial"/>
          <w:spacing w:val="2"/>
          <w:sz w:val="24"/>
          <w:szCs w:val="24"/>
        </w:rPr>
        <w:t>l</w:t>
      </w:r>
      <w:r w:rsidRPr="00895902">
        <w:rPr>
          <w:rFonts w:ascii="Bookman Old Style" w:hAnsi="Bookman Old Style" w:cs="Arial"/>
          <w:spacing w:val="-1"/>
          <w:sz w:val="24"/>
          <w:szCs w:val="24"/>
        </w:rPr>
        <w:t>o</w:t>
      </w:r>
      <w:r w:rsidRPr="00895902">
        <w:rPr>
          <w:rFonts w:ascii="Bookman Old Style" w:hAnsi="Bookman Old Style" w:cs="Arial"/>
          <w:sz w:val="24"/>
          <w:szCs w:val="24"/>
        </w:rPr>
        <w:t>s re</w:t>
      </w:r>
      <w:r w:rsidRPr="00895902">
        <w:rPr>
          <w:rFonts w:ascii="Bookman Old Style" w:hAnsi="Bookman Old Style" w:cs="Arial"/>
          <w:spacing w:val="2"/>
          <w:sz w:val="24"/>
          <w:szCs w:val="24"/>
        </w:rPr>
        <w:t>gi</w:t>
      </w:r>
      <w:r w:rsidRPr="00895902">
        <w:rPr>
          <w:rFonts w:ascii="Bookman Old Style" w:hAnsi="Bookman Old Style" w:cs="Arial"/>
          <w:sz w:val="24"/>
          <w:szCs w:val="24"/>
        </w:rPr>
        <w:t>s</w:t>
      </w:r>
      <w:r w:rsidRPr="00895902">
        <w:rPr>
          <w:rFonts w:ascii="Bookman Old Style" w:hAnsi="Bookman Old Style" w:cs="Arial"/>
          <w:spacing w:val="-2"/>
          <w:sz w:val="24"/>
          <w:szCs w:val="24"/>
        </w:rPr>
        <w:t>t</w:t>
      </w:r>
      <w:r w:rsidRPr="00895902">
        <w:rPr>
          <w:rFonts w:ascii="Bookman Old Style" w:hAnsi="Bookman Old Style" w:cs="Arial"/>
          <w:sz w:val="24"/>
          <w:szCs w:val="24"/>
        </w:rPr>
        <w:t>r</w:t>
      </w:r>
      <w:r w:rsidRPr="00895902">
        <w:rPr>
          <w:rFonts w:ascii="Bookman Old Style" w:hAnsi="Bookman Old Style" w:cs="Arial"/>
          <w:spacing w:val="-1"/>
          <w:sz w:val="24"/>
          <w:szCs w:val="24"/>
        </w:rPr>
        <w:t>o</w:t>
      </w:r>
      <w:r w:rsidRPr="00895902">
        <w:rPr>
          <w:rFonts w:ascii="Bookman Old Style" w:hAnsi="Bookman Old Style" w:cs="Arial"/>
          <w:sz w:val="24"/>
          <w:szCs w:val="24"/>
        </w:rPr>
        <w:t xml:space="preserve">s </w:t>
      </w:r>
      <w:r w:rsidRPr="00895902">
        <w:rPr>
          <w:rFonts w:ascii="Bookman Old Style" w:hAnsi="Bookman Old Style" w:cs="Arial"/>
          <w:spacing w:val="-2"/>
          <w:sz w:val="24"/>
          <w:szCs w:val="24"/>
        </w:rPr>
        <w:t>c</w:t>
      </w:r>
      <w:r w:rsidRPr="00895902">
        <w:rPr>
          <w:rFonts w:ascii="Bookman Old Style" w:hAnsi="Bookman Old Style" w:cs="Arial"/>
          <w:spacing w:val="-1"/>
          <w:sz w:val="24"/>
          <w:szCs w:val="24"/>
        </w:rPr>
        <w:t>on</w:t>
      </w:r>
      <w:r w:rsidRPr="00895902">
        <w:rPr>
          <w:rFonts w:ascii="Bookman Old Style" w:hAnsi="Bookman Old Style" w:cs="Arial"/>
          <w:spacing w:val="-2"/>
          <w:sz w:val="24"/>
          <w:szCs w:val="24"/>
        </w:rPr>
        <w:t>t</w:t>
      </w:r>
      <w:r w:rsidRPr="00895902">
        <w:rPr>
          <w:rFonts w:ascii="Bookman Old Style" w:hAnsi="Bookman Old Style" w:cs="Arial"/>
          <w:sz w:val="24"/>
          <w:szCs w:val="24"/>
        </w:rPr>
        <w:t>a</w:t>
      </w:r>
      <w:r w:rsidRPr="00895902">
        <w:rPr>
          <w:rFonts w:ascii="Bookman Old Style" w:hAnsi="Bookman Old Style" w:cs="Arial"/>
          <w:spacing w:val="-1"/>
          <w:sz w:val="24"/>
          <w:szCs w:val="24"/>
        </w:rPr>
        <w:t>b</w:t>
      </w:r>
      <w:r w:rsidRPr="00895902">
        <w:rPr>
          <w:rFonts w:ascii="Bookman Old Style" w:hAnsi="Bookman Old Style" w:cs="Arial"/>
          <w:spacing w:val="2"/>
          <w:sz w:val="24"/>
          <w:szCs w:val="24"/>
        </w:rPr>
        <w:t>l</w:t>
      </w:r>
      <w:r w:rsidRPr="00895902">
        <w:rPr>
          <w:rFonts w:ascii="Bookman Old Style" w:hAnsi="Bookman Old Style" w:cs="Arial"/>
          <w:sz w:val="24"/>
          <w:szCs w:val="24"/>
        </w:rPr>
        <w:t xml:space="preserve">es </w:t>
      </w:r>
      <w:r w:rsidRPr="00895902">
        <w:rPr>
          <w:rFonts w:ascii="Bookman Old Style" w:hAnsi="Bookman Old Style" w:cs="Arial"/>
          <w:spacing w:val="-2"/>
          <w:sz w:val="24"/>
          <w:szCs w:val="24"/>
        </w:rPr>
        <w:t>c</w:t>
      </w:r>
      <w:r w:rsidRPr="00895902">
        <w:rPr>
          <w:rFonts w:ascii="Bookman Old Style" w:hAnsi="Bookman Old Style" w:cs="Arial"/>
          <w:spacing w:val="-1"/>
          <w:sz w:val="24"/>
          <w:szCs w:val="24"/>
        </w:rPr>
        <w:t>o</w:t>
      </w:r>
      <w:r w:rsidRPr="00895902">
        <w:rPr>
          <w:rFonts w:ascii="Bookman Old Style" w:hAnsi="Bookman Old Style" w:cs="Arial"/>
          <w:sz w:val="24"/>
          <w:szCs w:val="24"/>
        </w:rPr>
        <w:t>rres</w:t>
      </w:r>
      <w:r w:rsidRPr="00895902">
        <w:rPr>
          <w:rFonts w:ascii="Bookman Old Style" w:hAnsi="Bookman Old Style" w:cs="Arial"/>
          <w:spacing w:val="-1"/>
          <w:sz w:val="24"/>
          <w:szCs w:val="24"/>
        </w:rPr>
        <w:t>pond</w:t>
      </w:r>
      <w:r w:rsidRPr="00895902">
        <w:rPr>
          <w:rFonts w:ascii="Bookman Old Style" w:hAnsi="Bookman Old Style" w:cs="Arial"/>
          <w:spacing w:val="2"/>
          <w:sz w:val="24"/>
          <w:szCs w:val="24"/>
        </w:rPr>
        <w:t>i</w:t>
      </w:r>
      <w:r w:rsidRPr="00895902">
        <w:rPr>
          <w:rFonts w:ascii="Bookman Old Style" w:hAnsi="Bookman Old Style" w:cs="Arial"/>
          <w:sz w:val="24"/>
          <w:szCs w:val="24"/>
        </w:rPr>
        <w:t>en</w:t>
      </w:r>
      <w:r w:rsidRPr="00895902">
        <w:rPr>
          <w:rFonts w:ascii="Bookman Old Style" w:hAnsi="Bookman Old Style" w:cs="Arial"/>
          <w:spacing w:val="-2"/>
          <w:sz w:val="24"/>
          <w:szCs w:val="24"/>
        </w:rPr>
        <w:t>t</w:t>
      </w:r>
      <w:r w:rsidRPr="00895902">
        <w:rPr>
          <w:rFonts w:ascii="Bookman Old Style" w:hAnsi="Bookman Old Style" w:cs="Arial"/>
          <w:sz w:val="24"/>
          <w:szCs w:val="24"/>
        </w:rPr>
        <w:t xml:space="preserve">es </w:t>
      </w:r>
      <w:r w:rsidRPr="00895902">
        <w:rPr>
          <w:rFonts w:ascii="Bookman Old Style" w:hAnsi="Bookman Old Style" w:cs="Arial"/>
          <w:spacing w:val="-1"/>
          <w:sz w:val="24"/>
          <w:szCs w:val="24"/>
        </w:rPr>
        <w:t>d</w:t>
      </w:r>
      <w:r w:rsidRPr="00895902">
        <w:rPr>
          <w:rFonts w:ascii="Bookman Old Style" w:hAnsi="Bookman Old Style" w:cs="Arial"/>
          <w:sz w:val="24"/>
          <w:szCs w:val="24"/>
        </w:rPr>
        <w:t xml:space="preserve">e </w:t>
      </w:r>
      <w:r w:rsidRPr="00895902">
        <w:rPr>
          <w:rFonts w:ascii="Bookman Old Style" w:hAnsi="Bookman Old Style" w:cs="Arial"/>
          <w:spacing w:val="2"/>
          <w:sz w:val="24"/>
          <w:szCs w:val="24"/>
        </w:rPr>
        <w:t>c</w:t>
      </w:r>
      <w:r w:rsidRPr="00895902">
        <w:rPr>
          <w:rFonts w:ascii="Bookman Old Style" w:hAnsi="Bookman Old Style" w:cs="Arial"/>
          <w:spacing w:val="-1"/>
          <w:sz w:val="24"/>
          <w:szCs w:val="24"/>
        </w:rPr>
        <w:t>on</w:t>
      </w:r>
      <w:r w:rsidRPr="00895902">
        <w:rPr>
          <w:rFonts w:ascii="Bookman Old Style" w:hAnsi="Bookman Old Style" w:cs="Arial"/>
          <w:sz w:val="24"/>
          <w:szCs w:val="24"/>
        </w:rPr>
        <w:t>f</w:t>
      </w:r>
      <w:r w:rsidRPr="00895902">
        <w:rPr>
          <w:rFonts w:ascii="Bookman Old Style" w:hAnsi="Bookman Old Style" w:cs="Arial"/>
          <w:spacing w:val="-1"/>
          <w:sz w:val="24"/>
          <w:szCs w:val="24"/>
        </w:rPr>
        <w:t>o</w:t>
      </w:r>
      <w:r w:rsidRPr="00895902">
        <w:rPr>
          <w:rFonts w:ascii="Bookman Old Style" w:hAnsi="Bookman Old Style" w:cs="Arial"/>
          <w:sz w:val="24"/>
          <w:szCs w:val="24"/>
        </w:rPr>
        <w:t>r</w:t>
      </w:r>
      <w:r w:rsidRPr="00895902">
        <w:rPr>
          <w:rFonts w:ascii="Bookman Old Style" w:hAnsi="Bookman Old Style" w:cs="Arial"/>
          <w:spacing w:val="1"/>
          <w:sz w:val="24"/>
          <w:szCs w:val="24"/>
        </w:rPr>
        <w:t>m</w:t>
      </w:r>
      <w:r w:rsidRPr="00895902">
        <w:rPr>
          <w:rFonts w:ascii="Bookman Old Style" w:hAnsi="Bookman Old Style" w:cs="Arial"/>
          <w:spacing w:val="2"/>
          <w:sz w:val="24"/>
          <w:szCs w:val="24"/>
        </w:rPr>
        <w:t>i</w:t>
      </w:r>
      <w:r w:rsidRPr="00895902">
        <w:rPr>
          <w:rFonts w:ascii="Bookman Old Style" w:hAnsi="Bookman Old Style" w:cs="Arial"/>
          <w:spacing w:val="-1"/>
          <w:sz w:val="24"/>
          <w:szCs w:val="24"/>
        </w:rPr>
        <w:t>d</w:t>
      </w:r>
      <w:r w:rsidRPr="00895902">
        <w:rPr>
          <w:rFonts w:ascii="Bookman Old Style" w:hAnsi="Bookman Old Style" w:cs="Arial"/>
          <w:sz w:val="24"/>
          <w:szCs w:val="24"/>
        </w:rPr>
        <w:t xml:space="preserve">ad </w:t>
      </w:r>
      <w:r w:rsidRPr="00895902">
        <w:rPr>
          <w:rFonts w:ascii="Bookman Old Style" w:hAnsi="Bookman Old Style" w:cs="Arial"/>
          <w:spacing w:val="-2"/>
          <w:sz w:val="24"/>
          <w:szCs w:val="24"/>
        </w:rPr>
        <w:t>c</w:t>
      </w:r>
      <w:r w:rsidRPr="00895902">
        <w:rPr>
          <w:rFonts w:ascii="Bookman Old Style" w:hAnsi="Bookman Old Style" w:cs="Arial"/>
          <w:spacing w:val="-1"/>
          <w:sz w:val="24"/>
          <w:szCs w:val="24"/>
        </w:rPr>
        <w:t>o</w:t>
      </w:r>
      <w:r w:rsidRPr="00895902">
        <w:rPr>
          <w:rFonts w:ascii="Bookman Old Style" w:hAnsi="Bookman Old Style" w:cs="Arial"/>
          <w:sz w:val="24"/>
          <w:szCs w:val="24"/>
        </w:rPr>
        <w:t xml:space="preserve">n </w:t>
      </w:r>
      <w:r w:rsidRPr="00895902">
        <w:rPr>
          <w:rFonts w:ascii="Bookman Old Style" w:hAnsi="Bookman Old Style" w:cs="Arial"/>
          <w:spacing w:val="2"/>
          <w:sz w:val="24"/>
          <w:szCs w:val="24"/>
        </w:rPr>
        <w:t>l</w:t>
      </w:r>
      <w:r w:rsidRPr="00895902">
        <w:rPr>
          <w:rFonts w:ascii="Bookman Old Style" w:hAnsi="Bookman Old Style" w:cs="Arial"/>
          <w:sz w:val="24"/>
          <w:szCs w:val="24"/>
        </w:rPr>
        <w:t xml:space="preserve">o </w:t>
      </w:r>
      <w:r w:rsidRPr="00895902">
        <w:rPr>
          <w:rFonts w:ascii="Bookman Old Style" w:hAnsi="Bookman Old Style" w:cs="Arial"/>
          <w:spacing w:val="-1"/>
          <w:sz w:val="24"/>
          <w:szCs w:val="24"/>
        </w:rPr>
        <w:t>d</w:t>
      </w:r>
      <w:r w:rsidRPr="00895902">
        <w:rPr>
          <w:rFonts w:ascii="Bookman Old Style" w:hAnsi="Bookman Old Style" w:cs="Arial"/>
          <w:spacing w:val="2"/>
          <w:sz w:val="24"/>
          <w:szCs w:val="24"/>
        </w:rPr>
        <w:t>i</w:t>
      </w:r>
      <w:r w:rsidRPr="00895902">
        <w:rPr>
          <w:rFonts w:ascii="Bookman Old Style" w:hAnsi="Bookman Old Style" w:cs="Arial"/>
          <w:sz w:val="24"/>
          <w:szCs w:val="24"/>
        </w:rPr>
        <w:t>sp</w:t>
      </w:r>
      <w:r w:rsidRPr="00895902">
        <w:rPr>
          <w:rFonts w:ascii="Bookman Old Style" w:hAnsi="Bookman Old Style" w:cs="Arial"/>
          <w:spacing w:val="-2"/>
          <w:sz w:val="24"/>
          <w:szCs w:val="24"/>
        </w:rPr>
        <w:t>u</w:t>
      </w:r>
      <w:r w:rsidRPr="00895902">
        <w:rPr>
          <w:rFonts w:ascii="Bookman Old Style" w:hAnsi="Bookman Old Style" w:cs="Arial"/>
          <w:sz w:val="24"/>
          <w:szCs w:val="24"/>
        </w:rPr>
        <w:t>es</w:t>
      </w:r>
      <w:r w:rsidRPr="00895902">
        <w:rPr>
          <w:rFonts w:ascii="Bookman Old Style" w:hAnsi="Bookman Old Style" w:cs="Arial"/>
          <w:spacing w:val="-1"/>
          <w:sz w:val="24"/>
          <w:szCs w:val="24"/>
        </w:rPr>
        <w:t>t</w:t>
      </w:r>
      <w:r w:rsidRPr="00895902">
        <w:rPr>
          <w:rFonts w:ascii="Bookman Old Style" w:hAnsi="Bookman Old Style" w:cs="Arial"/>
          <w:sz w:val="24"/>
          <w:szCs w:val="24"/>
        </w:rPr>
        <w:t xml:space="preserve">o en </w:t>
      </w:r>
      <w:r w:rsidRPr="00895902">
        <w:rPr>
          <w:rFonts w:ascii="Bookman Old Style" w:hAnsi="Bookman Old Style" w:cs="Arial"/>
          <w:spacing w:val="2"/>
          <w:sz w:val="24"/>
          <w:szCs w:val="24"/>
        </w:rPr>
        <w:t>l</w:t>
      </w:r>
      <w:r w:rsidRPr="00895902">
        <w:rPr>
          <w:rFonts w:ascii="Bookman Old Style" w:hAnsi="Bookman Old Style" w:cs="Arial"/>
          <w:sz w:val="24"/>
          <w:szCs w:val="24"/>
        </w:rPr>
        <w:t xml:space="preserve">a </w:t>
      </w:r>
      <w:r w:rsidRPr="00895902">
        <w:rPr>
          <w:rFonts w:ascii="Bookman Old Style" w:hAnsi="Bookman Old Style" w:cs="Arial"/>
          <w:spacing w:val="-2"/>
          <w:sz w:val="24"/>
          <w:szCs w:val="24"/>
        </w:rPr>
        <w:t>L</w:t>
      </w:r>
      <w:r w:rsidRPr="00895902">
        <w:rPr>
          <w:rFonts w:ascii="Bookman Old Style" w:hAnsi="Bookman Old Style" w:cs="Arial"/>
          <w:sz w:val="24"/>
          <w:szCs w:val="24"/>
        </w:rPr>
        <w:t xml:space="preserve">ey General </w:t>
      </w:r>
      <w:r w:rsidRPr="00895902">
        <w:rPr>
          <w:rFonts w:ascii="Bookman Old Style" w:hAnsi="Bookman Old Style" w:cs="Arial"/>
          <w:spacing w:val="-1"/>
          <w:sz w:val="24"/>
          <w:szCs w:val="24"/>
        </w:rPr>
        <w:t>d</w:t>
      </w:r>
      <w:r w:rsidRPr="00895902">
        <w:rPr>
          <w:rFonts w:ascii="Bookman Old Style" w:hAnsi="Bookman Old Style" w:cs="Arial"/>
          <w:sz w:val="24"/>
          <w:szCs w:val="24"/>
        </w:rPr>
        <w:t xml:space="preserve">e </w:t>
      </w:r>
      <w:r w:rsidRPr="00895902">
        <w:rPr>
          <w:rFonts w:ascii="Bookman Old Style" w:hAnsi="Bookman Old Style" w:cs="Arial"/>
          <w:spacing w:val="2"/>
          <w:sz w:val="24"/>
          <w:szCs w:val="24"/>
        </w:rPr>
        <w:t>C</w:t>
      </w:r>
      <w:r w:rsidRPr="00895902">
        <w:rPr>
          <w:rFonts w:ascii="Bookman Old Style" w:hAnsi="Bookman Old Style" w:cs="Arial"/>
          <w:spacing w:val="-1"/>
          <w:sz w:val="24"/>
          <w:szCs w:val="24"/>
        </w:rPr>
        <w:t>on</w:t>
      </w:r>
      <w:r w:rsidRPr="00895902">
        <w:rPr>
          <w:rFonts w:ascii="Bookman Old Style" w:hAnsi="Bookman Old Style" w:cs="Arial"/>
          <w:spacing w:val="-2"/>
          <w:sz w:val="24"/>
          <w:szCs w:val="24"/>
        </w:rPr>
        <w:t>t</w:t>
      </w:r>
      <w:r w:rsidRPr="00895902">
        <w:rPr>
          <w:rFonts w:ascii="Bookman Old Style" w:hAnsi="Bookman Old Style" w:cs="Arial"/>
          <w:sz w:val="24"/>
          <w:szCs w:val="24"/>
        </w:rPr>
        <w:t>a</w:t>
      </w:r>
      <w:r w:rsidRPr="00895902">
        <w:rPr>
          <w:rFonts w:ascii="Bookman Old Style" w:hAnsi="Bookman Old Style" w:cs="Arial"/>
          <w:spacing w:val="-1"/>
          <w:sz w:val="24"/>
          <w:szCs w:val="24"/>
        </w:rPr>
        <w:t>b</w:t>
      </w:r>
      <w:r w:rsidRPr="00895902">
        <w:rPr>
          <w:rFonts w:ascii="Bookman Old Style" w:hAnsi="Bookman Old Style" w:cs="Arial"/>
          <w:spacing w:val="2"/>
          <w:sz w:val="24"/>
          <w:szCs w:val="24"/>
        </w:rPr>
        <w:t>ili</w:t>
      </w:r>
      <w:r w:rsidRPr="00895902">
        <w:rPr>
          <w:rFonts w:ascii="Bookman Old Style" w:hAnsi="Bookman Old Style" w:cs="Arial"/>
          <w:spacing w:val="-1"/>
          <w:sz w:val="24"/>
          <w:szCs w:val="24"/>
        </w:rPr>
        <w:t>d</w:t>
      </w:r>
      <w:r w:rsidRPr="00895902">
        <w:rPr>
          <w:rFonts w:ascii="Bookman Old Style" w:hAnsi="Bookman Old Style" w:cs="Arial"/>
          <w:sz w:val="24"/>
          <w:szCs w:val="24"/>
        </w:rPr>
        <w:t>ad G</w:t>
      </w:r>
      <w:r w:rsidRPr="00895902">
        <w:rPr>
          <w:rFonts w:ascii="Bookman Old Style" w:hAnsi="Bookman Old Style" w:cs="Arial"/>
          <w:spacing w:val="-1"/>
          <w:sz w:val="24"/>
          <w:szCs w:val="24"/>
        </w:rPr>
        <w:t>ub</w:t>
      </w:r>
      <w:r w:rsidRPr="00895902">
        <w:rPr>
          <w:rFonts w:ascii="Bookman Old Style" w:hAnsi="Bookman Old Style" w:cs="Arial"/>
          <w:sz w:val="24"/>
          <w:szCs w:val="24"/>
        </w:rPr>
        <w:t>ern</w:t>
      </w:r>
      <w:r w:rsidRPr="00895902">
        <w:rPr>
          <w:rFonts w:ascii="Bookman Old Style" w:hAnsi="Bookman Old Style" w:cs="Arial"/>
          <w:spacing w:val="-1"/>
          <w:sz w:val="24"/>
          <w:szCs w:val="24"/>
        </w:rPr>
        <w:t>a</w:t>
      </w:r>
      <w:r w:rsidRPr="00895902">
        <w:rPr>
          <w:rFonts w:ascii="Bookman Old Style" w:hAnsi="Bookman Old Style" w:cs="Arial"/>
          <w:spacing w:val="1"/>
          <w:sz w:val="24"/>
          <w:szCs w:val="24"/>
        </w:rPr>
        <w:t>m</w:t>
      </w:r>
      <w:r w:rsidRPr="00895902">
        <w:rPr>
          <w:rFonts w:ascii="Bookman Old Style" w:hAnsi="Bookman Old Style" w:cs="Arial"/>
          <w:sz w:val="24"/>
          <w:szCs w:val="24"/>
        </w:rPr>
        <w:t>en</w:t>
      </w:r>
      <w:r w:rsidRPr="00895902">
        <w:rPr>
          <w:rFonts w:ascii="Bookman Old Style" w:hAnsi="Bookman Old Style" w:cs="Arial"/>
          <w:spacing w:val="-2"/>
          <w:sz w:val="24"/>
          <w:szCs w:val="24"/>
        </w:rPr>
        <w:t>t</w:t>
      </w:r>
      <w:r w:rsidRPr="00895902">
        <w:rPr>
          <w:rFonts w:ascii="Bookman Old Style" w:hAnsi="Bookman Old Style" w:cs="Arial"/>
          <w:sz w:val="24"/>
          <w:szCs w:val="24"/>
        </w:rPr>
        <w:t xml:space="preserve">al y </w:t>
      </w:r>
      <w:r w:rsidRPr="00895902">
        <w:rPr>
          <w:rFonts w:ascii="Bookman Old Style" w:hAnsi="Bookman Old Style" w:cs="Arial"/>
          <w:spacing w:val="2"/>
          <w:sz w:val="24"/>
          <w:szCs w:val="24"/>
        </w:rPr>
        <w:t>l</w:t>
      </w:r>
      <w:r w:rsidRPr="00895902">
        <w:rPr>
          <w:rFonts w:ascii="Bookman Old Style" w:hAnsi="Bookman Old Style" w:cs="Arial"/>
          <w:spacing w:val="-1"/>
          <w:sz w:val="24"/>
          <w:szCs w:val="24"/>
        </w:rPr>
        <w:t>o</w:t>
      </w:r>
      <w:r w:rsidRPr="00895902">
        <w:rPr>
          <w:rFonts w:ascii="Bookman Old Style" w:hAnsi="Bookman Old Style" w:cs="Arial"/>
          <w:sz w:val="24"/>
          <w:szCs w:val="24"/>
        </w:rPr>
        <w:t xml:space="preserve">s </w:t>
      </w:r>
      <w:r w:rsidRPr="00895902">
        <w:rPr>
          <w:rFonts w:ascii="Bookman Old Style" w:hAnsi="Bookman Old Style" w:cs="Arial"/>
          <w:spacing w:val="-2"/>
          <w:sz w:val="24"/>
          <w:szCs w:val="24"/>
        </w:rPr>
        <w:t>c</w:t>
      </w:r>
      <w:r w:rsidRPr="00895902">
        <w:rPr>
          <w:rFonts w:ascii="Bookman Old Style" w:hAnsi="Bookman Old Style" w:cs="Arial"/>
          <w:spacing w:val="-1"/>
          <w:sz w:val="24"/>
          <w:szCs w:val="24"/>
        </w:rPr>
        <w:t>o</w:t>
      </w:r>
      <w:r w:rsidRPr="00895902">
        <w:rPr>
          <w:rFonts w:ascii="Bookman Old Style" w:hAnsi="Bookman Old Style" w:cs="Arial"/>
          <w:sz w:val="24"/>
          <w:szCs w:val="24"/>
        </w:rPr>
        <w:t>rres</w:t>
      </w:r>
      <w:r w:rsidRPr="00895902">
        <w:rPr>
          <w:rFonts w:ascii="Bookman Old Style" w:hAnsi="Bookman Old Style" w:cs="Arial"/>
          <w:spacing w:val="-1"/>
          <w:sz w:val="24"/>
          <w:szCs w:val="24"/>
        </w:rPr>
        <w:t>pond</w:t>
      </w:r>
      <w:r w:rsidRPr="00895902">
        <w:rPr>
          <w:rFonts w:ascii="Bookman Old Style" w:hAnsi="Bookman Old Style" w:cs="Arial"/>
          <w:spacing w:val="2"/>
          <w:sz w:val="24"/>
          <w:szCs w:val="24"/>
        </w:rPr>
        <w:t>i</w:t>
      </w:r>
      <w:r w:rsidRPr="00895902">
        <w:rPr>
          <w:rFonts w:ascii="Bookman Old Style" w:hAnsi="Bookman Old Style" w:cs="Arial"/>
          <w:sz w:val="24"/>
          <w:szCs w:val="24"/>
        </w:rPr>
        <w:t>en</w:t>
      </w:r>
      <w:r w:rsidRPr="00895902">
        <w:rPr>
          <w:rFonts w:ascii="Bookman Old Style" w:hAnsi="Bookman Old Style" w:cs="Arial"/>
          <w:spacing w:val="-2"/>
          <w:sz w:val="24"/>
          <w:szCs w:val="24"/>
        </w:rPr>
        <w:t>t</w:t>
      </w:r>
      <w:r w:rsidRPr="00895902">
        <w:rPr>
          <w:rFonts w:ascii="Bookman Old Style" w:hAnsi="Bookman Old Style" w:cs="Arial"/>
          <w:sz w:val="24"/>
          <w:szCs w:val="24"/>
        </w:rPr>
        <w:t>es a</w:t>
      </w:r>
      <w:r w:rsidRPr="00895902">
        <w:rPr>
          <w:rFonts w:ascii="Bookman Old Style" w:hAnsi="Bookman Old Style" w:cs="Arial"/>
          <w:spacing w:val="-2"/>
          <w:sz w:val="24"/>
          <w:szCs w:val="24"/>
        </w:rPr>
        <w:t>c</w:t>
      </w:r>
      <w:r w:rsidRPr="00895902">
        <w:rPr>
          <w:rFonts w:ascii="Bookman Old Style" w:hAnsi="Bookman Old Style" w:cs="Arial"/>
          <w:spacing w:val="2"/>
          <w:sz w:val="24"/>
          <w:szCs w:val="24"/>
        </w:rPr>
        <w:t>u</w:t>
      </w:r>
      <w:r w:rsidRPr="00895902">
        <w:rPr>
          <w:rFonts w:ascii="Bookman Old Style" w:hAnsi="Bookman Old Style" w:cs="Arial"/>
          <w:sz w:val="24"/>
          <w:szCs w:val="24"/>
        </w:rPr>
        <w:t>erd</w:t>
      </w:r>
      <w:r w:rsidRPr="00895902">
        <w:rPr>
          <w:rFonts w:ascii="Bookman Old Style" w:hAnsi="Bookman Old Style" w:cs="Arial"/>
          <w:spacing w:val="-2"/>
          <w:sz w:val="24"/>
          <w:szCs w:val="24"/>
        </w:rPr>
        <w:t>o</w:t>
      </w:r>
      <w:r w:rsidRPr="00895902">
        <w:rPr>
          <w:rFonts w:ascii="Bookman Old Style" w:hAnsi="Bookman Old Style" w:cs="Arial"/>
          <w:sz w:val="24"/>
          <w:szCs w:val="24"/>
        </w:rPr>
        <w:t xml:space="preserve">s </w:t>
      </w:r>
      <w:r w:rsidRPr="00895902">
        <w:rPr>
          <w:rFonts w:ascii="Bookman Old Style" w:hAnsi="Bookman Old Style" w:cs="Arial"/>
          <w:spacing w:val="-1"/>
          <w:sz w:val="24"/>
          <w:szCs w:val="24"/>
        </w:rPr>
        <w:t>qu</w:t>
      </w:r>
      <w:r w:rsidRPr="00895902">
        <w:rPr>
          <w:rFonts w:ascii="Bookman Old Style" w:hAnsi="Bookman Old Style" w:cs="Arial"/>
          <w:sz w:val="24"/>
          <w:szCs w:val="24"/>
        </w:rPr>
        <w:t xml:space="preserve">e </w:t>
      </w:r>
      <w:r w:rsidRPr="00895902">
        <w:rPr>
          <w:rFonts w:ascii="Bookman Old Style" w:hAnsi="Bookman Old Style" w:cs="Arial"/>
          <w:spacing w:val="5"/>
          <w:sz w:val="24"/>
          <w:szCs w:val="24"/>
        </w:rPr>
        <w:t>e</w:t>
      </w:r>
      <w:r w:rsidRPr="00895902">
        <w:rPr>
          <w:rFonts w:ascii="Bookman Old Style" w:hAnsi="Bookman Old Style" w:cs="Arial"/>
          <w:spacing w:val="1"/>
          <w:sz w:val="24"/>
          <w:szCs w:val="24"/>
        </w:rPr>
        <w:t>m</w:t>
      </w:r>
      <w:r w:rsidRPr="00895902">
        <w:rPr>
          <w:rFonts w:ascii="Bookman Old Style" w:hAnsi="Bookman Old Style" w:cs="Arial"/>
          <w:spacing w:val="2"/>
          <w:sz w:val="24"/>
          <w:szCs w:val="24"/>
        </w:rPr>
        <w:t>i</w:t>
      </w:r>
      <w:r w:rsidRPr="00895902">
        <w:rPr>
          <w:rFonts w:ascii="Bookman Old Style" w:hAnsi="Bookman Old Style" w:cs="Arial"/>
          <w:spacing w:val="-2"/>
          <w:sz w:val="24"/>
          <w:szCs w:val="24"/>
        </w:rPr>
        <w:t>t</w:t>
      </w:r>
      <w:r w:rsidRPr="00895902">
        <w:rPr>
          <w:rFonts w:ascii="Bookman Old Style" w:hAnsi="Bookman Old Style" w:cs="Arial"/>
          <w:sz w:val="24"/>
          <w:szCs w:val="24"/>
        </w:rPr>
        <w:t xml:space="preserve">a el </w:t>
      </w:r>
      <w:r w:rsidRPr="00895902">
        <w:rPr>
          <w:rFonts w:ascii="Bookman Old Style" w:hAnsi="Bookman Old Style" w:cs="Arial"/>
          <w:spacing w:val="2"/>
          <w:sz w:val="24"/>
          <w:szCs w:val="24"/>
        </w:rPr>
        <w:t>C</w:t>
      </w:r>
      <w:r w:rsidRPr="00895902">
        <w:rPr>
          <w:rFonts w:ascii="Bookman Old Style" w:hAnsi="Bookman Old Style" w:cs="Arial"/>
          <w:spacing w:val="-1"/>
          <w:sz w:val="24"/>
          <w:szCs w:val="24"/>
        </w:rPr>
        <w:t>on</w:t>
      </w:r>
      <w:r w:rsidRPr="00895902">
        <w:rPr>
          <w:rFonts w:ascii="Bookman Old Style" w:hAnsi="Bookman Old Style" w:cs="Arial"/>
          <w:sz w:val="24"/>
          <w:szCs w:val="24"/>
        </w:rPr>
        <w:t xml:space="preserve">sejo </w:t>
      </w:r>
      <w:r w:rsidRPr="00895902">
        <w:rPr>
          <w:rFonts w:ascii="Bookman Old Style" w:hAnsi="Bookman Old Style" w:cs="Arial"/>
          <w:spacing w:val="1"/>
          <w:sz w:val="24"/>
          <w:szCs w:val="24"/>
        </w:rPr>
        <w:t>N</w:t>
      </w:r>
      <w:r w:rsidRPr="00895902">
        <w:rPr>
          <w:rFonts w:ascii="Bookman Old Style" w:hAnsi="Bookman Old Style" w:cs="Arial"/>
          <w:sz w:val="24"/>
          <w:szCs w:val="24"/>
        </w:rPr>
        <w:t>a</w:t>
      </w:r>
      <w:r w:rsidRPr="00895902">
        <w:rPr>
          <w:rFonts w:ascii="Bookman Old Style" w:hAnsi="Bookman Old Style" w:cs="Arial"/>
          <w:spacing w:val="-2"/>
          <w:sz w:val="24"/>
          <w:szCs w:val="24"/>
        </w:rPr>
        <w:t>c</w:t>
      </w:r>
      <w:r w:rsidRPr="00895902">
        <w:rPr>
          <w:rFonts w:ascii="Bookman Old Style" w:hAnsi="Bookman Old Style" w:cs="Arial"/>
          <w:spacing w:val="2"/>
          <w:sz w:val="24"/>
          <w:szCs w:val="24"/>
        </w:rPr>
        <w:t>i</w:t>
      </w:r>
      <w:r w:rsidRPr="00895902">
        <w:rPr>
          <w:rFonts w:ascii="Bookman Old Style" w:hAnsi="Bookman Old Style" w:cs="Arial"/>
          <w:spacing w:val="-1"/>
          <w:sz w:val="24"/>
          <w:szCs w:val="24"/>
        </w:rPr>
        <w:t>on</w:t>
      </w:r>
      <w:r w:rsidRPr="00895902">
        <w:rPr>
          <w:rFonts w:ascii="Bookman Old Style" w:hAnsi="Bookman Old Style" w:cs="Arial"/>
          <w:spacing w:val="-5"/>
          <w:sz w:val="24"/>
          <w:szCs w:val="24"/>
        </w:rPr>
        <w:t>a</w:t>
      </w:r>
      <w:r w:rsidRPr="00895902">
        <w:rPr>
          <w:rFonts w:ascii="Bookman Old Style" w:hAnsi="Bookman Old Style" w:cs="Arial"/>
          <w:sz w:val="24"/>
          <w:szCs w:val="24"/>
        </w:rPr>
        <w:t xml:space="preserve">l </w:t>
      </w:r>
      <w:r w:rsidRPr="00895902">
        <w:rPr>
          <w:rFonts w:ascii="Bookman Old Style" w:hAnsi="Bookman Old Style" w:cs="Arial"/>
          <w:spacing w:val="-1"/>
          <w:sz w:val="24"/>
          <w:szCs w:val="24"/>
        </w:rPr>
        <w:t>d</w:t>
      </w:r>
      <w:r w:rsidRPr="00895902">
        <w:rPr>
          <w:rFonts w:ascii="Bookman Old Style" w:hAnsi="Bookman Old Style" w:cs="Arial"/>
          <w:sz w:val="24"/>
          <w:szCs w:val="24"/>
        </w:rPr>
        <w:t xml:space="preserve">e </w:t>
      </w:r>
      <w:r w:rsidRPr="00895902">
        <w:rPr>
          <w:rFonts w:ascii="Bookman Old Style" w:hAnsi="Bookman Old Style" w:cs="Arial"/>
          <w:spacing w:val="2"/>
          <w:sz w:val="24"/>
          <w:szCs w:val="24"/>
        </w:rPr>
        <w:t>A</w:t>
      </w:r>
      <w:r w:rsidRPr="00895902">
        <w:rPr>
          <w:rFonts w:ascii="Bookman Old Style" w:hAnsi="Bookman Old Style" w:cs="Arial"/>
          <w:sz w:val="24"/>
          <w:szCs w:val="24"/>
        </w:rPr>
        <w:t>r</w:t>
      </w:r>
      <w:r w:rsidRPr="00895902">
        <w:rPr>
          <w:rFonts w:ascii="Bookman Old Style" w:hAnsi="Bookman Old Style" w:cs="Arial"/>
          <w:spacing w:val="1"/>
          <w:sz w:val="24"/>
          <w:szCs w:val="24"/>
        </w:rPr>
        <w:t>m</w:t>
      </w:r>
      <w:r w:rsidRPr="00895902">
        <w:rPr>
          <w:rFonts w:ascii="Bookman Old Style" w:hAnsi="Bookman Old Style" w:cs="Arial"/>
          <w:spacing w:val="-1"/>
          <w:sz w:val="24"/>
          <w:szCs w:val="24"/>
        </w:rPr>
        <w:t>on</w:t>
      </w:r>
      <w:r w:rsidRPr="00895902">
        <w:rPr>
          <w:rFonts w:ascii="Bookman Old Style" w:hAnsi="Bookman Old Style" w:cs="Arial"/>
          <w:spacing w:val="2"/>
          <w:sz w:val="24"/>
          <w:szCs w:val="24"/>
        </w:rPr>
        <w:t>i</w:t>
      </w:r>
      <w:r w:rsidRPr="00895902">
        <w:rPr>
          <w:rFonts w:ascii="Bookman Old Style" w:hAnsi="Bookman Old Style" w:cs="Arial"/>
          <w:spacing w:val="-1"/>
          <w:sz w:val="24"/>
          <w:szCs w:val="24"/>
        </w:rPr>
        <w:t>z</w:t>
      </w:r>
      <w:r w:rsidRPr="00895902">
        <w:rPr>
          <w:rFonts w:ascii="Bookman Old Style" w:hAnsi="Bookman Old Style" w:cs="Arial"/>
          <w:sz w:val="24"/>
          <w:szCs w:val="24"/>
        </w:rPr>
        <w:t>a</w:t>
      </w:r>
      <w:r w:rsidRPr="00895902">
        <w:rPr>
          <w:rFonts w:ascii="Bookman Old Style" w:hAnsi="Bookman Old Style" w:cs="Arial"/>
          <w:spacing w:val="-2"/>
          <w:sz w:val="24"/>
          <w:szCs w:val="24"/>
        </w:rPr>
        <w:t>c</w:t>
      </w:r>
      <w:r w:rsidRPr="00895902">
        <w:rPr>
          <w:rFonts w:ascii="Bookman Old Style" w:hAnsi="Bookman Old Style" w:cs="Arial"/>
          <w:spacing w:val="2"/>
          <w:sz w:val="24"/>
          <w:szCs w:val="24"/>
        </w:rPr>
        <w:t>i</w:t>
      </w:r>
      <w:r w:rsidRPr="00895902">
        <w:rPr>
          <w:rFonts w:ascii="Bookman Old Style" w:hAnsi="Bookman Old Style" w:cs="Arial"/>
          <w:spacing w:val="-1"/>
          <w:sz w:val="24"/>
          <w:szCs w:val="24"/>
        </w:rPr>
        <w:t>ó</w:t>
      </w:r>
      <w:r w:rsidRPr="00895902">
        <w:rPr>
          <w:rFonts w:ascii="Bookman Old Style" w:hAnsi="Bookman Old Style" w:cs="Arial"/>
          <w:sz w:val="24"/>
          <w:szCs w:val="24"/>
        </w:rPr>
        <w:t xml:space="preserve">n </w:t>
      </w:r>
      <w:r w:rsidRPr="00895902">
        <w:rPr>
          <w:rFonts w:ascii="Bookman Old Style" w:hAnsi="Bookman Old Style" w:cs="Arial"/>
          <w:spacing w:val="2"/>
          <w:sz w:val="24"/>
          <w:szCs w:val="24"/>
        </w:rPr>
        <w:t>C</w:t>
      </w:r>
      <w:r w:rsidRPr="00895902">
        <w:rPr>
          <w:rFonts w:ascii="Bookman Old Style" w:hAnsi="Bookman Old Style" w:cs="Arial"/>
          <w:spacing w:val="-1"/>
          <w:sz w:val="24"/>
          <w:szCs w:val="24"/>
        </w:rPr>
        <w:t>on</w:t>
      </w:r>
      <w:r w:rsidRPr="00895902">
        <w:rPr>
          <w:rFonts w:ascii="Bookman Old Style" w:hAnsi="Bookman Old Style" w:cs="Arial"/>
          <w:spacing w:val="-2"/>
          <w:sz w:val="24"/>
          <w:szCs w:val="24"/>
        </w:rPr>
        <w:t>t</w:t>
      </w:r>
      <w:r w:rsidRPr="00895902">
        <w:rPr>
          <w:rFonts w:ascii="Bookman Old Style" w:hAnsi="Bookman Old Style" w:cs="Arial"/>
          <w:sz w:val="24"/>
          <w:szCs w:val="24"/>
        </w:rPr>
        <w:t>a</w:t>
      </w:r>
      <w:r w:rsidRPr="00895902">
        <w:rPr>
          <w:rFonts w:ascii="Bookman Old Style" w:hAnsi="Bookman Old Style" w:cs="Arial"/>
          <w:spacing w:val="-1"/>
          <w:sz w:val="24"/>
          <w:szCs w:val="24"/>
        </w:rPr>
        <w:t>b</w:t>
      </w:r>
      <w:r w:rsidRPr="00895902">
        <w:rPr>
          <w:rFonts w:ascii="Bookman Old Style" w:hAnsi="Bookman Old Style" w:cs="Arial"/>
          <w:spacing w:val="2"/>
          <w:sz w:val="24"/>
          <w:szCs w:val="24"/>
        </w:rPr>
        <w:t>l</w:t>
      </w:r>
      <w:r w:rsidRPr="00895902">
        <w:rPr>
          <w:rFonts w:ascii="Bookman Old Style" w:hAnsi="Bookman Old Style" w:cs="Arial"/>
          <w:spacing w:val="-4"/>
          <w:sz w:val="24"/>
          <w:szCs w:val="24"/>
        </w:rPr>
        <w:t>e, en su caso, por el Consejo Estatal de Armonización Contable del Estado de Zacatecas.</w:t>
      </w:r>
    </w:p>
    <w:p w14:paraId="35BC72C7" w14:textId="77777777" w:rsidR="008B3627" w:rsidRPr="00895902" w:rsidRDefault="008B3627" w:rsidP="003A3E39">
      <w:pPr>
        <w:ind w:right="-567"/>
        <w:jc w:val="both"/>
        <w:rPr>
          <w:rFonts w:ascii="Bookman Old Style" w:hAnsi="Bookman Old Style" w:cs="Arial"/>
          <w:b/>
          <w:sz w:val="24"/>
          <w:szCs w:val="24"/>
        </w:rPr>
      </w:pPr>
    </w:p>
    <w:p w14:paraId="198C055A"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4.</w:t>
      </w:r>
      <w:r w:rsidRPr="00895902">
        <w:rPr>
          <w:rFonts w:ascii="Bookman Old Style" w:hAnsi="Bookman Old Style" w:cs="Arial"/>
          <w:sz w:val="24"/>
          <w:szCs w:val="24"/>
        </w:rPr>
        <w:t xml:space="preserve"> Para los efectos de esta Ley y otras leyes fiscales, se entiende por: </w:t>
      </w:r>
    </w:p>
    <w:p w14:paraId="2BB604FE" w14:textId="77777777" w:rsidR="008B3627" w:rsidRPr="00895902" w:rsidRDefault="008B3627" w:rsidP="003A3E39">
      <w:pPr>
        <w:ind w:right="-567"/>
        <w:jc w:val="both"/>
        <w:rPr>
          <w:rFonts w:ascii="Bookman Old Style" w:hAnsi="Bookman Old Style" w:cs="Arial"/>
          <w:sz w:val="24"/>
          <w:szCs w:val="24"/>
        </w:rPr>
      </w:pPr>
    </w:p>
    <w:p w14:paraId="00EA6011" w14:textId="77777777" w:rsidR="008B3627" w:rsidRPr="00895902" w:rsidRDefault="008B3627" w:rsidP="003A3E39">
      <w:pPr>
        <w:pStyle w:val="Prrafodelista"/>
        <w:numPr>
          <w:ilvl w:val="0"/>
          <w:numId w:val="2"/>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Impuestos: Son las contribuciones establecidas en ley que deben pagar las personas físicas o morales que se encuentren en la situación jurídica o de hecho prevista por la misma, y que sean distintas de las señaladas en las fracciones II y III de este Artículo;</w:t>
      </w:r>
    </w:p>
    <w:p w14:paraId="3A740CD8" w14:textId="77777777" w:rsidR="008B3627" w:rsidRPr="00895902" w:rsidRDefault="008B3627" w:rsidP="003A3E39">
      <w:pPr>
        <w:pStyle w:val="Prrafodelista"/>
        <w:ind w:left="1134" w:right="-567"/>
        <w:contextualSpacing w:val="0"/>
        <w:jc w:val="both"/>
        <w:rPr>
          <w:rFonts w:ascii="Bookman Old Style" w:hAnsi="Bookman Old Style" w:cs="Arial"/>
          <w:sz w:val="24"/>
          <w:szCs w:val="24"/>
        </w:rPr>
      </w:pPr>
    </w:p>
    <w:p w14:paraId="111D9BCE" w14:textId="77777777" w:rsidR="008B3627" w:rsidRPr="00895902" w:rsidRDefault="008B3627" w:rsidP="003A3E39">
      <w:pPr>
        <w:pStyle w:val="Prrafodelista"/>
        <w:numPr>
          <w:ilvl w:val="0"/>
          <w:numId w:val="2"/>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Derechos:</w:t>
      </w:r>
      <w:r w:rsidRPr="00895902">
        <w:rPr>
          <w:rFonts w:ascii="Bookman Old Style" w:hAnsi="Bookman Old Style" w:cs="Arial"/>
          <w:b/>
          <w:sz w:val="24"/>
          <w:szCs w:val="24"/>
        </w:rPr>
        <w:t xml:space="preserve"> </w:t>
      </w:r>
      <w:r w:rsidRPr="00895902">
        <w:rPr>
          <w:rFonts w:ascii="Bookman Old Style" w:hAnsi="Bookman Old Style" w:cs="Arial"/>
          <w:sz w:val="24"/>
          <w:szCs w:val="24"/>
        </w:rPr>
        <w:t>Las contribuciones establecidas en la ley, por permitir el uso o aprovechamiento de los bienes del dominio público, así como por recibir servicios que presta el Municipio en sus funciones de derecho público, y</w:t>
      </w:r>
      <w:r w:rsidRPr="00895902">
        <w:rPr>
          <w:rFonts w:ascii="Bookman Old Style" w:hAnsi="Bookman Old Style" w:cs="Arial"/>
          <w:b/>
          <w:sz w:val="24"/>
          <w:szCs w:val="24"/>
        </w:rPr>
        <w:t xml:space="preserve"> </w:t>
      </w:r>
    </w:p>
    <w:p w14:paraId="37EEEAE7" w14:textId="77777777" w:rsidR="008B3627" w:rsidRPr="00895902" w:rsidRDefault="008B3627" w:rsidP="003A3E39">
      <w:pPr>
        <w:pStyle w:val="Prrafodelista"/>
        <w:ind w:right="-567"/>
        <w:contextualSpacing w:val="0"/>
        <w:rPr>
          <w:rFonts w:ascii="Bookman Old Style" w:hAnsi="Bookman Old Style" w:cs="Arial"/>
          <w:sz w:val="24"/>
          <w:szCs w:val="24"/>
        </w:rPr>
      </w:pPr>
    </w:p>
    <w:p w14:paraId="63B67B2E" w14:textId="77777777" w:rsidR="008B3627" w:rsidRPr="00895902" w:rsidRDefault="008B3627" w:rsidP="003A3E39">
      <w:pPr>
        <w:pStyle w:val="Prrafodelista"/>
        <w:numPr>
          <w:ilvl w:val="0"/>
          <w:numId w:val="2"/>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lastRenderedPageBreak/>
        <w:t xml:space="preserve">Contribuciones por mejoras: Son las establecidas en este ordenamiento, a cargo de las personas físicas o morales que, con independencia de la utilidad general, obtengan un beneficio diferencial particular derivado de la realización de obras públicas. </w:t>
      </w:r>
    </w:p>
    <w:p w14:paraId="6AA076B0" w14:textId="77777777" w:rsidR="008B3627" w:rsidRPr="00895902" w:rsidRDefault="008B3627" w:rsidP="003A3E39">
      <w:pPr>
        <w:ind w:right="-567"/>
        <w:jc w:val="both"/>
        <w:rPr>
          <w:rFonts w:ascii="Bookman Old Style" w:hAnsi="Bookman Old Style" w:cs="Arial"/>
          <w:b/>
          <w:sz w:val="24"/>
          <w:szCs w:val="24"/>
        </w:rPr>
      </w:pPr>
    </w:p>
    <w:p w14:paraId="28F63C1E"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5.</w:t>
      </w:r>
      <w:r w:rsidRPr="00895902">
        <w:rPr>
          <w:rFonts w:ascii="Bookman Old Style" w:hAnsi="Bookman Old Style" w:cs="Arial"/>
          <w:sz w:val="24"/>
          <w:szCs w:val="24"/>
        </w:rPr>
        <w:t xml:space="preserve"> Los aprovechamientos son ingresos que percibe el Municipio en sus funciones de derecho público, distintos de las contribuciones, de los ingresos derivados de financiamientos, de las participaciones federales, de las aportaciones federales e ingresos federales coordinados, así como los que obtengan los organismos de la administración pública paramunicipal. </w:t>
      </w:r>
    </w:p>
    <w:p w14:paraId="096D203F" w14:textId="77777777" w:rsidR="008B3627" w:rsidRPr="00895902" w:rsidRDefault="008B3627" w:rsidP="003A3E39">
      <w:pPr>
        <w:ind w:right="-567"/>
        <w:jc w:val="both"/>
        <w:rPr>
          <w:rFonts w:ascii="Bookman Old Style" w:hAnsi="Bookman Old Style" w:cs="Arial"/>
          <w:b/>
          <w:sz w:val="24"/>
          <w:szCs w:val="24"/>
        </w:rPr>
      </w:pPr>
    </w:p>
    <w:p w14:paraId="3A7AC018"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6.</w:t>
      </w:r>
      <w:r w:rsidRPr="00895902">
        <w:rPr>
          <w:rFonts w:ascii="Bookman Old Style" w:hAnsi="Bookman Old Style" w:cs="Arial"/>
          <w:sz w:val="24"/>
          <w:szCs w:val="24"/>
        </w:rPr>
        <w:t xml:space="preserve"> Los productos son contraprestaciones por los servicios que preste el Municipio en sus funciones de derecho privado, así como por el uso, aprovechamiento o enajenación de sus bienes de dominio privado. </w:t>
      </w:r>
    </w:p>
    <w:p w14:paraId="12281CD5" w14:textId="77777777" w:rsidR="008B3627" w:rsidRPr="00895902" w:rsidRDefault="008B3627" w:rsidP="003A3E39">
      <w:pPr>
        <w:ind w:right="-567"/>
        <w:jc w:val="both"/>
        <w:rPr>
          <w:rFonts w:ascii="Bookman Old Style" w:hAnsi="Bookman Old Style" w:cs="Arial"/>
          <w:sz w:val="24"/>
          <w:szCs w:val="24"/>
        </w:rPr>
      </w:pPr>
    </w:p>
    <w:p w14:paraId="27E6CF21"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z w:val="24"/>
          <w:szCs w:val="24"/>
        </w:rPr>
        <w:t xml:space="preserve">También se consideran productos los ingresos provenientes de la venta de primera mano que, por la explotación de sus bienes de dominio privado, haga el Ayuntamiento al realizar actividades propias de la región de su ubicación. </w:t>
      </w:r>
    </w:p>
    <w:p w14:paraId="5CA4DDDC" w14:textId="77777777" w:rsidR="008B3627" w:rsidRPr="00895902" w:rsidRDefault="008B3627" w:rsidP="003A3E39">
      <w:pPr>
        <w:ind w:right="-567"/>
        <w:jc w:val="both"/>
        <w:rPr>
          <w:rFonts w:ascii="Bookman Old Style" w:hAnsi="Bookman Old Style" w:cs="Arial"/>
          <w:b/>
          <w:sz w:val="24"/>
          <w:szCs w:val="24"/>
        </w:rPr>
      </w:pPr>
    </w:p>
    <w:p w14:paraId="3BE01597"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7.</w:t>
      </w:r>
      <w:r w:rsidRPr="00895902">
        <w:rPr>
          <w:rFonts w:ascii="Bookman Old Style" w:hAnsi="Bookman Old Style" w:cs="Arial"/>
          <w:sz w:val="24"/>
          <w:szCs w:val="24"/>
        </w:rPr>
        <w:t xml:space="preserve"> Las participaciones federales son fondos constituidos en beneficio del Municipio, con cargo a recursos que la Federación transfiere al Estado, como consecuencia de su adhesión al Sistema Nacional de Coordinación Fiscal, o en los términos previstos en el Artículo 73, fracción XXIX de la Constitución Política de los Estados Unidos Mexicanos. </w:t>
      </w:r>
    </w:p>
    <w:p w14:paraId="1EA92570" w14:textId="77777777" w:rsidR="008B3627" w:rsidRPr="00895902" w:rsidRDefault="008B3627" w:rsidP="003A3E39">
      <w:pPr>
        <w:ind w:right="-567"/>
        <w:jc w:val="both"/>
        <w:rPr>
          <w:rFonts w:ascii="Bookman Old Style" w:hAnsi="Bookman Old Style" w:cs="Arial"/>
          <w:b/>
          <w:sz w:val="24"/>
          <w:szCs w:val="24"/>
        </w:rPr>
      </w:pPr>
    </w:p>
    <w:p w14:paraId="5A0DFC86"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8.</w:t>
      </w:r>
      <w:r w:rsidRPr="00895902">
        <w:rPr>
          <w:rFonts w:ascii="Bookman Old Style" w:hAnsi="Bookman Old Style" w:cs="Arial"/>
          <w:sz w:val="24"/>
          <w:szCs w:val="24"/>
        </w:rPr>
        <w:t xml:space="preserve"> Las aportaciones federales son ingresos que percibe el Municipio, derivados de los fondos establecidos en el Capítulo V de la Ley de Coordinación Fiscal. </w:t>
      </w:r>
    </w:p>
    <w:p w14:paraId="659D7B6A" w14:textId="77777777" w:rsidR="008B3627" w:rsidRPr="00895902" w:rsidRDefault="008B3627" w:rsidP="003A3E39">
      <w:pPr>
        <w:ind w:right="-567"/>
        <w:jc w:val="both"/>
        <w:rPr>
          <w:rFonts w:ascii="Bookman Old Style" w:hAnsi="Bookman Old Style" w:cs="Arial"/>
          <w:b/>
          <w:sz w:val="24"/>
          <w:szCs w:val="24"/>
        </w:rPr>
      </w:pPr>
    </w:p>
    <w:p w14:paraId="6594906F"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9.</w:t>
      </w:r>
      <w:r w:rsidRPr="00895902">
        <w:rPr>
          <w:rFonts w:ascii="Bookman Old Style" w:hAnsi="Bookman Old Style" w:cs="Arial"/>
          <w:sz w:val="24"/>
          <w:szCs w:val="24"/>
        </w:rPr>
        <w:t xml:space="preserve"> Son accesorios de las contribuciones y de los aprovechamientos, los recargos, las multas, los gastos de ejecución y la indemnización por devolución de cheques presentados a tiempo y que no sean pagados, y participan de la naturaleza de la suerte principal, cuando se encuentren vinculados directamente a la misma. </w:t>
      </w:r>
    </w:p>
    <w:p w14:paraId="0F75E6FE" w14:textId="77777777" w:rsidR="008B3627" w:rsidRPr="00895902" w:rsidRDefault="008B3627" w:rsidP="003A3E39">
      <w:pPr>
        <w:ind w:right="-567"/>
        <w:jc w:val="both"/>
        <w:rPr>
          <w:rFonts w:ascii="Bookman Old Style" w:hAnsi="Bookman Old Style" w:cs="Arial"/>
          <w:sz w:val="24"/>
          <w:szCs w:val="24"/>
        </w:rPr>
      </w:pPr>
    </w:p>
    <w:p w14:paraId="392B4AA2"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z w:val="24"/>
          <w:szCs w:val="24"/>
        </w:rPr>
        <w:t xml:space="preserve">En los demás Artículos de esta Ley, en que se haga referencia únicamente a las contribuciones no se entenderán incluidos los accesorios. </w:t>
      </w:r>
    </w:p>
    <w:p w14:paraId="4CDAF0B5" w14:textId="77777777" w:rsidR="008B3627" w:rsidRPr="00895902" w:rsidRDefault="008B3627" w:rsidP="003A3E39">
      <w:pPr>
        <w:ind w:right="-567" w:firstLine="567"/>
        <w:jc w:val="both"/>
        <w:rPr>
          <w:rFonts w:ascii="Bookman Old Style" w:hAnsi="Bookman Old Style" w:cs="Arial"/>
          <w:sz w:val="24"/>
          <w:szCs w:val="24"/>
        </w:rPr>
      </w:pPr>
    </w:p>
    <w:p w14:paraId="06513104"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z w:val="24"/>
          <w:szCs w:val="24"/>
        </w:rPr>
        <w:t xml:space="preserve">Las contribuciones y los aprovechamientos se regirán por esta Ley y por la Ley de Hacienda Municipal para el Estado de Zacatecas, el derecho común; los demás ingresos se regirán por las leyes y convenios respectivos. </w:t>
      </w:r>
    </w:p>
    <w:p w14:paraId="73D21116" w14:textId="77777777" w:rsidR="008B3627" w:rsidRPr="00895902" w:rsidRDefault="008B3627" w:rsidP="003A3E39">
      <w:pPr>
        <w:ind w:right="-567"/>
        <w:jc w:val="both"/>
        <w:rPr>
          <w:rFonts w:ascii="Bookman Old Style" w:hAnsi="Bookman Old Style" w:cs="Arial"/>
          <w:b/>
          <w:sz w:val="24"/>
          <w:szCs w:val="24"/>
        </w:rPr>
      </w:pPr>
    </w:p>
    <w:p w14:paraId="5CE66064"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lastRenderedPageBreak/>
        <w:t xml:space="preserve">Artículo 10. </w:t>
      </w:r>
      <w:r w:rsidRPr="00895902">
        <w:rPr>
          <w:rFonts w:ascii="Bookman Old Style" w:hAnsi="Bookman Old Style" w:cs="Arial"/>
          <w:sz w:val="24"/>
          <w:szCs w:val="24"/>
        </w:rPr>
        <w:t xml:space="preserve">Sólo podrá afectarse un ingreso fiscal a un fin especial, cuando así lo dispongan expresamente las leyes de la materia, la presente Ley y las demás leyes aplicables. </w:t>
      </w:r>
    </w:p>
    <w:p w14:paraId="0D0CCFA5" w14:textId="77777777" w:rsidR="008B3627" w:rsidRPr="00895902" w:rsidRDefault="008B3627" w:rsidP="003A3E39">
      <w:pPr>
        <w:widowControl w:val="0"/>
        <w:ind w:right="-567"/>
        <w:jc w:val="both"/>
        <w:rPr>
          <w:rFonts w:ascii="Bookman Old Style" w:hAnsi="Bookman Old Style" w:cs="Arial"/>
          <w:b/>
          <w:bCs/>
          <w:sz w:val="24"/>
          <w:szCs w:val="24"/>
        </w:rPr>
      </w:pPr>
    </w:p>
    <w:p w14:paraId="3F86B553" w14:textId="77777777" w:rsidR="008B3627" w:rsidRPr="00895902" w:rsidRDefault="008B3627" w:rsidP="003A3E39">
      <w:pPr>
        <w:widowControl w:val="0"/>
        <w:ind w:right="-567"/>
        <w:jc w:val="both"/>
        <w:rPr>
          <w:rFonts w:ascii="Bookman Old Style" w:hAnsi="Bookman Old Style" w:cs="Arial"/>
          <w:sz w:val="24"/>
          <w:szCs w:val="24"/>
        </w:rPr>
      </w:pPr>
      <w:r w:rsidRPr="00895902">
        <w:rPr>
          <w:rFonts w:ascii="Bookman Old Style" w:hAnsi="Bookman Old Style" w:cs="Arial"/>
          <w:b/>
          <w:bCs/>
          <w:sz w:val="24"/>
          <w:szCs w:val="24"/>
        </w:rPr>
        <w:t xml:space="preserve">Artículo 11. </w:t>
      </w:r>
      <w:r w:rsidRPr="00895902">
        <w:rPr>
          <w:rFonts w:ascii="Bookman Old Style" w:hAnsi="Bookman Old Style" w:cs="Arial"/>
          <w:spacing w:val="-2"/>
          <w:sz w:val="24"/>
          <w:szCs w:val="24"/>
        </w:rPr>
        <w:t>L</w:t>
      </w:r>
      <w:r w:rsidRPr="00895902">
        <w:rPr>
          <w:rFonts w:ascii="Bookman Old Style" w:hAnsi="Bookman Old Style" w:cs="Arial"/>
          <w:spacing w:val="-1"/>
          <w:sz w:val="24"/>
          <w:szCs w:val="24"/>
        </w:rPr>
        <w:t>o</w:t>
      </w:r>
      <w:r w:rsidRPr="00895902">
        <w:rPr>
          <w:rFonts w:ascii="Bookman Old Style" w:hAnsi="Bookman Old Style" w:cs="Arial"/>
          <w:sz w:val="24"/>
          <w:szCs w:val="24"/>
        </w:rPr>
        <w:t>s impuestos, derechos, productos y aprovechamientos a</w:t>
      </w:r>
      <w:r w:rsidRPr="00895902">
        <w:rPr>
          <w:rFonts w:ascii="Bookman Old Style" w:hAnsi="Bookman Old Style" w:cs="Arial"/>
          <w:spacing w:val="-1"/>
          <w:sz w:val="24"/>
          <w:szCs w:val="24"/>
        </w:rPr>
        <w:t>u</w:t>
      </w:r>
      <w:r w:rsidRPr="00895902">
        <w:rPr>
          <w:rFonts w:ascii="Bookman Old Style" w:hAnsi="Bookman Old Style" w:cs="Arial"/>
          <w:spacing w:val="-2"/>
          <w:sz w:val="24"/>
          <w:szCs w:val="24"/>
        </w:rPr>
        <w:t>t</w:t>
      </w:r>
      <w:r w:rsidRPr="00895902">
        <w:rPr>
          <w:rFonts w:ascii="Bookman Old Style" w:hAnsi="Bookman Old Style" w:cs="Arial"/>
          <w:spacing w:val="-1"/>
          <w:sz w:val="24"/>
          <w:szCs w:val="24"/>
        </w:rPr>
        <w:t>o</w:t>
      </w:r>
      <w:r w:rsidRPr="00895902">
        <w:rPr>
          <w:rFonts w:ascii="Bookman Old Style" w:hAnsi="Bookman Old Style" w:cs="Arial"/>
          <w:sz w:val="24"/>
          <w:szCs w:val="24"/>
        </w:rPr>
        <w:t>r</w:t>
      </w:r>
      <w:r w:rsidRPr="00895902">
        <w:rPr>
          <w:rFonts w:ascii="Bookman Old Style" w:hAnsi="Bookman Old Style" w:cs="Arial"/>
          <w:spacing w:val="2"/>
          <w:sz w:val="24"/>
          <w:szCs w:val="24"/>
        </w:rPr>
        <w:t>i</w:t>
      </w:r>
      <w:r w:rsidRPr="00895902">
        <w:rPr>
          <w:rFonts w:ascii="Bookman Old Style" w:hAnsi="Bookman Old Style" w:cs="Arial"/>
          <w:spacing w:val="-1"/>
          <w:sz w:val="24"/>
          <w:szCs w:val="24"/>
        </w:rPr>
        <w:t>z</w:t>
      </w:r>
      <w:r w:rsidRPr="00895902">
        <w:rPr>
          <w:rFonts w:ascii="Bookman Old Style" w:hAnsi="Bookman Old Style" w:cs="Arial"/>
          <w:sz w:val="24"/>
          <w:szCs w:val="24"/>
        </w:rPr>
        <w:t>a</w:t>
      </w:r>
      <w:r w:rsidRPr="00895902">
        <w:rPr>
          <w:rFonts w:ascii="Bookman Old Style" w:hAnsi="Bookman Old Style" w:cs="Arial"/>
          <w:spacing w:val="-1"/>
          <w:sz w:val="24"/>
          <w:szCs w:val="24"/>
        </w:rPr>
        <w:t>do</w:t>
      </w:r>
      <w:r w:rsidRPr="00895902">
        <w:rPr>
          <w:rFonts w:ascii="Bookman Old Style" w:hAnsi="Bookman Old Style" w:cs="Arial"/>
          <w:sz w:val="24"/>
          <w:szCs w:val="24"/>
        </w:rPr>
        <w:t xml:space="preserve">s </w:t>
      </w:r>
      <w:r w:rsidRPr="00895902">
        <w:rPr>
          <w:rFonts w:ascii="Bookman Old Style" w:hAnsi="Bookman Old Style" w:cs="Arial"/>
          <w:spacing w:val="-1"/>
          <w:sz w:val="24"/>
          <w:szCs w:val="24"/>
        </w:rPr>
        <w:t>po</w:t>
      </w:r>
      <w:r w:rsidRPr="00895902">
        <w:rPr>
          <w:rFonts w:ascii="Bookman Old Style" w:hAnsi="Bookman Old Style" w:cs="Arial"/>
          <w:sz w:val="24"/>
          <w:szCs w:val="24"/>
        </w:rPr>
        <w:t>r es</w:t>
      </w:r>
      <w:r w:rsidRPr="00895902">
        <w:rPr>
          <w:rFonts w:ascii="Bookman Old Style" w:hAnsi="Bookman Old Style" w:cs="Arial"/>
          <w:spacing w:val="-1"/>
          <w:sz w:val="24"/>
          <w:szCs w:val="24"/>
        </w:rPr>
        <w:t>t</w:t>
      </w:r>
      <w:r w:rsidRPr="00895902">
        <w:rPr>
          <w:rFonts w:ascii="Bookman Old Style" w:hAnsi="Bookman Old Style" w:cs="Arial"/>
          <w:sz w:val="24"/>
          <w:szCs w:val="24"/>
        </w:rPr>
        <w:t xml:space="preserve">a </w:t>
      </w:r>
      <w:r w:rsidRPr="00895902">
        <w:rPr>
          <w:rFonts w:ascii="Bookman Old Style" w:hAnsi="Bookman Old Style" w:cs="Arial"/>
          <w:spacing w:val="-2"/>
          <w:sz w:val="24"/>
          <w:szCs w:val="24"/>
        </w:rPr>
        <w:t>L</w:t>
      </w:r>
      <w:r w:rsidRPr="00895902">
        <w:rPr>
          <w:rFonts w:ascii="Bookman Old Style" w:hAnsi="Bookman Old Style" w:cs="Arial"/>
          <w:sz w:val="24"/>
          <w:szCs w:val="24"/>
        </w:rPr>
        <w:t xml:space="preserve">ey, se </w:t>
      </w:r>
      <w:r w:rsidRPr="00895902">
        <w:rPr>
          <w:rFonts w:ascii="Bookman Old Style" w:hAnsi="Bookman Old Style" w:cs="Arial"/>
          <w:spacing w:val="-2"/>
          <w:sz w:val="24"/>
          <w:szCs w:val="24"/>
        </w:rPr>
        <w:t>c</w:t>
      </w:r>
      <w:r w:rsidRPr="00895902">
        <w:rPr>
          <w:rFonts w:ascii="Bookman Old Style" w:hAnsi="Bookman Old Style" w:cs="Arial"/>
          <w:spacing w:val="4"/>
          <w:sz w:val="24"/>
          <w:szCs w:val="24"/>
        </w:rPr>
        <w:t>a</w:t>
      </w:r>
      <w:r w:rsidRPr="00895902">
        <w:rPr>
          <w:rFonts w:ascii="Bookman Old Style" w:hAnsi="Bookman Old Style" w:cs="Arial"/>
          <w:spacing w:val="-1"/>
          <w:sz w:val="24"/>
          <w:szCs w:val="24"/>
        </w:rPr>
        <w:t>u</w:t>
      </w:r>
      <w:r w:rsidRPr="00895902">
        <w:rPr>
          <w:rFonts w:ascii="Bookman Old Style" w:hAnsi="Bookman Old Style" w:cs="Arial"/>
          <w:sz w:val="24"/>
          <w:szCs w:val="24"/>
        </w:rPr>
        <w:t>sará</w:t>
      </w:r>
      <w:r w:rsidRPr="00895902">
        <w:rPr>
          <w:rFonts w:ascii="Bookman Old Style" w:hAnsi="Bookman Old Style" w:cs="Arial"/>
          <w:spacing w:val="-1"/>
          <w:sz w:val="24"/>
          <w:szCs w:val="24"/>
        </w:rPr>
        <w:t>n</w:t>
      </w:r>
      <w:r w:rsidRPr="00895902">
        <w:rPr>
          <w:rFonts w:ascii="Bookman Old Style" w:hAnsi="Bookman Old Style" w:cs="Arial"/>
          <w:sz w:val="24"/>
          <w:szCs w:val="24"/>
        </w:rPr>
        <w:t xml:space="preserve">, </w:t>
      </w:r>
      <w:r w:rsidRPr="00895902">
        <w:rPr>
          <w:rFonts w:ascii="Bookman Old Style" w:hAnsi="Bookman Old Style" w:cs="Arial"/>
          <w:spacing w:val="2"/>
          <w:sz w:val="24"/>
          <w:szCs w:val="24"/>
        </w:rPr>
        <w:t>li</w:t>
      </w:r>
      <w:r w:rsidRPr="00895902">
        <w:rPr>
          <w:rFonts w:ascii="Bookman Old Style" w:hAnsi="Bookman Old Style" w:cs="Arial"/>
          <w:spacing w:val="-1"/>
          <w:sz w:val="24"/>
          <w:szCs w:val="24"/>
        </w:rPr>
        <w:t>qu</w:t>
      </w:r>
      <w:r w:rsidRPr="00895902">
        <w:rPr>
          <w:rFonts w:ascii="Bookman Old Style" w:hAnsi="Bookman Old Style" w:cs="Arial"/>
          <w:spacing w:val="2"/>
          <w:sz w:val="24"/>
          <w:szCs w:val="24"/>
        </w:rPr>
        <w:t>i</w:t>
      </w:r>
      <w:r w:rsidRPr="00895902">
        <w:rPr>
          <w:rFonts w:ascii="Bookman Old Style" w:hAnsi="Bookman Old Style" w:cs="Arial"/>
          <w:spacing w:val="-1"/>
          <w:sz w:val="24"/>
          <w:szCs w:val="24"/>
        </w:rPr>
        <w:t>d</w:t>
      </w:r>
      <w:r w:rsidRPr="00895902">
        <w:rPr>
          <w:rFonts w:ascii="Bookman Old Style" w:hAnsi="Bookman Old Style" w:cs="Arial"/>
          <w:sz w:val="24"/>
          <w:szCs w:val="24"/>
        </w:rPr>
        <w:t>arán y re</w:t>
      </w:r>
      <w:r w:rsidRPr="00895902">
        <w:rPr>
          <w:rFonts w:ascii="Bookman Old Style" w:hAnsi="Bookman Old Style" w:cs="Arial"/>
          <w:spacing w:val="-2"/>
          <w:sz w:val="24"/>
          <w:szCs w:val="24"/>
        </w:rPr>
        <w:t>c</w:t>
      </w:r>
      <w:r w:rsidRPr="00895902">
        <w:rPr>
          <w:rFonts w:ascii="Bookman Old Style" w:hAnsi="Bookman Old Style" w:cs="Arial"/>
          <w:sz w:val="24"/>
          <w:szCs w:val="24"/>
        </w:rPr>
        <w:t>a</w:t>
      </w:r>
      <w:r w:rsidRPr="00895902">
        <w:rPr>
          <w:rFonts w:ascii="Bookman Old Style" w:hAnsi="Bookman Old Style" w:cs="Arial"/>
          <w:spacing w:val="-1"/>
          <w:sz w:val="24"/>
          <w:szCs w:val="24"/>
        </w:rPr>
        <w:t>ud</w:t>
      </w:r>
      <w:r w:rsidRPr="00895902">
        <w:rPr>
          <w:rFonts w:ascii="Bookman Old Style" w:hAnsi="Bookman Old Style" w:cs="Arial"/>
          <w:sz w:val="24"/>
          <w:szCs w:val="24"/>
        </w:rPr>
        <w:t xml:space="preserve">arán </w:t>
      </w:r>
      <w:r w:rsidRPr="00895902">
        <w:rPr>
          <w:rFonts w:ascii="Bookman Old Style" w:hAnsi="Bookman Old Style" w:cs="Arial"/>
          <w:spacing w:val="-1"/>
          <w:sz w:val="24"/>
          <w:szCs w:val="24"/>
        </w:rPr>
        <w:t>d</w:t>
      </w:r>
      <w:r w:rsidRPr="00895902">
        <w:rPr>
          <w:rFonts w:ascii="Bookman Old Style" w:hAnsi="Bookman Old Style" w:cs="Arial"/>
          <w:sz w:val="24"/>
          <w:szCs w:val="24"/>
        </w:rPr>
        <w:t>e a</w:t>
      </w:r>
      <w:r w:rsidRPr="00895902">
        <w:rPr>
          <w:rFonts w:ascii="Bookman Old Style" w:hAnsi="Bookman Old Style" w:cs="Arial"/>
          <w:spacing w:val="-2"/>
          <w:sz w:val="24"/>
          <w:szCs w:val="24"/>
        </w:rPr>
        <w:t>c</w:t>
      </w:r>
      <w:r w:rsidRPr="00895902">
        <w:rPr>
          <w:rFonts w:ascii="Bookman Old Style" w:hAnsi="Bookman Old Style" w:cs="Arial"/>
          <w:spacing w:val="-1"/>
          <w:sz w:val="24"/>
          <w:szCs w:val="24"/>
        </w:rPr>
        <w:t>u</w:t>
      </w:r>
      <w:r w:rsidRPr="00895902">
        <w:rPr>
          <w:rFonts w:ascii="Bookman Old Style" w:hAnsi="Bookman Old Style" w:cs="Arial"/>
          <w:sz w:val="24"/>
          <w:szCs w:val="24"/>
        </w:rPr>
        <w:t xml:space="preserve">erdo </w:t>
      </w:r>
      <w:r w:rsidRPr="00895902">
        <w:rPr>
          <w:rFonts w:ascii="Bookman Old Style" w:hAnsi="Bookman Old Style" w:cs="Arial"/>
          <w:spacing w:val="-2"/>
          <w:sz w:val="24"/>
          <w:szCs w:val="24"/>
        </w:rPr>
        <w:t>c</w:t>
      </w:r>
      <w:r w:rsidRPr="00895902">
        <w:rPr>
          <w:rFonts w:ascii="Bookman Old Style" w:hAnsi="Bookman Old Style" w:cs="Arial"/>
          <w:spacing w:val="-1"/>
          <w:sz w:val="24"/>
          <w:szCs w:val="24"/>
        </w:rPr>
        <w:t>o</w:t>
      </w:r>
      <w:r w:rsidRPr="00895902">
        <w:rPr>
          <w:rFonts w:ascii="Bookman Old Style" w:hAnsi="Bookman Old Style" w:cs="Arial"/>
          <w:sz w:val="24"/>
          <w:szCs w:val="24"/>
        </w:rPr>
        <w:t xml:space="preserve">n </w:t>
      </w:r>
      <w:r w:rsidRPr="00895902">
        <w:rPr>
          <w:rFonts w:ascii="Bookman Old Style" w:hAnsi="Bookman Old Style" w:cs="Arial"/>
          <w:bCs/>
          <w:spacing w:val="-1"/>
          <w:sz w:val="24"/>
          <w:szCs w:val="24"/>
        </w:rPr>
        <w:t>e</w:t>
      </w:r>
      <w:r w:rsidRPr="00895902">
        <w:rPr>
          <w:rFonts w:ascii="Bookman Old Style" w:hAnsi="Bookman Old Style" w:cs="Arial"/>
          <w:bCs/>
          <w:spacing w:val="-2"/>
          <w:sz w:val="24"/>
          <w:szCs w:val="24"/>
        </w:rPr>
        <w:t>s</w:t>
      </w:r>
      <w:r w:rsidRPr="00895902">
        <w:rPr>
          <w:rFonts w:ascii="Bookman Old Style" w:hAnsi="Bookman Old Style" w:cs="Arial"/>
          <w:bCs/>
          <w:sz w:val="24"/>
          <w:szCs w:val="24"/>
        </w:rPr>
        <w:t xml:space="preserve">ta </w:t>
      </w:r>
      <w:r w:rsidRPr="00895902">
        <w:rPr>
          <w:rFonts w:ascii="Bookman Old Style" w:hAnsi="Bookman Old Style" w:cs="Arial"/>
          <w:bCs/>
          <w:spacing w:val="2"/>
          <w:sz w:val="24"/>
          <w:szCs w:val="24"/>
        </w:rPr>
        <w:t>L</w:t>
      </w:r>
      <w:r w:rsidRPr="00895902">
        <w:rPr>
          <w:rFonts w:ascii="Bookman Old Style" w:hAnsi="Bookman Old Style" w:cs="Arial"/>
          <w:bCs/>
          <w:spacing w:val="-1"/>
          <w:sz w:val="24"/>
          <w:szCs w:val="24"/>
        </w:rPr>
        <w:t>e</w:t>
      </w:r>
      <w:r w:rsidRPr="00895902">
        <w:rPr>
          <w:rFonts w:ascii="Bookman Old Style" w:hAnsi="Bookman Old Style" w:cs="Arial"/>
          <w:bCs/>
          <w:spacing w:val="2"/>
          <w:sz w:val="24"/>
          <w:szCs w:val="24"/>
        </w:rPr>
        <w:t>y</w:t>
      </w:r>
      <w:r w:rsidRPr="00895902">
        <w:rPr>
          <w:rFonts w:ascii="Bookman Old Style" w:hAnsi="Bookman Old Style" w:cs="Arial"/>
          <w:sz w:val="24"/>
          <w:szCs w:val="24"/>
        </w:rPr>
        <w:t xml:space="preserve">, </w:t>
      </w:r>
      <w:r w:rsidRPr="00895902">
        <w:rPr>
          <w:rFonts w:ascii="Bookman Old Style" w:hAnsi="Bookman Old Style" w:cs="Arial"/>
          <w:spacing w:val="2"/>
          <w:sz w:val="24"/>
          <w:szCs w:val="24"/>
        </w:rPr>
        <w:t>l</w:t>
      </w:r>
      <w:r w:rsidRPr="00895902">
        <w:rPr>
          <w:rFonts w:ascii="Bookman Old Style" w:hAnsi="Bookman Old Style" w:cs="Arial"/>
          <w:sz w:val="24"/>
          <w:szCs w:val="24"/>
        </w:rPr>
        <w:t xml:space="preserve">a </w:t>
      </w:r>
      <w:r w:rsidRPr="00895902">
        <w:rPr>
          <w:rFonts w:ascii="Bookman Old Style" w:hAnsi="Bookman Old Style" w:cs="Arial"/>
          <w:spacing w:val="-2"/>
          <w:sz w:val="24"/>
          <w:szCs w:val="24"/>
        </w:rPr>
        <w:t>Ley de Hacienda Municipal para el Estado de Zacatecas</w:t>
      </w:r>
      <w:r w:rsidRPr="00895902">
        <w:rPr>
          <w:rFonts w:ascii="Bookman Old Style" w:hAnsi="Bookman Old Style" w:cs="Arial"/>
          <w:sz w:val="24"/>
          <w:szCs w:val="24"/>
        </w:rPr>
        <w:t xml:space="preserve">, el </w:t>
      </w:r>
      <w:r w:rsidRPr="00895902">
        <w:rPr>
          <w:rFonts w:ascii="Bookman Old Style" w:hAnsi="Bookman Old Style" w:cs="Arial"/>
          <w:bCs/>
          <w:spacing w:val="-2"/>
          <w:sz w:val="24"/>
          <w:szCs w:val="24"/>
        </w:rPr>
        <w:t xml:space="preserve">Código Fiscal del Estado de Zacatecas y sus Municipios </w:t>
      </w:r>
      <w:r w:rsidRPr="00895902">
        <w:rPr>
          <w:rFonts w:ascii="Bookman Old Style" w:hAnsi="Bookman Old Style" w:cs="Arial"/>
          <w:sz w:val="24"/>
          <w:szCs w:val="24"/>
        </w:rPr>
        <w:t xml:space="preserve">y </w:t>
      </w:r>
      <w:r w:rsidRPr="00895902">
        <w:rPr>
          <w:rFonts w:ascii="Bookman Old Style" w:hAnsi="Bookman Old Style" w:cs="Arial"/>
          <w:spacing w:val="-1"/>
          <w:sz w:val="24"/>
          <w:szCs w:val="24"/>
        </w:rPr>
        <w:t>d</w:t>
      </w:r>
      <w:r w:rsidRPr="00895902">
        <w:rPr>
          <w:rFonts w:ascii="Bookman Old Style" w:hAnsi="Bookman Old Style" w:cs="Arial"/>
          <w:spacing w:val="-4"/>
          <w:sz w:val="24"/>
          <w:szCs w:val="24"/>
        </w:rPr>
        <w:t>e</w:t>
      </w:r>
      <w:r w:rsidRPr="00895902">
        <w:rPr>
          <w:rFonts w:ascii="Bookman Old Style" w:hAnsi="Bookman Old Style" w:cs="Arial"/>
          <w:spacing w:val="1"/>
          <w:sz w:val="24"/>
          <w:szCs w:val="24"/>
        </w:rPr>
        <w:t>m</w:t>
      </w:r>
      <w:r w:rsidRPr="00895902">
        <w:rPr>
          <w:rFonts w:ascii="Bookman Old Style" w:hAnsi="Bookman Old Style" w:cs="Arial"/>
          <w:sz w:val="24"/>
          <w:szCs w:val="24"/>
        </w:rPr>
        <w:t xml:space="preserve">ás </w:t>
      </w:r>
      <w:r w:rsidRPr="00895902">
        <w:rPr>
          <w:rFonts w:ascii="Bookman Old Style" w:hAnsi="Bookman Old Style" w:cs="Arial"/>
          <w:spacing w:val="-6"/>
          <w:sz w:val="24"/>
          <w:szCs w:val="24"/>
        </w:rPr>
        <w:t>d</w:t>
      </w:r>
      <w:r w:rsidRPr="00895902">
        <w:rPr>
          <w:rFonts w:ascii="Bookman Old Style" w:hAnsi="Bookman Old Style" w:cs="Arial"/>
          <w:spacing w:val="2"/>
          <w:sz w:val="24"/>
          <w:szCs w:val="24"/>
        </w:rPr>
        <w:t>i</w:t>
      </w:r>
      <w:r w:rsidRPr="00895902">
        <w:rPr>
          <w:rFonts w:ascii="Bookman Old Style" w:hAnsi="Bookman Old Style" w:cs="Arial"/>
          <w:sz w:val="24"/>
          <w:szCs w:val="24"/>
        </w:rPr>
        <w:t>sp</w:t>
      </w:r>
      <w:r w:rsidRPr="00895902">
        <w:rPr>
          <w:rFonts w:ascii="Bookman Old Style" w:hAnsi="Bookman Old Style" w:cs="Arial"/>
          <w:spacing w:val="-2"/>
          <w:sz w:val="24"/>
          <w:szCs w:val="24"/>
        </w:rPr>
        <w:t>o</w:t>
      </w:r>
      <w:r w:rsidRPr="00895902">
        <w:rPr>
          <w:rFonts w:ascii="Bookman Old Style" w:hAnsi="Bookman Old Style" w:cs="Arial"/>
          <w:sz w:val="24"/>
          <w:szCs w:val="24"/>
        </w:rPr>
        <w:t>s</w:t>
      </w:r>
      <w:r w:rsidRPr="00895902">
        <w:rPr>
          <w:rFonts w:ascii="Bookman Old Style" w:hAnsi="Bookman Old Style" w:cs="Arial"/>
          <w:spacing w:val="2"/>
          <w:sz w:val="24"/>
          <w:szCs w:val="24"/>
        </w:rPr>
        <w:t>i</w:t>
      </w:r>
      <w:r w:rsidRPr="00895902">
        <w:rPr>
          <w:rFonts w:ascii="Bookman Old Style" w:hAnsi="Bookman Old Style" w:cs="Arial"/>
          <w:spacing w:val="-2"/>
          <w:sz w:val="24"/>
          <w:szCs w:val="24"/>
        </w:rPr>
        <w:t>c</w:t>
      </w:r>
      <w:r w:rsidRPr="00895902">
        <w:rPr>
          <w:rFonts w:ascii="Bookman Old Style" w:hAnsi="Bookman Old Style" w:cs="Arial"/>
          <w:spacing w:val="2"/>
          <w:sz w:val="24"/>
          <w:szCs w:val="24"/>
        </w:rPr>
        <w:t>i</w:t>
      </w:r>
      <w:r w:rsidRPr="00895902">
        <w:rPr>
          <w:rFonts w:ascii="Bookman Old Style" w:hAnsi="Bookman Old Style" w:cs="Arial"/>
          <w:spacing w:val="-1"/>
          <w:sz w:val="24"/>
          <w:szCs w:val="24"/>
        </w:rPr>
        <w:t>on</w:t>
      </w:r>
      <w:r w:rsidRPr="00895902">
        <w:rPr>
          <w:rFonts w:ascii="Bookman Old Style" w:hAnsi="Bookman Old Style" w:cs="Arial"/>
          <w:sz w:val="24"/>
          <w:szCs w:val="24"/>
        </w:rPr>
        <w:t>es f</w:t>
      </w:r>
      <w:r w:rsidRPr="00895902">
        <w:rPr>
          <w:rFonts w:ascii="Bookman Old Style" w:hAnsi="Bookman Old Style" w:cs="Arial"/>
          <w:spacing w:val="2"/>
          <w:sz w:val="24"/>
          <w:szCs w:val="24"/>
        </w:rPr>
        <w:t>i</w:t>
      </w:r>
      <w:r w:rsidRPr="00895902">
        <w:rPr>
          <w:rFonts w:ascii="Bookman Old Style" w:hAnsi="Bookman Old Style" w:cs="Arial"/>
          <w:sz w:val="24"/>
          <w:szCs w:val="24"/>
        </w:rPr>
        <w:t>s</w:t>
      </w:r>
      <w:r w:rsidRPr="00895902">
        <w:rPr>
          <w:rFonts w:ascii="Bookman Old Style" w:hAnsi="Bookman Old Style" w:cs="Arial"/>
          <w:spacing w:val="-2"/>
          <w:sz w:val="24"/>
          <w:szCs w:val="24"/>
        </w:rPr>
        <w:t>c</w:t>
      </w:r>
      <w:r w:rsidRPr="00895902">
        <w:rPr>
          <w:rFonts w:ascii="Bookman Old Style" w:hAnsi="Bookman Old Style" w:cs="Arial"/>
          <w:spacing w:val="-5"/>
          <w:sz w:val="24"/>
          <w:szCs w:val="24"/>
        </w:rPr>
        <w:t>a</w:t>
      </w:r>
      <w:r w:rsidRPr="00895902">
        <w:rPr>
          <w:rFonts w:ascii="Bookman Old Style" w:hAnsi="Bookman Old Style" w:cs="Arial"/>
          <w:spacing w:val="2"/>
          <w:sz w:val="24"/>
          <w:szCs w:val="24"/>
        </w:rPr>
        <w:t>l</w:t>
      </w:r>
      <w:r w:rsidRPr="00895902">
        <w:rPr>
          <w:rFonts w:ascii="Bookman Old Style" w:hAnsi="Bookman Old Style" w:cs="Arial"/>
          <w:sz w:val="24"/>
          <w:szCs w:val="24"/>
        </w:rPr>
        <w:t>es a</w:t>
      </w:r>
      <w:r w:rsidRPr="00895902">
        <w:rPr>
          <w:rFonts w:ascii="Bookman Old Style" w:hAnsi="Bookman Old Style" w:cs="Arial"/>
          <w:spacing w:val="-6"/>
          <w:sz w:val="24"/>
          <w:szCs w:val="24"/>
        </w:rPr>
        <w:t>p</w:t>
      </w:r>
      <w:r w:rsidRPr="00895902">
        <w:rPr>
          <w:rFonts w:ascii="Bookman Old Style" w:hAnsi="Bookman Old Style" w:cs="Arial"/>
          <w:spacing w:val="2"/>
          <w:sz w:val="24"/>
          <w:szCs w:val="24"/>
        </w:rPr>
        <w:t>li</w:t>
      </w:r>
      <w:r w:rsidRPr="00895902">
        <w:rPr>
          <w:rFonts w:ascii="Bookman Old Style" w:hAnsi="Bookman Old Style" w:cs="Arial"/>
          <w:spacing w:val="-2"/>
          <w:sz w:val="24"/>
          <w:szCs w:val="24"/>
        </w:rPr>
        <w:t>c</w:t>
      </w:r>
      <w:r w:rsidRPr="00895902">
        <w:rPr>
          <w:rFonts w:ascii="Bookman Old Style" w:hAnsi="Bookman Old Style" w:cs="Arial"/>
          <w:sz w:val="24"/>
          <w:szCs w:val="24"/>
        </w:rPr>
        <w:t>a</w:t>
      </w:r>
      <w:r w:rsidRPr="00895902">
        <w:rPr>
          <w:rFonts w:ascii="Bookman Old Style" w:hAnsi="Bookman Old Style" w:cs="Arial"/>
          <w:spacing w:val="-1"/>
          <w:sz w:val="24"/>
          <w:szCs w:val="24"/>
        </w:rPr>
        <w:t>b</w:t>
      </w:r>
      <w:r w:rsidRPr="00895902">
        <w:rPr>
          <w:rFonts w:ascii="Bookman Old Style" w:hAnsi="Bookman Old Style" w:cs="Arial"/>
          <w:spacing w:val="-3"/>
          <w:sz w:val="24"/>
          <w:szCs w:val="24"/>
        </w:rPr>
        <w:t>l</w:t>
      </w:r>
      <w:r w:rsidRPr="00895902">
        <w:rPr>
          <w:rFonts w:ascii="Bookman Old Style" w:hAnsi="Bookman Old Style" w:cs="Arial"/>
          <w:sz w:val="24"/>
          <w:szCs w:val="24"/>
        </w:rPr>
        <w:t>es.</w:t>
      </w:r>
    </w:p>
    <w:p w14:paraId="2DE6F676" w14:textId="77777777" w:rsidR="008B3627" w:rsidRPr="00895902" w:rsidRDefault="008B3627" w:rsidP="003A3E39">
      <w:pPr>
        <w:widowControl w:val="0"/>
        <w:ind w:right="-567"/>
        <w:jc w:val="both"/>
        <w:rPr>
          <w:rFonts w:ascii="Bookman Old Style" w:hAnsi="Bookman Old Style" w:cs="Arial"/>
          <w:spacing w:val="-1"/>
          <w:sz w:val="24"/>
          <w:szCs w:val="24"/>
        </w:rPr>
      </w:pPr>
    </w:p>
    <w:p w14:paraId="1089E762"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12. </w:t>
      </w:r>
      <w:r w:rsidRPr="00895902">
        <w:rPr>
          <w:rFonts w:ascii="Bookman Old Style" w:hAnsi="Bookman Old Style" w:cs="Arial"/>
          <w:sz w:val="24"/>
          <w:szCs w:val="24"/>
        </w:rPr>
        <w:t>Las Participaciones en Ingresos Federales, así como los Fondos de Aportaciones Federales, se percibirán con arreglo a las leyes que las otorguen, al Presupuesto de Egresos de la Federación, a los convenios y anexos que se celebren sobre el particular.</w:t>
      </w:r>
    </w:p>
    <w:p w14:paraId="157E5E44" w14:textId="77777777" w:rsidR="008B3627" w:rsidRPr="00895902" w:rsidRDefault="008B3627" w:rsidP="003A3E39">
      <w:pPr>
        <w:ind w:right="-567"/>
        <w:jc w:val="both"/>
        <w:rPr>
          <w:rFonts w:ascii="Bookman Old Style" w:hAnsi="Bookman Old Style" w:cs="Arial"/>
          <w:b/>
          <w:sz w:val="24"/>
          <w:szCs w:val="24"/>
        </w:rPr>
      </w:pPr>
    </w:p>
    <w:p w14:paraId="2BF30B01"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13. </w:t>
      </w:r>
      <w:r w:rsidRPr="00895902">
        <w:rPr>
          <w:rFonts w:ascii="Bookman Old Style" w:hAnsi="Bookman Old Style" w:cs="Arial"/>
          <w:sz w:val="24"/>
          <w:szCs w:val="24"/>
        </w:rPr>
        <w:t>Los ingresos provenientes de empréstitos podrán contratarse por el Ayuntamiento, en términos de la Ley de Obligaciones, Empréstitos y Deuda Pública del Estado de Zacatecas y sus Municipios, la Ley de Disciplina Financiera de las Entidades Federativas y los Municipios, así como de la Ley de Austeridad, Disciplina y Responsabilidad Financiera del Estado de Zacatecas y sus Municipios, cuya garantía o fuente de pago podrán ser las Participaciones Federales que le correspondan al Municipio.</w:t>
      </w:r>
    </w:p>
    <w:p w14:paraId="25F9F6F6" w14:textId="77777777" w:rsidR="008B3627" w:rsidRPr="00895902" w:rsidRDefault="008B3627" w:rsidP="003A3E39">
      <w:pPr>
        <w:ind w:right="-567"/>
        <w:jc w:val="both"/>
        <w:rPr>
          <w:rFonts w:ascii="Bookman Old Style" w:hAnsi="Bookman Old Style" w:cs="Arial"/>
          <w:sz w:val="24"/>
          <w:szCs w:val="24"/>
        </w:rPr>
      </w:pPr>
    </w:p>
    <w:p w14:paraId="01840DCB"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z w:val="24"/>
          <w:szCs w:val="24"/>
        </w:rPr>
        <w:t>Así mismo, en los términos de los artículos 50 y 51 de la Ley de Coordinación Fiscal, podrá disponer de los Fondos de Aportaciones Federales que le correspondan, para garantizar obligaciones en caso de incumplimiento, o servir como fuente de pago de dichas obligaciones que contraigan con la Federación, las instituciones de crédito que operen en territorio nacional o con personas físicas o morales de nacionalidad mexicana.</w:t>
      </w:r>
    </w:p>
    <w:p w14:paraId="4211D0BB" w14:textId="77777777" w:rsidR="008B3627" w:rsidRPr="00895902" w:rsidRDefault="008B3627" w:rsidP="003A3E39">
      <w:pPr>
        <w:ind w:right="-567"/>
        <w:jc w:val="both"/>
        <w:rPr>
          <w:rFonts w:ascii="Bookman Old Style" w:hAnsi="Bookman Old Style" w:cs="Arial"/>
          <w:b/>
          <w:sz w:val="24"/>
          <w:szCs w:val="24"/>
        </w:rPr>
      </w:pPr>
    </w:p>
    <w:p w14:paraId="40816150"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14.</w:t>
      </w:r>
      <w:r w:rsidRPr="00895902">
        <w:rPr>
          <w:rFonts w:ascii="Bookman Old Style" w:hAnsi="Bookman Old Style" w:cs="Arial"/>
          <w:sz w:val="24"/>
          <w:szCs w:val="24"/>
        </w:rPr>
        <w:t xml:space="preserve"> A falta de pago oportuno de las obligaciones fiscales, su monto se actualizará desde el mes en que debió hacerse el pago y hasta que el mismo se efectúe, además deberán pagarse recargos en concepto de indemnización al erario municipal por la falta de pago oportuno. Dichos recargos se calcularán aplicando al monto de las contribuciones o de los aprovechamientos actualizados por el periodo a que se refiere este párrafo, la tasa que resulte de sumar las aplicables en cada año, para cada uno de los meses transcurridos en el periodo de actualización de la contribución o aprovechamiento de que se trate. La tasa de recargos en caso de mora será del </w:t>
      </w:r>
      <w:r w:rsidRPr="00895902">
        <w:rPr>
          <w:rFonts w:ascii="Bookman Old Style" w:hAnsi="Bookman Old Style" w:cs="Arial"/>
          <w:b/>
          <w:sz w:val="24"/>
          <w:szCs w:val="24"/>
        </w:rPr>
        <w:t>2%</w:t>
      </w:r>
      <w:r w:rsidRPr="00895902">
        <w:rPr>
          <w:rFonts w:ascii="Bookman Old Style" w:hAnsi="Bookman Old Style" w:cs="Arial"/>
          <w:sz w:val="24"/>
          <w:szCs w:val="24"/>
        </w:rPr>
        <w:t xml:space="preserve"> por cada mes o fracción del mes que transcurra sin hacer el pago y hasta que el mismo se efectúe.</w:t>
      </w:r>
    </w:p>
    <w:p w14:paraId="3E7F1507" w14:textId="77777777" w:rsidR="008B3627" w:rsidRPr="00895902" w:rsidRDefault="008B3627" w:rsidP="003A3E39">
      <w:pPr>
        <w:ind w:right="-567"/>
        <w:jc w:val="both"/>
        <w:rPr>
          <w:rFonts w:ascii="Bookman Old Style" w:hAnsi="Bookman Old Style" w:cs="Arial"/>
          <w:sz w:val="24"/>
          <w:szCs w:val="24"/>
        </w:rPr>
      </w:pPr>
    </w:p>
    <w:p w14:paraId="2C5674A7"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z w:val="24"/>
          <w:szCs w:val="24"/>
        </w:rPr>
        <w:t xml:space="preserve">Los contribuyentes que obtengan plazos para cubrir los créditos fiscales, además de la suerte principal, pagarán recargos que se computarán mensualmente sobre saldos insolutos a la tasa del </w:t>
      </w:r>
      <w:r w:rsidRPr="00895902">
        <w:rPr>
          <w:rFonts w:ascii="Bookman Old Style" w:hAnsi="Bookman Old Style" w:cs="Arial"/>
          <w:b/>
          <w:sz w:val="24"/>
          <w:szCs w:val="24"/>
        </w:rPr>
        <w:t>1.5%</w:t>
      </w:r>
      <w:r w:rsidRPr="00895902">
        <w:rPr>
          <w:rFonts w:ascii="Bookman Old Style" w:hAnsi="Bookman Old Style" w:cs="Arial"/>
          <w:sz w:val="24"/>
          <w:szCs w:val="24"/>
        </w:rPr>
        <w:t>.</w:t>
      </w:r>
    </w:p>
    <w:p w14:paraId="0BC5EC9C" w14:textId="77777777" w:rsidR="008B3627" w:rsidRPr="00895902" w:rsidRDefault="008B3627" w:rsidP="003A3E39">
      <w:pPr>
        <w:ind w:right="-567" w:firstLine="567"/>
        <w:jc w:val="both"/>
        <w:rPr>
          <w:rFonts w:ascii="Bookman Old Style" w:hAnsi="Bookman Old Style" w:cs="Arial"/>
          <w:spacing w:val="-2"/>
          <w:sz w:val="24"/>
          <w:szCs w:val="24"/>
        </w:rPr>
      </w:pPr>
    </w:p>
    <w:p w14:paraId="4312CA27"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pacing w:val="-2"/>
          <w:sz w:val="24"/>
          <w:szCs w:val="24"/>
        </w:rPr>
        <w:t>E</w:t>
      </w:r>
      <w:r w:rsidRPr="00895902">
        <w:rPr>
          <w:rFonts w:ascii="Bookman Old Style" w:hAnsi="Bookman Old Style" w:cs="Arial"/>
          <w:sz w:val="24"/>
          <w:szCs w:val="24"/>
        </w:rPr>
        <w:t xml:space="preserve">n el </w:t>
      </w:r>
      <w:r w:rsidRPr="00895902">
        <w:rPr>
          <w:rFonts w:ascii="Bookman Old Style" w:hAnsi="Bookman Old Style" w:cs="Arial"/>
          <w:spacing w:val="-2"/>
          <w:sz w:val="24"/>
          <w:szCs w:val="24"/>
        </w:rPr>
        <w:t>c</w:t>
      </w:r>
      <w:r w:rsidRPr="00895902">
        <w:rPr>
          <w:rFonts w:ascii="Bookman Old Style" w:hAnsi="Bookman Old Style" w:cs="Arial"/>
          <w:sz w:val="24"/>
          <w:szCs w:val="24"/>
        </w:rPr>
        <w:t xml:space="preserve">aso </w:t>
      </w:r>
      <w:r w:rsidRPr="00895902">
        <w:rPr>
          <w:rFonts w:ascii="Bookman Old Style" w:hAnsi="Bookman Old Style" w:cs="Arial"/>
          <w:spacing w:val="-1"/>
          <w:sz w:val="24"/>
          <w:szCs w:val="24"/>
        </w:rPr>
        <w:t>d</w:t>
      </w:r>
      <w:r w:rsidRPr="00895902">
        <w:rPr>
          <w:rFonts w:ascii="Bookman Old Style" w:hAnsi="Bookman Old Style" w:cs="Arial"/>
          <w:sz w:val="24"/>
          <w:szCs w:val="24"/>
        </w:rPr>
        <w:t>e a</w:t>
      </w:r>
      <w:r w:rsidRPr="00895902">
        <w:rPr>
          <w:rFonts w:ascii="Bookman Old Style" w:hAnsi="Bookman Old Style" w:cs="Arial"/>
          <w:spacing w:val="-1"/>
          <w:sz w:val="24"/>
          <w:szCs w:val="24"/>
        </w:rPr>
        <w:t>p</w:t>
      </w:r>
      <w:r w:rsidRPr="00895902">
        <w:rPr>
          <w:rFonts w:ascii="Bookman Old Style" w:hAnsi="Bookman Old Style" w:cs="Arial"/>
          <w:sz w:val="24"/>
          <w:szCs w:val="24"/>
        </w:rPr>
        <w:t>r</w:t>
      </w:r>
      <w:r w:rsidRPr="00895902">
        <w:rPr>
          <w:rFonts w:ascii="Bookman Old Style" w:hAnsi="Bookman Old Style" w:cs="Arial"/>
          <w:spacing w:val="-1"/>
          <w:sz w:val="24"/>
          <w:szCs w:val="24"/>
        </w:rPr>
        <w:t>o</w:t>
      </w:r>
      <w:r w:rsidRPr="00895902">
        <w:rPr>
          <w:rFonts w:ascii="Bookman Old Style" w:hAnsi="Bookman Old Style" w:cs="Arial"/>
          <w:spacing w:val="1"/>
          <w:sz w:val="24"/>
          <w:szCs w:val="24"/>
        </w:rPr>
        <w:t>v</w:t>
      </w:r>
      <w:r w:rsidRPr="00895902">
        <w:rPr>
          <w:rFonts w:ascii="Bookman Old Style" w:hAnsi="Bookman Old Style" w:cs="Arial"/>
          <w:sz w:val="24"/>
          <w:szCs w:val="24"/>
        </w:rPr>
        <w:t>e</w:t>
      </w:r>
      <w:r w:rsidRPr="00895902">
        <w:rPr>
          <w:rFonts w:ascii="Bookman Old Style" w:hAnsi="Bookman Old Style" w:cs="Arial"/>
          <w:spacing w:val="-2"/>
          <w:sz w:val="24"/>
          <w:szCs w:val="24"/>
        </w:rPr>
        <w:t>c</w:t>
      </w:r>
      <w:r w:rsidRPr="00895902">
        <w:rPr>
          <w:rFonts w:ascii="Bookman Old Style" w:hAnsi="Bookman Old Style" w:cs="Arial"/>
          <w:spacing w:val="-1"/>
          <w:sz w:val="24"/>
          <w:szCs w:val="24"/>
        </w:rPr>
        <w:t>h</w:t>
      </w:r>
      <w:r w:rsidRPr="00895902">
        <w:rPr>
          <w:rFonts w:ascii="Bookman Old Style" w:hAnsi="Bookman Old Style" w:cs="Arial"/>
          <w:sz w:val="24"/>
          <w:szCs w:val="24"/>
        </w:rPr>
        <w:t>a</w:t>
      </w:r>
      <w:r w:rsidRPr="00895902">
        <w:rPr>
          <w:rFonts w:ascii="Bookman Old Style" w:hAnsi="Bookman Old Style" w:cs="Arial"/>
          <w:spacing w:val="1"/>
          <w:sz w:val="24"/>
          <w:szCs w:val="24"/>
        </w:rPr>
        <w:t>m</w:t>
      </w:r>
      <w:r w:rsidRPr="00895902">
        <w:rPr>
          <w:rFonts w:ascii="Bookman Old Style" w:hAnsi="Bookman Old Style" w:cs="Arial"/>
          <w:spacing w:val="-3"/>
          <w:sz w:val="24"/>
          <w:szCs w:val="24"/>
        </w:rPr>
        <w:t>i</w:t>
      </w:r>
      <w:r w:rsidRPr="00895902">
        <w:rPr>
          <w:rFonts w:ascii="Bookman Old Style" w:hAnsi="Bookman Old Style" w:cs="Arial"/>
          <w:sz w:val="24"/>
          <w:szCs w:val="24"/>
        </w:rPr>
        <w:t>en</w:t>
      </w:r>
      <w:r w:rsidRPr="00895902">
        <w:rPr>
          <w:rFonts w:ascii="Bookman Old Style" w:hAnsi="Bookman Old Style" w:cs="Arial"/>
          <w:spacing w:val="-2"/>
          <w:sz w:val="24"/>
          <w:szCs w:val="24"/>
        </w:rPr>
        <w:t>t</w:t>
      </w:r>
      <w:r w:rsidRPr="00895902">
        <w:rPr>
          <w:rFonts w:ascii="Bookman Old Style" w:hAnsi="Bookman Old Style" w:cs="Arial"/>
          <w:spacing w:val="-1"/>
          <w:sz w:val="24"/>
          <w:szCs w:val="24"/>
        </w:rPr>
        <w:t>o</w:t>
      </w:r>
      <w:r w:rsidRPr="00895902">
        <w:rPr>
          <w:rFonts w:ascii="Bookman Old Style" w:hAnsi="Bookman Old Style" w:cs="Arial"/>
          <w:sz w:val="24"/>
          <w:szCs w:val="24"/>
        </w:rPr>
        <w:t xml:space="preserve">s, </w:t>
      </w:r>
      <w:r w:rsidRPr="00895902">
        <w:rPr>
          <w:rFonts w:ascii="Bookman Old Style" w:hAnsi="Bookman Old Style" w:cs="Arial"/>
          <w:spacing w:val="2"/>
          <w:sz w:val="24"/>
          <w:szCs w:val="24"/>
        </w:rPr>
        <w:t>l</w:t>
      </w:r>
      <w:r w:rsidRPr="00895902">
        <w:rPr>
          <w:rFonts w:ascii="Bookman Old Style" w:hAnsi="Bookman Old Style" w:cs="Arial"/>
          <w:spacing w:val="-1"/>
          <w:sz w:val="24"/>
          <w:szCs w:val="24"/>
        </w:rPr>
        <w:t>o</w:t>
      </w:r>
      <w:r w:rsidRPr="00895902">
        <w:rPr>
          <w:rFonts w:ascii="Bookman Old Style" w:hAnsi="Bookman Old Style" w:cs="Arial"/>
          <w:sz w:val="24"/>
          <w:szCs w:val="24"/>
        </w:rPr>
        <w:t>s re</w:t>
      </w:r>
      <w:r w:rsidRPr="00895902">
        <w:rPr>
          <w:rFonts w:ascii="Bookman Old Style" w:hAnsi="Bookman Old Style" w:cs="Arial"/>
          <w:spacing w:val="-2"/>
          <w:sz w:val="24"/>
          <w:szCs w:val="24"/>
        </w:rPr>
        <w:t>c</w:t>
      </w:r>
      <w:r w:rsidRPr="00895902">
        <w:rPr>
          <w:rFonts w:ascii="Bookman Old Style" w:hAnsi="Bookman Old Style" w:cs="Arial"/>
          <w:sz w:val="24"/>
          <w:szCs w:val="24"/>
        </w:rPr>
        <w:t>ar</w:t>
      </w:r>
      <w:r w:rsidRPr="00895902">
        <w:rPr>
          <w:rFonts w:ascii="Bookman Old Style" w:hAnsi="Bookman Old Style" w:cs="Arial"/>
          <w:spacing w:val="1"/>
          <w:sz w:val="24"/>
          <w:szCs w:val="24"/>
        </w:rPr>
        <w:t>g</w:t>
      </w:r>
      <w:r w:rsidRPr="00895902">
        <w:rPr>
          <w:rFonts w:ascii="Bookman Old Style" w:hAnsi="Bookman Old Style" w:cs="Arial"/>
          <w:spacing w:val="-1"/>
          <w:sz w:val="24"/>
          <w:szCs w:val="24"/>
        </w:rPr>
        <w:t>o</w:t>
      </w:r>
      <w:r w:rsidRPr="00895902">
        <w:rPr>
          <w:rFonts w:ascii="Bookman Old Style" w:hAnsi="Bookman Old Style" w:cs="Arial"/>
          <w:sz w:val="24"/>
          <w:szCs w:val="24"/>
        </w:rPr>
        <w:t xml:space="preserve">s se </w:t>
      </w:r>
      <w:r w:rsidRPr="00895902">
        <w:rPr>
          <w:rFonts w:ascii="Bookman Old Style" w:hAnsi="Bookman Old Style" w:cs="Arial"/>
          <w:spacing w:val="-2"/>
          <w:sz w:val="24"/>
          <w:szCs w:val="24"/>
        </w:rPr>
        <w:t>c</w:t>
      </w:r>
      <w:r w:rsidRPr="00895902">
        <w:rPr>
          <w:rFonts w:ascii="Bookman Old Style" w:hAnsi="Bookman Old Style" w:cs="Arial"/>
          <w:sz w:val="24"/>
          <w:szCs w:val="24"/>
        </w:rPr>
        <w:t>a</w:t>
      </w:r>
      <w:r w:rsidRPr="00895902">
        <w:rPr>
          <w:rFonts w:ascii="Bookman Old Style" w:hAnsi="Bookman Old Style" w:cs="Arial"/>
          <w:spacing w:val="2"/>
          <w:sz w:val="24"/>
          <w:szCs w:val="24"/>
        </w:rPr>
        <w:t>l</w:t>
      </w:r>
      <w:r w:rsidRPr="00895902">
        <w:rPr>
          <w:rFonts w:ascii="Bookman Old Style" w:hAnsi="Bookman Old Style" w:cs="Arial"/>
          <w:spacing w:val="-7"/>
          <w:sz w:val="24"/>
          <w:szCs w:val="24"/>
        </w:rPr>
        <w:t>c</w:t>
      </w:r>
      <w:r w:rsidRPr="00895902">
        <w:rPr>
          <w:rFonts w:ascii="Bookman Old Style" w:hAnsi="Bookman Old Style" w:cs="Arial"/>
          <w:spacing w:val="-1"/>
          <w:sz w:val="24"/>
          <w:szCs w:val="24"/>
        </w:rPr>
        <w:t>u</w:t>
      </w:r>
      <w:r w:rsidRPr="00895902">
        <w:rPr>
          <w:rFonts w:ascii="Bookman Old Style" w:hAnsi="Bookman Old Style" w:cs="Arial"/>
          <w:spacing w:val="2"/>
          <w:sz w:val="24"/>
          <w:szCs w:val="24"/>
        </w:rPr>
        <w:t>l</w:t>
      </w:r>
      <w:r w:rsidRPr="00895902">
        <w:rPr>
          <w:rFonts w:ascii="Bookman Old Style" w:hAnsi="Bookman Old Style" w:cs="Arial"/>
          <w:sz w:val="24"/>
          <w:szCs w:val="24"/>
        </w:rPr>
        <w:t xml:space="preserve">arán </w:t>
      </w:r>
      <w:r w:rsidRPr="00895902">
        <w:rPr>
          <w:rFonts w:ascii="Bookman Old Style" w:hAnsi="Bookman Old Style" w:cs="Arial"/>
          <w:spacing w:val="-1"/>
          <w:sz w:val="24"/>
          <w:szCs w:val="24"/>
        </w:rPr>
        <w:t>d</w:t>
      </w:r>
      <w:r w:rsidRPr="00895902">
        <w:rPr>
          <w:rFonts w:ascii="Bookman Old Style" w:hAnsi="Bookman Old Style" w:cs="Arial"/>
          <w:sz w:val="24"/>
          <w:szCs w:val="24"/>
        </w:rPr>
        <w:t xml:space="preserve">e </w:t>
      </w:r>
      <w:r w:rsidRPr="00895902">
        <w:rPr>
          <w:rFonts w:ascii="Bookman Old Style" w:hAnsi="Bookman Old Style" w:cs="Arial"/>
          <w:spacing w:val="-2"/>
          <w:sz w:val="24"/>
          <w:szCs w:val="24"/>
        </w:rPr>
        <w:t>c</w:t>
      </w:r>
      <w:r w:rsidRPr="00895902">
        <w:rPr>
          <w:rFonts w:ascii="Bookman Old Style" w:hAnsi="Bookman Old Style" w:cs="Arial"/>
          <w:spacing w:val="-1"/>
          <w:sz w:val="24"/>
          <w:szCs w:val="24"/>
        </w:rPr>
        <w:t>on</w:t>
      </w:r>
      <w:r w:rsidRPr="00895902">
        <w:rPr>
          <w:rFonts w:ascii="Bookman Old Style" w:hAnsi="Bookman Old Style" w:cs="Arial"/>
          <w:sz w:val="24"/>
          <w:szCs w:val="24"/>
        </w:rPr>
        <w:t>f</w:t>
      </w:r>
      <w:r w:rsidRPr="00895902">
        <w:rPr>
          <w:rFonts w:ascii="Bookman Old Style" w:hAnsi="Bookman Old Style" w:cs="Arial"/>
          <w:spacing w:val="-1"/>
          <w:sz w:val="24"/>
          <w:szCs w:val="24"/>
        </w:rPr>
        <w:t>o</w:t>
      </w:r>
      <w:r w:rsidRPr="00895902">
        <w:rPr>
          <w:rFonts w:ascii="Bookman Old Style" w:hAnsi="Bookman Old Style" w:cs="Arial"/>
          <w:sz w:val="24"/>
          <w:szCs w:val="24"/>
        </w:rPr>
        <w:t>r</w:t>
      </w:r>
      <w:r w:rsidRPr="00895902">
        <w:rPr>
          <w:rFonts w:ascii="Bookman Old Style" w:hAnsi="Bookman Old Style" w:cs="Arial"/>
          <w:spacing w:val="1"/>
          <w:sz w:val="24"/>
          <w:szCs w:val="24"/>
        </w:rPr>
        <w:t>m</w:t>
      </w:r>
      <w:r w:rsidRPr="00895902">
        <w:rPr>
          <w:rFonts w:ascii="Bookman Old Style" w:hAnsi="Bookman Old Style" w:cs="Arial"/>
          <w:spacing w:val="2"/>
          <w:sz w:val="24"/>
          <w:szCs w:val="24"/>
        </w:rPr>
        <w:t>i</w:t>
      </w:r>
      <w:r w:rsidRPr="00895902">
        <w:rPr>
          <w:rFonts w:ascii="Bookman Old Style" w:hAnsi="Bookman Old Style" w:cs="Arial"/>
          <w:spacing w:val="-1"/>
          <w:sz w:val="24"/>
          <w:szCs w:val="24"/>
        </w:rPr>
        <w:t>d</w:t>
      </w:r>
      <w:r w:rsidRPr="00895902">
        <w:rPr>
          <w:rFonts w:ascii="Bookman Old Style" w:hAnsi="Bookman Old Style" w:cs="Arial"/>
          <w:sz w:val="24"/>
          <w:szCs w:val="24"/>
        </w:rPr>
        <w:t xml:space="preserve">ad </w:t>
      </w:r>
      <w:r w:rsidRPr="00895902">
        <w:rPr>
          <w:rFonts w:ascii="Bookman Old Style" w:hAnsi="Bookman Old Style" w:cs="Arial"/>
          <w:spacing w:val="-2"/>
          <w:sz w:val="24"/>
          <w:szCs w:val="24"/>
        </w:rPr>
        <w:t>c</w:t>
      </w:r>
      <w:r w:rsidRPr="00895902">
        <w:rPr>
          <w:rFonts w:ascii="Bookman Old Style" w:hAnsi="Bookman Old Style" w:cs="Arial"/>
          <w:spacing w:val="-1"/>
          <w:sz w:val="24"/>
          <w:szCs w:val="24"/>
        </w:rPr>
        <w:t>o</w:t>
      </w:r>
      <w:r w:rsidRPr="00895902">
        <w:rPr>
          <w:rFonts w:ascii="Bookman Old Style" w:hAnsi="Bookman Old Style" w:cs="Arial"/>
          <w:sz w:val="24"/>
          <w:szCs w:val="24"/>
        </w:rPr>
        <w:t xml:space="preserve">n </w:t>
      </w:r>
      <w:r w:rsidRPr="00895902">
        <w:rPr>
          <w:rFonts w:ascii="Bookman Old Style" w:hAnsi="Bookman Old Style" w:cs="Arial"/>
          <w:spacing w:val="2"/>
          <w:sz w:val="24"/>
          <w:szCs w:val="24"/>
        </w:rPr>
        <w:t>l</w:t>
      </w:r>
      <w:r w:rsidRPr="00895902">
        <w:rPr>
          <w:rFonts w:ascii="Bookman Old Style" w:hAnsi="Bookman Old Style" w:cs="Arial"/>
          <w:sz w:val="24"/>
          <w:szCs w:val="24"/>
        </w:rPr>
        <w:t xml:space="preserve">o </w:t>
      </w:r>
      <w:r w:rsidRPr="00895902">
        <w:rPr>
          <w:rFonts w:ascii="Bookman Old Style" w:hAnsi="Bookman Old Style" w:cs="Arial"/>
          <w:spacing w:val="-6"/>
          <w:sz w:val="24"/>
          <w:szCs w:val="24"/>
        </w:rPr>
        <w:t>d</w:t>
      </w:r>
      <w:r w:rsidRPr="00895902">
        <w:rPr>
          <w:rFonts w:ascii="Bookman Old Style" w:hAnsi="Bookman Old Style" w:cs="Arial"/>
          <w:spacing w:val="2"/>
          <w:sz w:val="24"/>
          <w:szCs w:val="24"/>
        </w:rPr>
        <w:t>i</w:t>
      </w:r>
      <w:r w:rsidRPr="00895902">
        <w:rPr>
          <w:rFonts w:ascii="Bookman Old Style" w:hAnsi="Bookman Old Style" w:cs="Arial"/>
          <w:sz w:val="24"/>
          <w:szCs w:val="24"/>
        </w:rPr>
        <w:t>sp</w:t>
      </w:r>
      <w:r w:rsidRPr="00895902">
        <w:rPr>
          <w:rFonts w:ascii="Bookman Old Style" w:hAnsi="Bookman Old Style" w:cs="Arial"/>
          <w:spacing w:val="-2"/>
          <w:sz w:val="24"/>
          <w:szCs w:val="24"/>
        </w:rPr>
        <w:t>u</w:t>
      </w:r>
      <w:r w:rsidRPr="00895902">
        <w:rPr>
          <w:rFonts w:ascii="Bookman Old Style" w:hAnsi="Bookman Old Style" w:cs="Arial"/>
          <w:sz w:val="24"/>
          <w:szCs w:val="24"/>
        </w:rPr>
        <w:t>es</w:t>
      </w:r>
      <w:r w:rsidRPr="00895902">
        <w:rPr>
          <w:rFonts w:ascii="Bookman Old Style" w:hAnsi="Bookman Old Style" w:cs="Arial"/>
          <w:spacing w:val="-1"/>
          <w:sz w:val="24"/>
          <w:szCs w:val="24"/>
        </w:rPr>
        <w:t>t</w:t>
      </w:r>
      <w:r w:rsidRPr="00895902">
        <w:rPr>
          <w:rFonts w:ascii="Bookman Old Style" w:hAnsi="Bookman Old Style" w:cs="Arial"/>
          <w:sz w:val="24"/>
          <w:szCs w:val="24"/>
        </w:rPr>
        <w:t>o en es</w:t>
      </w:r>
      <w:r w:rsidRPr="00895902">
        <w:rPr>
          <w:rFonts w:ascii="Bookman Old Style" w:hAnsi="Bookman Old Style" w:cs="Arial"/>
          <w:spacing w:val="-1"/>
          <w:sz w:val="24"/>
          <w:szCs w:val="24"/>
        </w:rPr>
        <w:t>t</w:t>
      </w:r>
      <w:r w:rsidRPr="00895902">
        <w:rPr>
          <w:rFonts w:ascii="Bookman Old Style" w:hAnsi="Bookman Old Style" w:cs="Arial"/>
          <w:sz w:val="24"/>
          <w:szCs w:val="24"/>
        </w:rPr>
        <w:t>e artículo s</w:t>
      </w:r>
      <w:r w:rsidRPr="00895902">
        <w:rPr>
          <w:rFonts w:ascii="Bookman Old Style" w:hAnsi="Bookman Old Style" w:cs="Arial"/>
          <w:spacing w:val="-1"/>
          <w:sz w:val="24"/>
          <w:szCs w:val="24"/>
        </w:rPr>
        <w:t>ob</w:t>
      </w:r>
      <w:r w:rsidRPr="00895902">
        <w:rPr>
          <w:rFonts w:ascii="Bookman Old Style" w:hAnsi="Bookman Old Style" w:cs="Arial"/>
          <w:sz w:val="24"/>
          <w:szCs w:val="24"/>
        </w:rPr>
        <w:t xml:space="preserve">re el </w:t>
      </w:r>
      <w:r w:rsidRPr="00895902">
        <w:rPr>
          <w:rFonts w:ascii="Bookman Old Style" w:hAnsi="Bookman Old Style" w:cs="Arial"/>
          <w:spacing w:val="-2"/>
          <w:sz w:val="24"/>
          <w:szCs w:val="24"/>
        </w:rPr>
        <w:t>t</w:t>
      </w:r>
      <w:r w:rsidRPr="00895902">
        <w:rPr>
          <w:rFonts w:ascii="Bookman Old Style" w:hAnsi="Bookman Old Style" w:cs="Arial"/>
          <w:spacing w:val="-1"/>
          <w:sz w:val="24"/>
          <w:szCs w:val="24"/>
        </w:rPr>
        <w:t>o</w:t>
      </w:r>
      <w:r w:rsidRPr="00895902">
        <w:rPr>
          <w:rFonts w:ascii="Bookman Old Style" w:hAnsi="Bookman Old Style" w:cs="Arial"/>
          <w:spacing w:val="-2"/>
          <w:sz w:val="24"/>
          <w:szCs w:val="24"/>
        </w:rPr>
        <w:t>t</w:t>
      </w:r>
      <w:r w:rsidRPr="00895902">
        <w:rPr>
          <w:rFonts w:ascii="Bookman Old Style" w:hAnsi="Bookman Old Style" w:cs="Arial"/>
          <w:sz w:val="24"/>
          <w:szCs w:val="24"/>
        </w:rPr>
        <w:t xml:space="preserve">al </w:t>
      </w:r>
      <w:r w:rsidRPr="00895902">
        <w:rPr>
          <w:rFonts w:ascii="Bookman Old Style" w:hAnsi="Bookman Old Style" w:cs="Arial"/>
          <w:spacing w:val="-6"/>
          <w:sz w:val="24"/>
          <w:szCs w:val="24"/>
        </w:rPr>
        <w:t>d</w:t>
      </w:r>
      <w:r w:rsidRPr="00895902">
        <w:rPr>
          <w:rFonts w:ascii="Bookman Old Style" w:hAnsi="Bookman Old Style" w:cs="Arial"/>
          <w:sz w:val="24"/>
          <w:szCs w:val="24"/>
        </w:rPr>
        <w:t xml:space="preserve">el </w:t>
      </w:r>
      <w:r w:rsidRPr="00895902">
        <w:rPr>
          <w:rFonts w:ascii="Bookman Old Style" w:hAnsi="Bookman Old Style" w:cs="Arial"/>
          <w:spacing w:val="-2"/>
          <w:sz w:val="24"/>
          <w:szCs w:val="24"/>
        </w:rPr>
        <w:t>c</w:t>
      </w:r>
      <w:r w:rsidRPr="00895902">
        <w:rPr>
          <w:rFonts w:ascii="Bookman Old Style" w:hAnsi="Bookman Old Style" w:cs="Arial"/>
          <w:sz w:val="24"/>
          <w:szCs w:val="24"/>
        </w:rPr>
        <w:t>ré</w:t>
      </w:r>
      <w:r w:rsidRPr="00895902">
        <w:rPr>
          <w:rFonts w:ascii="Bookman Old Style" w:hAnsi="Bookman Old Style" w:cs="Arial"/>
          <w:spacing w:val="-5"/>
          <w:sz w:val="24"/>
          <w:szCs w:val="24"/>
        </w:rPr>
        <w:t>d</w:t>
      </w:r>
      <w:r w:rsidRPr="00895902">
        <w:rPr>
          <w:rFonts w:ascii="Bookman Old Style" w:hAnsi="Bookman Old Style" w:cs="Arial"/>
          <w:spacing w:val="2"/>
          <w:sz w:val="24"/>
          <w:szCs w:val="24"/>
        </w:rPr>
        <w:t>i</w:t>
      </w:r>
      <w:r w:rsidRPr="00895902">
        <w:rPr>
          <w:rFonts w:ascii="Bookman Old Style" w:hAnsi="Bookman Old Style" w:cs="Arial"/>
          <w:spacing w:val="-2"/>
          <w:sz w:val="24"/>
          <w:szCs w:val="24"/>
        </w:rPr>
        <w:t>t</w:t>
      </w:r>
      <w:r w:rsidRPr="00895902">
        <w:rPr>
          <w:rFonts w:ascii="Bookman Old Style" w:hAnsi="Bookman Old Style" w:cs="Arial"/>
          <w:sz w:val="24"/>
          <w:szCs w:val="24"/>
        </w:rPr>
        <w:t>o f</w:t>
      </w:r>
      <w:r w:rsidRPr="00895902">
        <w:rPr>
          <w:rFonts w:ascii="Bookman Old Style" w:hAnsi="Bookman Old Style" w:cs="Arial"/>
          <w:spacing w:val="2"/>
          <w:sz w:val="24"/>
          <w:szCs w:val="24"/>
        </w:rPr>
        <w:t>i</w:t>
      </w:r>
      <w:r w:rsidRPr="00895902">
        <w:rPr>
          <w:rFonts w:ascii="Bookman Old Style" w:hAnsi="Bookman Old Style" w:cs="Arial"/>
          <w:sz w:val="24"/>
          <w:szCs w:val="24"/>
        </w:rPr>
        <w:t>s</w:t>
      </w:r>
      <w:r w:rsidRPr="00895902">
        <w:rPr>
          <w:rFonts w:ascii="Bookman Old Style" w:hAnsi="Bookman Old Style" w:cs="Arial"/>
          <w:spacing w:val="-2"/>
          <w:sz w:val="24"/>
          <w:szCs w:val="24"/>
        </w:rPr>
        <w:t>c</w:t>
      </w:r>
      <w:r w:rsidRPr="00895902">
        <w:rPr>
          <w:rFonts w:ascii="Bookman Old Style" w:hAnsi="Bookman Old Style" w:cs="Arial"/>
          <w:sz w:val="24"/>
          <w:szCs w:val="24"/>
        </w:rPr>
        <w:t>a</w:t>
      </w:r>
      <w:r w:rsidRPr="00895902">
        <w:rPr>
          <w:rFonts w:ascii="Bookman Old Style" w:hAnsi="Bookman Old Style" w:cs="Arial"/>
          <w:spacing w:val="2"/>
          <w:sz w:val="24"/>
          <w:szCs w:val="24"/>
        </w:rPr>
        <w:t>l</w:t>
      </w:r>
      <w:r w:rsidRPr="00895902">
        <w:rPr>
          <w:rFonts w:ascii="Bookman Old Style" w:hAnsi="Bookman Old Style" w:cs="Arial"/>
          <w:sz w:val="24"/>
          <w:szCs w:val="24"/>
        </w:rPr>
        <w:t xml:space="preserve">, </w:t>
      </w:r>
      <w:r w:rsidRPr="00895902">
        <w:rPr>
          <w:rFonts w:ascii="Bookman Old Style" w:hAnsi="Bookman Old Style" w:cs="Arial"/>
          <w:spacing w:val="-4"/>
          <w:sz w:val="24"/>
          <w:szCs w:val="24"/>
        </w:rPr>
        <w:t>e</w:t>
      </w:r>
      <w:r w:rsidRPr="00895902">
        <w:rPr>
          <w:rFonts w:ascii="Bookman Old Style" w:hAnsi="Bookman Old Style" w:cs="Arial"/>
          <w:sz w:val="24"/>
          <w:szCs w:val="24"/>
        </w:rPr>
        <w:t>x</w:t>
      </w:r>
      <w:r w:rsidRPr="00895902">
        <w:rPr>
          <w:rFonts w:ascii="Bookman Old Style" w:hAnsi="Bookman Old Style" w:cs="Arial"/>
          <w:spacing w:val="-2"/>
          <w:sz w:val="24"/>
          <w:szCs w:val="24"/>
        </w:rPr>
        <w:t>c</w:t>
      </w:r>
      <w:r w:rsidRPr="00895902">
        <w:rPr>
          <w:rFonts w:ascii="Bookman Old Style" w:hAnsi="Bookman Old Style" w:cs="Arial"/>
          <w:spacing w:val="2"/>
          <w:sz w:val="24"/>
          <w:szCs w:val="24"/>
        </w:rPr>
        <w:t>l</w:t>
      </w:r>
      <w:r w:rsidRPr="00895902">
        <w:rPr>
          <w:rFonts w:ascii="Bookman Old Style" w:hAnsi="Bookman Old Style" w:cs="Arial"/>
          <w:spacing w:val="-1"/>
          <w:sz w:val="24"/>
          <w:szCs w:val="24"/>
        </w:rPr>
        <w:t>u</w:t>
      </w:r>
      <w:r w:rsidRPr="00895902">
        <w:rPr>
          <w:rFonts w:ascii="Bookman Old Style" w:hAnsi="Bookman Old Style" w:cs="Arial"/>
          <w:spacing w:val="1"/>
          <w:sz w:val="24"/>
          <w:szCs w:val="24"/>
        </w:rPr>
        <w:t>y</w:t>
      </w:r>
      <w:r w:rsidRPr="00895902">
        <w:rPr>
          <w:rFonts w:ascii="Bookman Old Style" w:hAnsi="Bookman Old Style" w:cs="Arial"/>
          <w:sz w:val="24"/>
          <w:szCs w:val="24"/>
        </w:rPr>
        <w:t>en</w:t>
      </w:r>
      <w:r w:rsidRPr="00895902">
        <w:rPr>
          <w:rFonts w:ascii="Bookman Old Style" w:hAnsi="Bookman Old Style" w:cs="Arial"/>
          <w:spacing w:val="-1"/>
          <w:sz w:val="24"/>
          <w:szCs w:val="24"/>
        </w:rPr>
        <w:t>d</w:t>
      </w:r>
      <w:r w:rsidRPr="00895902">
        <w:rPr>
          <w:rFonts w:ascii="Bookman Old Style" w:hAnsi="Bookman Old Style" w:cs="Arial"/>
          <w:sz w:val="24"/>
          <w:szCs w:val="24"/>
        </w:rPr>
        <w:t xml:space="preserve">o </w:t>
      </w:r>
      <w:r w:rsidRPr="00895902">
        <w:rPr>
          <w:rFonts w:ascii="Bookman Old Style" w:hAnsi="Bookman Old Style" w:cs="Arial"/>
          <w:spacing w:val="2"/>
          <w:sz w:val="24"/>
          <w:szCs w:val="24"/>
        </w:rPr>
        <w:t>l</w:t>
      </w:r>
      <w:r w:rsidRPr="00895902">
        <w:rPr>
          <w:rFonts w:ascii="Bookman Old Style" w:hAnsi="Bookman Old Style" w:cs="Arial"/>
          <w:spacing w:val="-1"/>
          <w:sz w:val="24"/>
          <w:szCs w:val="24"/>
        </w:rPr>
        <w:t>o</w:t>
      </w:r>
      <w:r w:rsidRPr="00895902">
        <w:rPr>
          <w:rFonts w:ascii="Bookman Old Style" w:hAnsi="Bookman Old Style" w:cs="Arial"/>
          <w:sz w:val="24"/>
          <w:szCs w:val="24"/>
        </w:rPr>
        <w:t xml:space="preserve">s </w:t>
      </w:r>
      <w:r w:rsidRPr="00895902">
        <w:rPr>
          <w:rFonts w:ascii="Bookman Old Style" w:hAnsi="Bookman Old Style" w:cs="Arial"/>
          <w:spacing w:val="-1"/>
          <w:sz w:val="24"/>
          <w:szCs w:val="24"/>
        </w:rPr>
        <w:t>p</w:t>
      </w:r>
      <w:r w:rsidRPr="00895902">
        <w:rPr>
          <w:rFonts w:ascii="Bookman Old Style" w:hAnsi="Bookman Old Style" w:cs="Arial"/>
          <w:sz w:val="24"/>
          <w:szCs w:val="24"/>
        </w:rPr>
        <w:t>r</w:t>
      </w:r>
      <w:r w:rsidRPr="00895902">
        <w:rPr>
          <w:rFonts w:ascii="Bookman Old Style" w:hAnsi="Bookman Old Style" w:cs="Arial"/>
          <w:spacing w:val="-1"/>
          <w:sz w:val="24"/>
          <w:szCs w:val="24"/>
        </w:rPr>
        <w:t>o</w:t>
      </w:r>
      <w:r w:rsidRPr="00895902">
        <w:rPr>
          <w:rFonts w:ascii="Bookman Old Style" w:hAnsi="Bookman Old Style" w:cs="Arial"/>
          <w:spacing w:val="-6"/>
          <w:sz w:val="24"/>
          <w:szCs w:val="24"/>
        </w:rPr>
        <w:t>p</w:t>
      </w:r>
      <w:r w:rsidRPr="00895902">
        <w:rPr>
          <w:rFonts w:ascii="Bookman Old Style" w:hAnsi="Bookman Old Style" w:cs="Arial"/>
          <w:spacing w:val="2"/>
          <w:sz w:val="24"/>
          <w:szCs w:val="24"/>
        </w:rPr>
        <w:t>i</w:t>
      </w:r>
      <w:r w:rsidRPr="00895902">
        <w:rPr>
          <w:rFonts w:ascii="Bookman Old Style" w:hAnsi="Bookman Old Style" w:cs="Arial"/>
          <w:spacing w:val="-1"/>
          <w:sz w:val="24"/>
          <w:szCs w:val="24"/>
        </w:rPr>
        <w:t>o</w:t>
      </w:r>
      <w:r w:rsidRPr="00895902">
        <w:rPr>
          <w:rFonts w:ascii="Bookman Old Style" w:hAnsi="Bookman Old Style" w:cs="Arial"/>
          <w:sz w:val="24"/>
          <w:szCs w:val="24"/>
        </w:rPr>
        <w:t>s re</w:t>
      </w:r>
      <w:r w:rsidRPr="00895902">
        <w:rPr>
          <w:rFonts w:ascii="Bookman Old Style" w:hAnsi="Bookman Old Style" w:cs="Arial"/>
          <w:spacing w:val="-2"/>
          <w:sz w:val="24"/>
          <w:szCs w:val="24"/>
        </w:rPr>
        <w:t>c</w:t>
      </w:r>
      <w:r w:rsidRPr="00895902">
        <w:rPr>
          <w:rFonts w:ascii="Bookman Old Style" w:hAnsi="Bookman Old Style" w:cs="Arial"/>
          <w:sz w:val="24"/>
          <w:szCs w:val="24"/>
        </w:rPr>
        <w:t>ar</w:t>
      </w:r>
      <w:r w:rsidRPr="00895902">
        <w:rPr>
          <w:rFonts w:ascii="Bookman Old Style" w:hAnsi="Bookman Old Style" w:cs="Arial"/>
          <w:spacing w:val="1"/>
          <w:sz w:val="24"/>
          <w:szCs w:val="24"/>
        </w:rPr>
        <w:t>g</w:t>
      </w:r>
      <w:r w:rsidRPr="00895902">
        <w:rPr>
          <w:rFonts w:ascii="Bookman Old Style" w:hAnsi="Bookman Old Style" w:cs="Arial"/>
          <w:spacing w:val="-1"/>
          <w:sz w:val="24"/>
          <w:szCs w:val="24"/>
        </w:rPr>
        <w:t>o</w:t>
      </w:r>
      <w:r w:rsidRPr="00895902">
        <w:rPr>
          <w:rFonts w:ascii="Bookman Old Style" w:hAnsi="Bookman Old Style" w:cs="Arial"/>
          <w:sz w:val="24"/>
          <w:szCs w:val="24"/>
        </w:rPr>
        <w:t xml:space="preserve">s, </w:t>
      </w:r>
      <w:r w:rsidRPr="00895902">
        <w:rPr>
          <w:rFonts w:ascii="Bookman Old Style" w:hAnsi="Bookman Old Style" w:cs="Arial"/>
          <w:spacing w:val="2"/>
          <w:sz w:val="24"/>
          <w:szCs w:val="24"/>
        </w:rPr>
        <w:t>l</w:t>
      </w:r>
      <w:r w:rsidRPr="00895902">
        <w:rPr>
          <w:rFonts w:ascii="Bookman Old Style" w:hAnsi="Bookman Old Style" w:cs="Arial"/>
          <w:spacing w:val="-1"/>
          <w:sz w:val="24"/>
          <w:szCs w:val="24"/>
        </w:rPr>
        <w:t>o</w:t>
      </w:r>
      <w:r w:rsidRPr="00895902">
        <w:rPr>
          <w:rFonts w:ascii="Bookman Old Style" w:hAnsi="Bookman Old Style" w:cs="Arial"/>
          <w:sz w:val="24"/>
          <w:szCs w:val="24"/>
        </w:rPr>
        <w:t>s</w:t>
      </w:r>
      <w:r w:rsidRPr="00895902">
        <w:rPr>
          <w:rFonts w:ascii="Bookman Old Style" w:hAnsi="Bookman Old Style" w:cs="Arial"/>
          <w:spacing w:val="1"/>
          <w:sz w:val="24"/>
          <w:szCs w:val="24"/>
        </w:rPr>
        <w:t xml:space="preserve"> g</w:t>
      </w:r>
      <w:r w:rsidRPr="00895902">
        <w:rPr>
          <w:rFonts w:ascii="Bookman Old Style" w:hAnsi="Bookman Old Style" w:cs="Arial"/>
          <w:sz w:val="24"/>
          <w:szCs w:val="24"/>
        </w:rPr>
        <w:t>as</w:t>
      </w:r>
      <w:r w:rsidRPr="00895902">
        <w:rPr>
          <w:rFonts w:ascii="Bookman Old Style" w:hAnsi="Bookman Old Style" w:cs="Arial"/>
          <w:spacing w:val="-2"/>
          <w:sz w:val="24"/>
          <w:szCs w:val="24"/>
        </w:rPr>
        <w:t>t</w:t>
      </w:r>
      <w:r w:rsidRPr="00895902">
        <w:rPr>
          <w:rFonts w:ascii="Bookman Old Style" w:hAnsi="Bookman Old Style" w:cs="Arial"/>
          <w:spacing w:val="-1"/>
          <w:sz w:val="24"/>
          <w:szCs w:val="24"/>
        </w:rPr>
        <w:t>o</w:t>
      </w:r>
      <w:r w:rsidRPr="00895902">
        <w:rPr>
          <w:rFonts w:ascii="Bookman Old Style" w:hAnsi="Bookman Old Style" w:cs="Arial"/>
          <w:sz w:val="24"/>
          <w:szCs w:val="24"/>
        </w:rPr>
        <w:t xml:space="preserve">s </w:t>
      </w:r>
      <w:r w:rsidRPr="00895902">
        <w:rPr>
          <w:rFonts w:ascii="Bookman Old Style" w:hAnsi="Bookman Old Style" w:cs="Arial"/>
          <w:spacing w:val="-1"/>
          <w:sz w:val="24"/>
          <w:szCs w:val="24"/>
        </w:rPr>
        <w:t>d</w:t>
      </w:r>
      <w:r w:rsidRPr="00895902">
        <w:rPr>
          <w:rFonts w:ascii="Bookman Old Style" w:hAnsi="Bookman Old Style" w:cs="Arial"/>
          <w:sz w:val="24"/>
          <w:szCs w:val="24"/>
        </w:rPr>
        <w:t>e ej</w:t>
      </w:r>
      <w:r w:rsidRPr="00895902">
        <w:rPr>
          <w:rFonts w:ascii="Bookman Old Style" w:hAnsi="Bookman Old Style" w:cs="Arial"/>
          <w:spacing w:val="1"/>
          <w:sz w:val="24"/>
          <w:szCs w:val="24"/>
        </w:rPr>
        <w:t>e</w:t>
      </w:r>
      <w:r w:rsidRPr="00895902">
        <w:rPr>
          <w:rFonts w:ascii="Bookman Old Style" w:hAnsi="Bookman Old Style" w:cs="Arial"/>
          <w:spacing w:val="-2"/>
          <w:sz w:val="24"/>
          <w:szCs w:val="24"/>
        </w:rPr>
        <w:t>c</w:t>
      </w:r>
      <w:r w:rsidRPr="00895902">
        <w:rPr>
          <w:rFonts w:ascii="Bookman Old Style" w:hAnsi="Bookman Old Style" w:cs="Arial"/>
          <w:spacing w:val="-1"/>
          <w:sz w:val="24"/>
          <w:szCs w:val="24"/>
        </w:rPr>
        <w:t>u</w:t>
      </w:r>
      <w:r w:rsidRPr="00895902">
        <w:rPr>
          <w:rFonts w:ascii="Bookman Old Style" w:hAnsi="Bookman Old Style" w:cs="Arial"/>
          <w:spacing w:val="-2"/>
          <w:sz w:val="24"/>
          <w:szCs w:val="24"/>
        </w:rPr>
        <w:t>c</w:t>
      </w:r>
      <w:r w:rsidRPr="00895902">
        <w:rPr>
          <w:rFonts w:ascii="Bookman Old Style" w:hAnsi="Bookman Old Style" w:cs="Arial"/>
          <w:spacing w:val="2"/>
          <w:sz w:val="24"/>
          <w:szCs w:val="24"/>
        </w:rPr>
        <w:t>i</w:t>
      </w:r>
      <w:r w:rsidRPr="00895902">
        <w:rPr>
          <w:rFonts w:ascii="Bookman Old Style" w:hAnsi="Bookman Old Style" w:cs="Arial"/>
          <w:spacing w:val="-1"/>
          <w:sz w:val="24"/>
          <w:szCs w:val="24"/>
        </w:rPr>
        <w:t>ó</w:t>
      </w:r>
      <w:r w:rsidRPr="00895902">
        <w:rPr>
          <w:rFonts w:ascii="Bookman Old Style" w:hAnsi="Bookman Old Style" w:cs="Arial"/>
          <w:sz w:val="24"/>
          <w:szCs w:val="24"/>
        </w:rPr>
        <w:t>n en su caso, y la actualización prevista en esta Ley.</w:t>
      </w:r>
    </w:p>
    <w:p w14:paraId="42E21DD3" w14:textId="77777777" w:rsidR="008B3627" w:rsidRPr="00895902" w:rsidRDefault="008B3627" w:rsidP="003A3E39">
      <w:pPr>
        <w:ind w:right="-567" w:firstLine="567"/>
        <w:jc w:val="both"/>
        <w:rPr>
          <w:rFonts w:ascii="Bookman Old Style" w:hAnsi="Bookman Old Style" w:cs="Arial"/>
          <w:sz w:val="24"/>
          <w:szCs w:val="24"/>
        </w:rPr>
      </w:pPr>
    </w:p>
    <w:p w14:paraId="779EF174"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z w:val="24"/>
          <w:szCs w:val="24"/>
        </w:rPr>
        <w:t xml:space="preserve">El monto de las contribuciones, aprovechamientos y devoluciones a cargo de la hacienda pública municipal, se actualizará por el transcurso del tiempo y con motivo de los cambios de precios en el país, para lo cual se aplicará el factor de actualización a las cantidades que se deban actualizar. </w:t>
      </w:r>
    </w:p>
    <w:p w14:paraId="27A1EC1F" w14:textId="77777777" w:rsidR="008B3627" w:rsidRPr="00895902" w:rsidRDefault="008B3627" w:rsidP="003A3E39">
      <w:pPr>
        <w:ind w:right="-567"/>
        <w:jc w:val="both"/>
        <w:rPr>
          <w:rFonts w:ascii="Bookman Old Style" w:hAnsi="Bookman Old Style" w:cs="Arial"/>
          <w:sz w:val="24"/>
          <w:szCs w:val="24"/>
        </w:rPr>
      </w:pPr>
    </w:p>
    <w:p w14:paraId="09EC3A35"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z w:val="24"/>
          <w:szCs w:val="24"/>
        </w:rPr>
        <w:t>Dicho factor se obtendrá dividiendo el Índice Nacional de Precios al Consumidor (INPC), publicado por el Instituto Nacional de Estadística y Geografía (INEGI,) del mes anterior a aquel en el que se vaya a efectuar el pago, entre el Índice Nacional de Precios al Consumidor (INPC) correspondiente al mes anterior a aquel en el que debió haber efectuado el pago. Las contribuciones, los aprovechamientos, así como las devoluciones a cargo de la hacienda pública municipal, no se actualizarán por fracciones de mes.</w:t>
      </w:r>
    </w:p>
    <w:p w14:paraId="4681A7AB" w14:textId="77777777" w:rsidR="008B3627" w:rsidRPr="00895902" w:rsidRDefault="008B3627" w:rsidP="003A3E39">
      <w:pPr>
        <w:ind w:right="-567" w:firstLine="567"/>
        <w:jc w:val="both"/>
        <w:rPr>
          <w:rFonts w:ascii="Bookman Old Style" w:hAnsi="Bookman Old Style" w:cs="Arial"/>
          <w:sz w:val="24"/>
          <w:szCs w:val="24"/>
        </w:rPr>
      </w:pPr>
    </w:p>
    <w:p w14:paraId="770A2F99"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z w:val="24"/>
          <w:szCs w:val="24"/>
        </w:rPr>
        <w:t>En los casos en que el Índice Nacional de Precios al Consumidor (INPC) del mes anterior al que se realiza el pago, no haya sido publicado por la autoridad correspondiente, la actualización de que se trate, se realizará aplicando el último índice mensual publicado.</w:t>
      </w:r>
    </w:p>
    <w:p w14:paraId="5CD0F0AC" w14:textId="77777777" w:rsidR="008B3627" w:rsidRPr="00895902" w:rsidRDefault="008B3627" w:rsidP="003A3E39">
      <w:pPr>
        <w:ind w:right="-567" w:firstLine="567"/>
        <w:jc w:val="both"/>
        <w:rPr>
          <w:rFonts w:ascii="Bookman Old Style" w:hAnsi="Bookman Old Style" w:cs="Arial"/>
          <w:sz w:val="24"/>
          <w:szCs w:val="24"/>
        </w:rPr>
      </w:pPr>
    </w:p>
    <w:p w14:paraId="56ADEC7F"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z w:val="24"/>
          <w:szCs w:val="24"/>
        </w:rPr>
        <w:t>Las cantidades actualizadas conservan la naturaleza jurídica que tenían antes de la actualización.</w:t>
      </w:r>
    </w:p>
    <w:p w14:paraId="6956A132" w14:textId="77777777" w:rsidR="008B3627" w:rsidRPr="00895902" w:rsidRDefault="008B3627" w:rsidP="003A3E39">
      <w:pPr>
        <w:ind w:right="-567" w:firstLine="567"/>
        <w:jc w:val="both"/>
        <w:rPr>
          <w:rFonts w:ascii="Bookman Old Style" w:hAnsi="Bookman Old Style" w:cs="Arial"/>
          <w:sz w:val="24"/>
          <w:szCs w:val="24"/>
        </w:rPr>
      </w:pPr>
    </w:p>
    <w:p w14:paraId="3B72EBEF"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z w:val="24"/>
          <w:szCs w:val="24"/>
        </w:rPr>
        <w:t>Cuando el resultado de la operación a que se refiere el primer párrafo de este artículo sea menor a 1, el factor de actualización que se aplicará al monto de las contribuciones, aprovechamientos y devoluciones a cargo de la hacienda pública municipal, así como a los valores de bienes u operaciones de que se traten, será 1.</w:t>
      </w:r>
    </w:p>
    <w:p w14:paraId="42D1F176" w14:textId="77777777" w:rsidR="008B3627" w:rsidRPr="00895902" w:rsidRDefault="008B3627" w:rsidP="003A3E39">
      <w:pPr>
        <w:ind w:right="-567" w:firstLine="567"/>
        <w:jc w:val="both"/>
        <w:rPr>
          <w:rFonts w:ascii="Bookman Old Style" w:hAnsi="Bookman Old Style" w:cs="Arial"/>
          <w:sz w:val="24"/>
          <w:szCs w:val="24"/>
        </w:rPr>
      </w:pPr>
    </w:p>
    <w:p w14:paraId="0B291A35"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z w:val="24"/>
          <w:szCs w:val="24"/>
        </w:rPr>
        <w:t>Cuando de conformidad con las disposiciones fiscales se deban realizar operaciones aritméticas con el fin de determinar factores, las mismas deberán calcularse hasta el diezmilésimo, de conformidad con lo establecido en el párrafo tercero del artículo 10 del Código Fiscal del Estado de Zacatecas y sus Municipios.</w:t>
      </w:r>
    </w:p>
    <w:p w14:paraId="42DF0AAB" w14:textId="77777777" w:rsidR="008B3627" w:rsidRPr="00895902" w:rsidRDefault="008B3627" w:rsidP="003A3E39">
      <w:pPr>
        <w:ind w:right="-567" w:firstLine="567"/>
        <w:jc w:val="both"/>
        <w:rPr>
          <w:rFonts w:ascii="Bookman Old Style" w:hAnsi="Bookman Old Style" w:cs="Arial"/>
          <w:spacing w:val="1"/>
          <w:sz w:val="24"/>
          <w:szCs w:val="24"/>
        </w:rPr>
      </w:pPr>
    </w:p>
    <w:p w14:paraId="01A90A6E"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pacing w:val="1"/>
          <w:sz w:val="24"/>
          <w:szCs w:val="24"/>
        </w:rPr>
        <w:t>N</w:t>
      </w:r>
      <w:r w:rsidRPr="00895902">
        <w:rPr>
          <w:rFonts w:ascii="Bookman Old Style" w:hAnsi="Bookman Old Style" w:cs="Arial"/>
          <w:sz w:val="24"/>
          <w:szCs w:val="24"/>
        </w:rPr>
        <w:t xml:space="preserve">o </w:t>
      </w:r>
      <w:r w:rsidRPr="00895902">
        <w:rPr>
          <w:rFonts w:ascii="Bookman Old Style" w:hAnsi="Bookman Old Style" w:cs="Arial"/>
          <w:spacing w:val="-2"/>
          <w:sz w:val="24"/>
          <w:szCs w:val="24"/>
        </w:rPr>
        <w:t>c</w:t>
      </w:r>
      <w:r w:rsidRPr="00895902">
        <w:rPr>
          <w:rFonts w:ascii="Bookman Old Style" w:hAnsi="Bookman Old Style" w:cs="Arial"/>
          <w:sz w:val="24"/>
          <w:szCs w:val="24"/>
        </w:rPr>
        <w:t>a</w:t>
      </w:r>
      <w:r w:rsidRPr="00895902">
        <w:rPr>
          <w:rFonts w:ascii="Bookman Old Style" w:hAnsi="Bookman Old Style" w:cs="Arial"/>
          <w:spacing w:val="-1"/>
          <w:sz w:val="24"/>
          <w:szCs w:val="24"/>
        </w:rPr>
        <w:t>u</w:t>
      </w:r>
      <w:r w:rsidRPr="00895902">
        <w:rPr>
          <w:rFonts w:ascii="Bookman Old Style" w:hAnsi="Bookman Old Style" w:cs="Arial"/>
          <w:sz w:val="24"/>
          <w:szCs w:val="24"/>
        </w:rPr>
        <w:t>sarán re</w:t>
      </w:r>
      <w:r w:rsidRPr="00895902">
        <w:rPr>
          <w:rFonts w:ascii="Bookman Old Style" w:hAnsi="Bookman Old Style" w:cs="Arial"/>
          <w:spacing w:val="-2"/>
          <w:sz w:val="24"/>
          <w:szCs w:val="24"/>
        </w:rPr>
        <w:t>c</w:t>
      </w:r>
      <w:r w:rsidRPr="00895902">
        <w:rPr>
          <w:rFonts w:ascii="Bookman Old Style" w:hAnsi="Bookman Old Style" w:cs="Arial"/>
          <w:sz w:val="24"/>
          <w:szCs w:val="24"/>
        </w:rPr>
        <w:t>ar</w:t>
      </w:r>
      <w:r w:rsidRPr="00895902">
        <w:rPr>
          <w:rFonts w:ascii="Bookman Old Style" w:hAnsi="Bookman Old Style" w:cs="Arial"/>
          <w:spacing w:val="1"/>
          <w:sz w:val="24"/>
          <w:szCs w:val="24"/>
        </w:rPr>
        <w:t>g</w:t>
      </w:r>
      <w:r w:rsidRPr="00895902">
        <w:rPr>
          <w:rFonts w:ascii="Bookman Old Style" w:hAnsi="Bookman Old Style" w:cs="Arial"/>
          <w:spacing w:val="-1"/>
          <w:sz w:val="24"/>
          <w:szCs w:val="24"/>
        </w:rPr>
        <w:t>o</w:t>
      </w:r>
      <w:r w:rsidRPr="00895902">
        <w:rPr>
          <w:rFonts w:ascii="Bookman Old Style" w:hAnsi="Bookman Old Style" w:cs="Arial"/>
          <w:sz w:val="24"/>
          <w:szCs w:val="24"/>
        </w:rPr>
        <w:t xml:space="preserve">s </w:t>
      </w:r>
      <w:r w:rsidRPr="00895902">
        <w:rPr>
          <w:rFonts w:ascii="Bookman Old Style" w:hAnsi="Bookman Old Style" w:cs="Arial"/>
          <w:spacing w:val="2"/>
          <w:sz w:val="24"/>
          <w:szCs w:val="24"/>
        </w:rPr>
        <w:t>l</w:t>
      </w:r>
      <w:r w:rsidRPr="00895902">
        <w:rPr>
          <w:rFonts w:ascii="Bookman Old Style" w:hAnsi="Bookman Old Style" w:cs="Arial"/>
          <w:sz w:val="24"/>
          <w:szCs w:val="24"/>
        </w:rPr>
        <w:t xml:space="preserve">as </w:t>
      </w:r>
      <w:r w:rsidRPr="00895902">
        <w:rPr>
          <w:rFonts w:ascii="Bookman Old Style" w:hAnsi="Bookman Old Style" w:cs="Arial"/>
          <w:spacing w:val="1"/>
          <w:sz w:val="24"/>
          <w:szCs w:val="24"/>
        </w:rPr>
        <w:t>m</w:t>
      </w:r>
      <w:r w:rsidRPr="00895902">
        <w:rPr>
          <w:rFonts w:ascii="Bookman Old Style" w:hAnsi="Bookman Old Style" w:cs="Arial"/>
          <w:spacing w:val="-1"/>
          <w:sz w:val="24"/>
          <w:szCs w:val="24"/>
        </w:rPr>
        <w:t>u</w:t>
      </w:r>
      <w:r w:rsidRPr="00895902">
        <w:rPr>
          <w:rFonts w:ascii="Bookman Old Style" w:hAnsi="Bookman Old Style" w:cs="Arial"/>
          <w:spacing w:val="2"/>
          <w:sz w:val="24"/>
          <w:szCs w:val="24"/>
        </w:rPr>
        <w:t>l</w:t>
      </w:r>
      <w:r w:rsidRPr="00895902">
        <w:rPr>
          <w:rFonts w:ascii="Bookman Old Style" w:hAnsi="Bookman Old Style" w:cs="Arial"/>
          <w:spacing w:val="-2"/>
          <w:sz w:val="24"/>
          <w:szCs w:val="24"/>
        </w:rPr>
        <w:t>t</w:t>
      </w:r>
      <w:r w:rsidRPr="00895902">
        <w:rPr>
          <w:rFonts w:ascii="Bookman Old Style" w:hAnsi="Bookman Old Style" w:cs="Arial"/>
          <w:sz w:val="24"/>
          <w:szCs w:val="24"/>
        </w:rPr>
        <w:t xml:space="preserve">as </w:t>
      </w:r>
      <w:r w:rsidRPr="00895902">
        <w:rPr>
          <w:rFonts w:ascii="Bookman Old Style" w:hAnsi="Bookman Old Style" w:cs="Arial"/>
          <w:spacing w:val="-1"/>
          <w:sz w:val="24"/>
          <w:szCs w:val="24"/>
        </w:rPr>
        <w:t>n</w:t>
      </w:r>
      <w:r w:rsidRPr="00895902">
        <w:rPr>
          <w:rFonts w:ascii="Bookman Old Style" w:hAnsi="Bookman Old Style" w:cs="Arial"/>
          <w:sz w:val="24"/>
          <w:szCs w:val="24"/>
        </w:rPr>
        <w:t>o f</w:t>
      </w:r>
      <w:r w:rsidRPr="00895902">
        <w:rPr>
          <w:rFonts w:ascii="Bookman Old Style" w:hAnsi="Bookman Old Style" w:cs="Arial"/>
          <w:spacing w:val="2"/>
          <w:sz w:val="24"/>
          <w:szCs w:val="24"/>
        </w:rPr>
        <w:t>i</w:t>
      </w:r>
      <w:r w:rsidRPr="00895902">
        <w:rPr>
          <w:rFonts w:ascii="Bookman Old Style" w:hAnsi="Bookman Old Style" w:cs="Arial"/>
          <w:sz w:val="24"/>
          <w:szCs w:val="24"/>
        </w:rPr>
        <w:t>s</w:t>
      </w:r>
      <w:r w:rsidRPr="00895902">
        <w:rPr>
          <w:rFonts w:ascii="Bookman Old Style" w:hAnsi="Bookman Old Style" w:cs="Arial"/>
          <w:spacing w:val="-2"/>
          <w:sz w:val="24"/>
          <w:szCs w:val="24"/>
        </w:rPr>
        <w:t>c</w:t>
      </w:r>
      <w:r w:rsidRPr="00895902">
        <w:rPr>
          <w:rFonts w:ascii="Bookman Old Style" w:hAnsi="Bookman Old Style" w:cs="Arial"/>
          <w:sz w:val="24"/>
          <w:szCs w:val="24"/>
        </w:rPr>
        <w:t>a</w:t>
      </w:r>
      <w:r w:rsidRPr="00895902">
        <w:rPr>
          <w:rFonts w:ascii="Bookman Old Style" w:hAnsi="Bookman Old Style" w:cs="Arial"/>
          <w:spacing w:val="2"/>
          <w:sz w:val="24"/>
          <w:szCs w:val="24"/>
        </w:rPr>
        <w:t>l</w:t>
      </w:r>
      <w:r w:rsidRPr="00895902">
        <w:rPr>
          <w:rFonts w:ascii="Bookman Old Style" w:hAnsi="Bookman Old Style" w:cs="Arial"/>
          <w:sz w:val="24"/>
          <w:szCs w:val="24"/>
        </w:rPr>
        <w:t>es.</w:t>
      </w:r>
    </w:p>
    <w:p w14:paraId="4D01DC4D" w14:textId="77777777" w:rsidR="008B3627" w:rsidRPr="00895902" w:rsidRDefault="008B3627" w:rsidP="003A3E39">
      <w:pPr>
        <w:ind w:right="-567"/>
        <w:jc w:val="both"/>
        <w:rPr>
          <w:rFonts w:ascii="Bookman Old Style" w:hAnsi="Bookman Old Style" w:cs="Arial"/>
          <w:b/>
          <w:sz w:val="24"/>
          <w:szCs w:val="24"/>
        </w:rPr>
      </w:pPr>
    </w:p>
    <w:p w14:paraId="5B6D549B"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15.</w:t>
      </w:r>
      <w:r w:rsidRPr="00895902">
        <w:rPr>
          <w:rFonts w:ascii="Bookman Old Style" w:hAnsi="Bookman Old Style" w:cs="Arial"/>
          <w:sz w:val="24"/>
          <w:szCs w:val="24"/>
        </w:rPr>
        <w:t xml:space="preserve"> Los rezagos por concepto de impuestos y derechos se cobrarán y recaudarán de conformidad con las disposiciones legales vigentes en la época en que se causaron.</w:t>
      </w:r>
    </w:p>
    <w:p w14:paraId="0C53B36D" w14:textId="77777777" w:rsidR="008B3627" w:rsidRPr="00895902" w:rsidRDefault="008B3627" w:rsidP="003A3E39">
      <w:pPr>
        <w:ind w:right="-567"/>
        <w:jc w:val="both"/>
        <w:rPr>
          <w:rFonts w:ascii="Bookman Old Style" w:hAnsi="Bookman Old Style" w:cs="Arial"/>
          <w:b/>
          <w:sz w:val="24"/>
          <w:szCs w:val="24"/>
        </w:rPr>
      </w:pPr>
    </w:p>
    <w:p w14:paraId="02170C68"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16.</w:t>
      </w:r>
      <w:r w:rsidRPr="00895902">
        <w:rPr>
          <w:rFonts w:ascii="Bookman Old Style" w:hAnsi="Bookman Old Style" w:cs="Arial"/>
          <w:sz w:val="24"/>
          <w:szCs w:val="24"/>
        </w:rPr>
        <w:t xml:space="preserve"> Los créditos fiscales que se hagan efectivos mediante la aplicación del procedimiento administrativo de ejecución, causarán gastos de ejecución de conformidad con lo previsto en esta Ley y en el Código Fiscal del Estado de Zacatecas y sus Municipios. Para su determinación se estará a lo siguiente:</w:t>
      </w:r>
    </w:p>
    <w:p w14:paraId="4943A0E9" w14:textId="77777777" w:rsidR="008B3627" w:rsidRPr="00895902" w:rsidRDefault="008B3627" w:rsidP="003A3E39">
      <w:pPr>
        <w:ind w:left="1134" w:right="-567"/>
        <w:jc w:val="both"/>
        <w:rPr>
          <w:rFonts w:ascii="Bookman Old Style" w:hAnsi="Bookman Old Style" w:cs="Arial"/>
          <w:sz w:val="24"/>
          <w:szCs w:val="24"/>
        </w:rPr>
      </w:pPr>
    </w:p>
    <w:p w14:paraId="4280EE27" w14:textId="77777777" w:rsidR="008B3627" w:rsidRPr="00895902" w:rsidRDefault="008B3627" w:rsidP="003A3E39">
      <w:pPr>
        <w:pStyle w:val="Textosinformato"/>
        <w:numPr>
          <w:ilvl w:val="0"/>
          <w:numId w:val="19"/>
        </w:numPr>
        <w:ind w:left="1134" w:right="-567" w:hanging="567"/>
        <w:jc w:val="both"/>
        <w:rPr>
          <w:rFonts w:ascii="Bookman Old Style" w:eastAsia="Calibri" w:hAnsi="Bookman Old Style" w:cs="Arial"/>
          <w:sz w:val="24"/>
          <w:szCs w:val="24"/>
          <w:lang w:eastAsia="en-US"/>
        </w:rPr>
      </w:pPr>
      <w:r w:rsidRPr="00895902">
        <w:rPr>
          <w:rFonts w:ascii="Bookman Old Style" w:eastAsia="MS Mincho" w:hAnsi="Bookman Old Style" w:cs="Arial"/>
          <w:sz w:val="24"/>
          <w:szCs w:val="24"/>
        </w:rPr>
        <w:t xml:space="preserve"> Por la diligencia de requerimiento, e</w:t>
      </w:r>
      <w:r w:rsidRPr="00895902">
        <w:rPr>
          <w:rFonts w:ascii="Bookman Old Style" w:eastAsia="Calibri" w:hAnsi="Bookman Old Style" w:cs="Arial"/>
          <w:sz w:val="24"/>
          <w:szCs w:val="24"/>
          <w:lang w:eastAsia="en-US"/>
        </w:rPr>
        <w:t xml:space="preserve">l </w:t>
      </w:r>
      <w:r w:rsidRPr="00895902">
        <w:rPr>
          <w:rFonts w:ascii="Bookman Old Style" w:eastAsia="Calibri" w:hAnsi="Bookman Old Style" w:cs="Arial"/>
          <w:b/>
          <w:sz w:val="24"/>
          <w:szCs w:val="24"/>
          <w:lang w:eastAsia="en-US"/>
        </w:rPr>
        <w:t>2%</w:t>
      </w:r>
      <w:r w:rsidRPr="00895902">
        <w:rPr>
          <w:rFonts w:ascii="Bookman Old Style" w:eastAsia="Calibri" w:hAnsi="Bookman Old Style" w:cs="Arial"/>
          <w:sz w:val="24"/>
          <w:szCs w:val="24"/>
          <w:lang w:eastAsia="en-US"/>
        </w:rPr>
        <w:t xml:space="preserve"> del crédito fiscal;</w:t>
      </w:r>
    </w:p>
    <w:p w14:paraId="673D2109" w14:textId="77777777" w:rsidR="008B3627" w:rsidRPr="00895902" w:rsidRDefault="008B3627" w:rsidP="003A3E39">
      <w:pPr>
        <w:pStyle w:val="Textosinformato"/>
        <w:ind w:left="1134" w:right="-567"/>
        <w:jc w:val="both"/>
        <w:rPr>
          <w:rFonts w:ascii="Bookman Old Style" w:eastAsia="MS Mincho" w:hAnsi="Bookman Old Style" w:cs="Arial"/>
          <w:sz w:val="24"/>
          <w:szCs w:val="24"/>
        </w:rPr>
      </w:pPr>
    </w:p>
    <w:p w14:paraId="2F29526D" w14:textId="77777777" w:rsidR="008B3627" w:rsidRPr="00895902" w:rsidRDefault="008B3627" w:rsidP="003A3E39">
      <w:pPr>
        <w:pStyle w:val="Textosinformato"/>
        <w:numPr>
          <w:ilvl w:val="0"/>
          <w:numId w:val="19"/>
        </w:numPr>
        <w:ind w:left="1134" w:right="-567" w:hanging="567"/>
        <w:jc w:val="both"/>
        <w:rPr>
          <w:rFonts w:ascii="Bookman Old Style" w:eastAsia="Calibri" w:hAnsi="Bookman Old Style" w:cs="Arial"/>
          <w:sz w:val="24"/>
          <w:szCs w:val="24"/>
          <w:lang w:eastAsia="en-US"/>
        </w:rPr>
      </w:pPr>
      <w:r w:rsidRPr="00895902">
        <w:rPr>
          <w:rFonts w:ascii="Bookman Old Style" w:eastAsia="MS Mincho" w:hAnsi="Bookman Old Style" w:cs="Arial"/>
          <w:sz w:val="24"/>
          <w:szCs w:val="24"/>
        </w:rPr>
        <w:t xml:space="preserve"> Por la diligencia de embargo, e</w:t>
      </w:r>
      <w:r w:rsidRPr="00895902">
        <w:rPr>
          <w:rFonts w:ascii="Bookman Old Style" w:eastAsia="Calibri" w:hAnsi="Bookman Old Style" w:cs="Arial"/>
          <w:sz w:val="24"/>
          <w:szCs w:val="24"/>
          <w:lang w:eastAsia="en-US"/>
        </w:rPr>
        <w:t xml:space="preserve">l </w:t>
      </w:r>
      <w:r w:rsidRPr="00895902">
        <w:rPr>
          <w:rFonts w:ascii="Bookman Old Style" w:eastAsia="Calibri" w:hAnsi="Bookman Old Style" w:cs="Arial"/>
          <w:b/>
          <w:sz w:val="24"/>
          <w:szCs w:val="24"/>
          <w:lang w:eastAsia="en-US"/>
        </w:rPr>
        <w:t>2%</w:t>
      </w:r>
      <w:r w:rsidRPr="00895902">
        <w:rPr>
          <w:rFonts w:ascii="Bookman Old Style" w:eastAsia="Calibri" w:hAnsi="Bookman Old Style" w:cs="Arial"/>
          <w:sz w:val="24"/>
          <w:szCs w:val="24"/>
          <w:lang w:eastAsia="en-US"/>
        </w:rPr>
        <w:t xml:space="preserve"> del crédito fiscal, y</w:t>
      </w:r>
    </w:p>
    <w:p w14:paraId="5F4BF89C" w14:textId="77777777" w:rsidR="008B3627" w:rsidRPr="00895902" w:rsidRDefault="008B3627" w:rsidP="003A3E39">
      <w:pPr>
        <w:pStyle w:val="Textosinformato"/>
        <w:ind w:left="1134" w:right="-567"/>
        <w:jc w:val="both"/>
        <w:rPr>
          <w:rFonts w:ascii="Bookman Old Style" w:eastAsia="MS Mincho" w:hAnsi="Bookman Old Style" w:cs="Arial"/>
          <w:sz w:val="24"/>
          <w:szCs w:val="24"/>
        </w:rPr>
      </w:pPr>
    </w:p>
    <w:p w14:paraId="008D70C9" w14:textId="77777777" w:rsidR="008B3627" w:rsidRPr="00895902" w:rsidRDefault="008B3627" w:rsidP="003A3E39">
      <w:pPr>
        <w:pStyle w:val="Textosinformato"/>
        <w:numPr>
          <w:ilvl w:val="0"/>
          <w:numId w:val="19"/>
        </w:numPr>
        <w:ind w:left="1134" w:right="-567" w:hanging="567"/>
        <w:jc w:val="both"/>
        <w:rPr>
          <w:rFonts w:ascii="Bookman Old Style" w:eastAsia="Calibri" w:hAnsi="Bookman Old Style" w:cs="Arial"/>
          <w:sz w:val="24"/>
          <w:szCs w:val="24"/>
          <w:lang w:eastAsia="en-US"/>
        </w:rPr>
      </w:pPr>
      <w:r w:rsidRPr="00895902">
        <w:rPr>
          <w:rFonts w:ascii="Bookman Old Style" w:eastAsia="MS Mincho" w:hAnsi="Bookman Old Style" w:cs="Arial"/>
          <w:sz w:val="24"/>
          <w:szCs w:val="24"/>
        </w:rPr>
        <w:t xml:space="preserve"> Por la diligencia de remate, enajenación fuera de remate o adjudicación, e</w:t>
      </w:r>
      <w:r w:rsidRPr="00895902">
        <w:rPr>
          <w:rFonts w:ascii="Bookman Old Style" w:eastAsia="Calibri" w:hAnsi="Bookman Old Style" w:cs="Arial"/>
          <w:sz w:val="24"/>
          <w:szCs w:val="24"/>
          <w:lang w:eastAsia="en-US"/>
        </w:rPr>
        <w:t xml:space="preserve">l </w:t>
      </w:r>
      <w:r w:rsidRPr="00895902">
        <w:rPr>
          <w:rFonts w:ascii="Bookman Old Style" w:eastAsia="Calibri" w:hAnsi="Bookman Old Style" w:cs="Arial"/>
          <w:b/>
          <w:sz w:val="24"/>
          <w:szCs w:val="24"/>
          <w:lang w:eastAsia="en-US"/>
        </w:rPr>
        <w:t>2%</w:t>
      </w:r>
      <w:r w:rsidRPr="00895902">
        <w:rPr>
          <w:rFonts w:ascii="Bookman Old Style" w:eastAsia="Calibri" w:hAnsi="Bookman Old Style" w:cs="Arial"/>
          <w:sz w:val="24"/>
          <w:szCs w:val="24"/>
          <w:lang w:eastAsia="en-US"/>
        </w:rPr>
        <w:t xml:space="preserve"> del crédito fiscal.</w:t>
      </w:r>
    </w:p>
    <w:p w14:paraId="4D2C8903" w14:textId="77777777" w:rsidR="008B3627" w:rsidRPr="00895902" w:rsidRDefault="008B3627" w:rsidP="003A3E39">
      <w:pPr>
        <w:pStyle w:val="Textosinformato"/>
        <w:ind w:right="-567"/>
        <w:jc w:val="both"/>
        <w:rPr>
          <w:rFonts w:ascii="Bookman Old Style" w:eastAsia="MS Mincho" w:hAnsi="Bookman Old Style" w:cs="Arial"/>
          <w:sz w:val="24"/>
          <w:szCs w:val="24"/>
        </w:rPr>
      </w:pPr>
    </w:p>
    <w:p w14:paraId="4091288F" w14:textId="77777777" w:rsidR="008B3627" w:rsidRPr="00895902" w:rsidRDefault="008B3627" w:rsidP="003A3E39">
      <w:pPr>
        <w:ind w:right="-567" w:firstLine="567"/>
        <w:jc w:val="both"/>
        <w:rPr>
          <w:rFonts w:ascii="Bookman Old Style" w:eastAsia="Calibri" w:hAnsi="Bookman Old Style" w:cs="Arial"/>
          <w:sz w:val="24"/>
          <w:szCs w:val="24"/>
        </w:rPr>
      </w:pPr>
      <w:r w:rsidRPr="00895902">
        <w:rPr>
          <w:rFonts w:ascii="Bookman Old Style" w:eastAsia="Calibri" w:hAnsi="Bookman Old Style" w:cs="Arial"/>
          <w:sz w:val="24"/>
          <w:szCs w:val="24"/>
        </w:rPr>
        <w:t xml:space="preserve">Cuando en los casos de las fracciones anteriores, el </w:t>
      </w:r>
      <w:r w:rsidRPr="00895902">
        <w:rPr>
          <w:rFonts w:ascii="Bookman Old Style" w:eastAsia="Calibri" w:hAnsi="Bookman Old Style" w:cs="Arial"/>
          <w:b/>
          <w:sz w:val="24"/>
          <w:szCs w:val="24"/>
        </w:rPr>
        <w:t>2%</w:t>
      </w:r>
      <w:r w:rsidRPr="00895902">
        <w:rPr>
          <w:rFonts w:ascii="Bookman Old Style" w:eastAsia="Calibri" w:hAnsi="Bookman Old Style" w:cs="Arial"/>
          <w:sz w:val="24"/>
          <w:szCs w:val="24"/>
        </w:rPr>
        <w:t xml:space="preserve"> del crédito sea inferior a </w:t>
      </w:r>
      <w:r w:rsidRPr="00895902">
        <w:rPr>
          <w:rFonts w:ascii="Bookman Old Style" w:eastAsia="Calibri" w:hAnsi="Bookman Old Style" w:cs="Arial"/>
          <w:b/>
          <w:bCs/>
          <w:sz w:val="24"/>
          <w:szCs w:val="24"/>
        </w:rPr>
        <w:t>6.0000</w:t>
      </w:r>
      <w:r w:rsidRPr="00895902">
        <w:rPr>
          <w:rFonts w:ascii="Bookman Old Style" w:eastAsia="Calibri" w:hAnsi="Bookman Old Style" w:cs="Arial"/>
          <w:sz w:val="24"/>
          <w:szCs w:val="24"/>
        </w:rPr>
        <w:t xml:space="preserve"> </w:t>
      </w:r>
      <w:r w:rsidRPr="00895902">
        <w:rPr>
          <w:rFonts w:ascii="Bookman Old Style" w:eastAsia="Calibri" w:hAnsi="Bookman Old Style" w:cs="Arial"/>
          <w:bCs/>
          <w:sz w:val="24"/>
          <w:szCs w:val="24"/>
        </w:rPr>
        <w:t>veces la Unidad de Medida y Actualización diaria</w:t>
      </w:r>
      <w:r w:rsidRPr="00895902">
        <w:rPr>
          <w:rFonts w:ascii="Bookman Old Style" w:eastAsia="Calibri" w:hAnsi="Bookman Old Style" w:cs="Arial"/>
          <w:sz w:val="24"/>
          <w:szCs w:val="24"/>
        </w:rPr>
        <w:t xml:space="preserve">, se cobrará esta cantidad en lugar del </w:t>
      </w:r>
      <w:r w:rsidRPr="00895902">
        <w:rPr>
          <w:rFonts w:ascii="Bookman Old Style" w:eastAsia="Calibri" w:hAnsi="Bookman Old Style" w:cs="Arial"/>
          <w:b/>
          <w:sz w:val="24"/>
          <w:szCs w:val="24"/>
        </w:rPr>
        <w:t>2%</w:t>
      </w:r>
      <w:r w:rsidRPr="00895902">
        <w:rPr>
          <w:rFonts w:ascii="Bookman Old Style" w:eastAsia="Calibri" w:hAnsi="Bookman Old Style" w:cs="Arial"/>
          <w:sz w:val="24"/>
          <w:szCs w:val="24"/>
        </w:rPr>
        <w:t xml:space="preserve"> del crédito.</w:t>
      </w:r>
    </w:p>
    <w:p w14:paraId="1BCDCD8B" w14:textId="77777777" w:rsidR="008B3627" w:rsidRPr="00895902" w:rsidRDefault="008B3627" w:rsidP="003A3E39">
      <w:pPr>
        <w:ind w:right="-567" w:firstLine="567"/>
        <w:jc w:val="both"/>
        <w:rPr>
          <w:rFonts w:ascii="Bookman Old Style" w:eastAsia="Calibri" w:hAnsi="Bookman Old Style" w:cs="Arial"/>
          <w:sz w:val="24"/>
          <w:szCs w:val="24"/>
        </w:rPr>
      </w:pPr>
    </w:p>
    <w:p w14:paraId="41530DEF" w14:textId="77777777" w:rsidR="008B3627" w:rsidRPr="00895902" w:rsidRDefault="008B3627" w:rsidP="003A3E39">
      <w:pPr>
        <w:ind w:right="-567" w:firstLine="567"/>
        <w:jc w:val="both"/>
        <w:rPr>
          <w:rFonts w:ascii="Bookman Old Style" w:eastAsia="Calibri" w:hAnsi="Bookman Old Style" w:cs="Arial"/>
          <w:sz w:val="24"/>
          <w:szCs w:val="24"/>
        </w:rPr>
      </w:pPr>
      <w:r w:rsidRPr="00895902">
        <w:rPr>
          <w:rFonts w:ascii="Bookman Old Style" w:eastAsia="Calibri" w:hAnsi="Bookman Old Style" w:cs="Arial"/>
          <w:sz w:val="24"/>
          <w:szCs w:val="24"/>
        </w:rPr>
        <w:t xml:space="preserve">En ningún caso los gastos de ejecución, por cada una de las diligencias a que se refiere este artículo, excluyendo las erogaciones extraordinarias y las relativas a la inscripción de inmuebles, podrán exceder de </w:t>
      </w:r>
      <w:r w:rsidRPr="00895902">
        <w:rPr>
          <w:rFonts w:ascii="Bookman Old Style" w:eastAsia="Calibri" w:hAnsi="Bookman Old Style" w:cs="Arial"/>
          <w:b/>
          <w:sz w:val="24"/>
          <w:szCs w:val="24"/>
        </w:rPr>
        <w:t>200.0000</w:t>
      </w:r>
      <w:r w:rsidRPr="00895902">
        <w:rPr>
          <w:rFonts w:ascii="Bookman Old Style" w:eastAsia="Calibri" w:hAnsi="Bookman Old Style" w:cs="Arial"/>
          <w:sz w:val="24"/>
          <w:szCs w:val="24"/>
        </w:rPr>
        <w:t xml:space="preserve"> veces la Unidad de Medida y Actualización diaria.</w:t>
      </w:r>
    </w:p>
    <w:p w14:paraId="2A4A6BC2" w14:textId="77777777" w:rsidR="008B3627" w:rsidRPr="00895902" w:rsidRDefault="008B3627" w:rsidP="003A3E39">
      <w:pPr>
        <w:widowControl w:val="0"/>
        <w:ind w:right="-567" w:firstLine="567"/>
        <w:jc w:val="both"/>
        <w:rPr>
          <w:rFonts w:ascii="Bookman Old Style" w:eastAsia="Calibri" w:hAnsi="Bookman Old Style" w:cs="Arial"/>
          <w:sz w:val="24"/>
          <w:szCs w:val="24"/>
        </w:rPr>
      </w:pPr>
    </w:p>
    <w:p w14:paraId="0414B477" w14:textId="77777777" w:rsidR="008B3627" w:rsidRPr="00895902" w:rsidRDefault="008B3627" w:rsidP="003A3E39">
      <w:pPr>
        <w:widowControl w:val="0"/>
        <w:ind w:right="-567" w:firstLine="567"/>
        <w:jc w:val="both"/>
        <w:rPr>
          <w:rFonts w:ascii="Bookman Old Style" w:eastAsia="Calibri" w:hAnsi="Bookman Old Style" w:cs="Arial"/>
          <w:sz w:val="24"/>
          <w:szCs w:val="24"/>
        </w:rPr>
      </w:pPr>
      <w:r w:rsidRPr="00895902">
        <w:rPr>
          <w:rFonts w:ascii="Bookman Old Style" w:eastAsia="Calibri" w:hAnsi="Bookman Old Style" w:cs="Arial"/>
          <w:sz w:val="24"/>
          <w:szCs w:val="24"/>
        </w:rPr>
        <w:t>Asimismo, se pagarán los gastos de ejecución extraordinarios en que se incurra con motivo del procedimiento administrativo de ejecución, incluyendo los que en su caso deriven de las diligencias de embargo señalado en el Código Fiscal del Estado de Zacatecas y sus Municipios.</w:t>
      </w:r>
    </w:p>
    <w:p w14:paraId="295BFB8B" w14:textId="77777777" w:rsidR="008B3627" w:rsidRPr="00895902" w:rsidRDefault="008B3627" w:rsidP="003A3E39">
      <w:pPr>
        <w:ind w:right="-567"/>
        <w:jc w:val="both"/>
        <w:rPr>
          <w:rFonts w:ascii="Bookman Old Style" w:hAnsi="Bookman Old Style" w:cs="Arial"/>
          <w:b/>
          <w:sz w:val="24"/>
          <w:szCs w:val="24"/>
        </w:rPr>
      </w:pPr>
    </w:p>
    <w:p w14:paraId="48CDD3D2"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17. </w:t>
      </w:r>
      <w:r w:rsidRPr="00895902">
        <w:rPr>
          <w:rFonts w:ascii="Bookman Old Style" w:hAnsi="Bookman Old Style" w:cs="Arial"/>
          <w:sz w:val="24"/>
          <w:szCs w:val="24"/>
        </w:rPr>
        <w:t>El Ayuntamiento podrá celebrar Convenios de Coordinación Hacendaria y Convenio de Colaboración Hacendaria para el cobro de Impuestos, Derechos, y en su caso aprovechamientos, con el Gobierno del Estado, a través de su Secretaría de Finanzas, en su caso, sobre administración de algún servicio público municipal, por parte del Ejecutivo.</w:t>
      </w:r>
    </w:p>
    <w:p w14:paraId="1B43EE57" w14:textId="77777777" w:rsidR="008B3627" w:rsidRPr="00895902" w:rsidRDefault="008B3627" w:rsidP="003A3E39">
      <w:pPr>
        <w:ind w:right="-567"/>
        <w:jc w:val="both"/>
        <w:rPr>
          <w:rFonts w:ascii="Bookman Old Style" w:hAnsi="Bookman Old Style" w:cs="Arial"/>
          <w:b/>
          <w:sz w:val="24"/>
          <w:szCs w:val="24"/>
        </w:rPr>
      </w:pPr>
    </w:p>
    <w:p w14:paraId="181B4B49"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18.</w:t>
      </w:r>
      <w:r w:rsidRPr="00895902">
        <w:rPr>
          <w:rFonts w:ascii="Bookman Old Style" w:hAnsi="Bookman Old Style" w:cs="Arial"/>
          <w:sz w:val="24"/>
          <w:szCs w:val="24"/>
        </w:rPr>
        <w:t xml:space="preserve"> La Tesorería Municipal es la autoridad competente, en el orden administrativo, para interpretar las leyes fiscales, dictar las disposiciones que se requieran para su mejor aplicación y vigilar su exacta observancia.</w:t>
      </w:r>
    </w:p>
    <w:p w14:paraId="6A23F487" w14:textId="77777777" w:rsidR="008B3627" w:rsidRPr="00895902" w:rsidRDefault="008B3627" w:rsidP="003A3E39">
      <w:pPr>
        <w:ind w:right="-567"/>
        <w:jc w:val="both"/>
        <w:rPr>
          <w:rFonts w:ascii="Bookman Old Style" w:hAnsi="Bookman Old Style" w:cs="Arial"/>
          <w:b/>
          <w:sz w:val="24"/>
          <w:szCs w:val="24"/>
        </w:rPr>
      </w:pPr>
    </w:p>
    <w:p w14:paraId="0068C40D"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19.</w:t>
      </w:r>
      <w:r w:rsidRPr="00895902">
        <w:rPr>
          <w:rFonts w:ascii="Bookman Old Style" w:hAnsi="Bookman Old Style" w:cs="Arial"/>
          <w:sz w:val="24"/>
          <w:szCs w:val="24"/>
        </w:rPr>
        <w:t xml:space="preserve"> El Presidente Municipal y el Tesorero son la autoridad competente para determinar y aplicar entre los mínimos y los máximos, los montos que conforme a la presente Ley deben cubrir los contribuyentes al Erario Municipal.</w:t>
      </w:r>
    </w:p>
    <w:p w14:paraId="4E35D481" w14:textId="77777777" w:rsidR="008B3627" w:rsidRPr="00895902" w:rsidRDefault="008B3627" w:rsidP="003A3E39">
      <w:pPr>
        <w:ind w:right="-567"/>
        <w:jc w:val="both"/>
        <w:rPr>
          <w:rFonts w:ascii="Bookman Old Style" w:hAnsi="Bookman Old Style" w:cs="Arial"/>
          <w:b/>
          <w:sz w:val="24"/>
          <w:szCs w:val="24"/>
        </w:rPr>
      </w:pPr>
    </w:p>
    <w:p w14:paraId="02263209"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20.</w:t>
      </w:r>
      <w:r w:rsidRPr="00895902">
        <w:rPr>
          <w:rFonts w:ascii="Bookman Old Style" w:hAnsi="Bookman Old Style" w:cs="Arial"/>
          <w:sz w:val="24"/>
          <w:szCs w:val="24"/>
        </w:rPr>
        <w:t xml:space="preserve"> Los pagos en efectivo de obligaciones fiscales cuyo importe comprenda fracciones de la unidad monetaria, se ajustarán al múltiplo de un </w:t>
      </w:r>
      <w:r w:rsidRPr="00895902">
        <w:rPr>
          <w:rFonts w:ascii="Bookman Old Style" w:hAnsi="Bookman Old Style" w:cs="Arial"/>
          <w:sz w:val="24"/>
          <w:szCs w:val="24"/>
        </w:rPr>
        <w:lastRenderedPageBreak/>
        <w:t>peso; de cincuenta centavos o menos, baja al costo inferior, y mayor de cincuenta centavos, sube al costo superior.</w:t>
      </w:r>
    </w:p>
    <w:p w14:paraId="0E5A249E" w14:textId="77777777" w:rsidR="008B3627" w:rsidRPr="00895902" w:rsidRDefault="008B3627" w:rsidP="003A3E39">
      <w:pPr>
        <w:ind w:right="-567"/>
        <w:jc w:val="both"/>
        <w:rPr>
          <w:rFonts w:ascii="Bookman Old Style" w:eastAsia="Times New Roman" w:hAnsi="Bookman Old Style" w:cs="Arial"/>
          <w:b/>
          <w:bCs/>
          <w:sz w:val="24"/>
          <w:szCs w:val="24"/>
        </w:rPr>
      </w:pPr>
    </w:p>
    <w:p w14:paraId="333B6E5C" w14:textId="77777777" w:rsidR="008B3627" w:rsidRPr="00895902" w:rsidRDefault="008B3627" w:rsidP="003A3E39">
      <w:pPr>
        <w:ind w:right="-567"/>
        <w:jc w:val="both"/>
        <w:rPr>
          <w:rFonts w:ascii="Bookman Old Style" w:hAnsi="Bookman Old Style" w:cs="Arial"/>
          <w:b/>
          <w:sz w:val="24"/>
          <w:szCs w:val="24"/>
        </w:rPr>
      </w:pPr>
      <w:r w:rsidRPr="00895902">
        <w:rPr>
          <w:rFonts w:ascii="Bookman Old Style" w:eastAsia="Times New Roman" w:hAnsi="Bookman Old Style" w:cs="Arial"/>
          <w:b/>
          <w:bCs/>
          <w:sz w:val="24"/>
          <w:szCs w:val="24"/>
        </w:rPr>
        <w:t xml:space="preserve">Artículo 21. </w:t>
      </w:r>
      <w:r w:rsidRPr="00895902">
        <w:rPr>
          <w:rFonts w:ascii="Bookman Old Style" w:hAnsi="Bookman Old Style" w:cs="Arial"/>
          <w:sz w:val="24"/>
          <w:szCs w:val="24"/>
        </w:rPr>
        <w:t>El Ayuntamiento podrá otorgar estímulos fiscales en el pago de impuestos y sus accesorios, autorizar su pago a plazos, diferido o en parcialidades, cuando se haya afectado o trate de impedir que se afecte la situación de algún lugar del Municipio, una rama de actividad, la producción o venta de productos o la realización de una actividad, así como en casos de catástrofes sufridas por fenómenos meteorológicos, plagas, epidemias y circunstancias similares.</w:t>
      </w:r>
    </w:p>
    <w:p w14:paraId="24199D62" w14:textId="77777777" w:rsidR="00EB07E6" w:rsidRDefault="00EB07E6" w:rsidP="003A3E39">
      <w:pPr>
        <w:ind w:right="-567"/>
        <w:jc w:val="center"/>
        <w:rPr>
          <w:rFonts w:ascii="Bookman Old Style" w:hAnsi="Bookman Old Style" w:cs="Arial"/>
          <w:b/>
          <w:sz w:val="28"/>
          <w:szCs w:val="24"/>
        </w:rPr>
      </w:pPr>
    </w:p>
    <w:p w14:paraId="6A46BB17" w14:textId="77777777" w:rsidR="00EB07E6" w:rsidRDefault="00EB07E6" w:rsidP="003A3E39">
      <w:pPr>
        <w:ind w:right="-567"/>
        <w:jc w:val="center"/>
        <w:rPr>
          <w:rFonts w:ascii="Bookman Old Style" w:hAnsi="Bookman Old Style" w:cs="Arial"/>
          <w:b/>
          <w:sz w:val="28"/>
          <w:szCs w:val="24"/>
        </w:rPr>
      </w:pPr>
    </w:p>
    <w:p w14:paraId="0AD133FA" w14:textId="77777777" w:rsidR="00EB07E6" w:rsidRDefault="00EB07E6" w:rsidP="003A3E39">
      <w:pPr>
        <w:ind w:right="-567"/>
        <w:jc w:val="center"/>
        <w:rPr>
          <w:rFonts w:ascii="Bookman Old Style" w:hAnsi="Bookman Old Style" w:cs="Arial"/>
          <w:b/>
          <w:sz w:val="28"/>
          <w:szCs w:val="24"/>
        </w:rPr>
      </w:pPr>
    </w:p>
    <w:p w14:paraId="0151DA76" w14:textId="3684417D"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TÍTULO SEGUNDO</w:t>
      </w:r>
    </w:p>
    <w:p w14:paraId="3C36A248"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DE LOS IMPUESTOS</w:t>
      </w:r>
    </w:p>
    <w:p w14:paraId="16FC6D97" w14:textId="77777777" w:rsidR="008B3627" w:rsidRPr="00895902" w:rsidRDefault="008B3627" w:rsidP="003A3E39">
      <w:pPr>
        <w:ind w:right="-567"/>
        <w:rPr>
          <w:rFonts w:ascii="Bookman Old Style" w:hAnsi="Bookman Old Style" w:cs="Arial"/>
          <w:b/>
          <w:sz w:val="28"/>
          <w:szCs w:val="24"/>
        </w:rPr>
      </w:pPr>
    </w:p>
    <w:p w14:paraId="6D04F918"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CAPÍTULO I</w:t>
      </w:r>
    </w:p>
    <w:p w14:paraId="72D4F33E"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IMPUESTOS SOBRE LOS INGRESOS</w:t>
      </w:r>
    </w:p>
    <w:p w14:paraId="6E849685" w14:textId="77777777" w:rsidR="008B3627" w:rsidRPr="00895902" w:rsidRDefault="008B3627" w:rsidP="003A3E39">
      <w:pPr>
        <w:ind w:right="-567"/>
        <w:rPr>
          <w:rFonts w:ascii="Bookman Old Style" w:hAnsi="Bookman Old Style" w:cs="Arial"/>
          <w:b/>
          <w:sz w:val="28"/>
          <w:szCs w:val="24"/>
        </w:rPr>
      </w:pPr>
    </w:p>
    <w:p w14:paraId="6F8F560A"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Primera</w:t>
      </w:r>
    </w:p>
    <w:p w14:paraId="68E4A2DC"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Impuesto Sobre Juegos Permitidos</w:t>
      </w:r>
    </w:p>
    <w:p w14:paraId="2648BB0C" w14:textId="77777777" w:rsidR="008B3627" w:rsidRPr="00895902" w:rsidRDefault="008B3627" w:rsidP="003A3E39">
      <w:pPr>
        <w:ind w:right="-567"/>
        <w:jc w:val="center"/>
        <w:rPr>
          <w:rFonts w:ascii="Bookman Old Style" w:hAnsi="Bookman Old Style" w:cs="Arial"/>
          <w:b/>
          <w:sz w:val="24"/>
          <w:szCs w:val="24"/>
        </w:rPr>
      </w:pPr>
    </w:p>
    <w:p w14:paraId="4F3C8F21" w14:textId="77777777" w:rsidR="008B3627" w:rsidRPr="00895902" w:rsidRDefault="008B3627" w:rsidP="003A3E39">
      <w:pPr>
        <w:ind w:right="-567"/>
        <w:jc w:val="both"/>
        <w:rPr>
          <w:rFonts w:ascii="Bookman Old Style" w:hAnsi="Bookman Old Style" w:cs="Arial"/>
          <w:sz w:val="24"/>
          <w:szCs w:val="24"/>
          <w:lang w:eastAsia="en-US"/>
        </w:rPr>
      </w:pPr>
      <w:r w:rsidRPr="00895902">
        <w:rPr>
          <w:rFonts w:ascii="Bookman Old Style" w:hAnsi="Bookman Old Style" w:cs="Arial"/>
          <w:b/>
          <w:sz w:val="24"/>
          <w:szCs w:val="24"/>
        </w:rPr>
        <w:t xml:space="preserve">Artículo 22. </w:t>
      </w:r>
      <w:r w:rsidRPr="00895902">
        <w:rPr>
          <w:rFonts w:ascii="Bookman Old Style" w:hAnsi="Bookman Old Style" w:cs="Arial"/>
          <w:sz w:val="24"/>
          <w:szCs w:val="24"/>
        </w:rPr>
        <w:t xml:space="preserve">Para efectos de lo dispuesto en los artículos 52 al 57 de la Ley de Hacienda Municipal para el Estado de Zacatecas, la base gravable para determinar el Impuesto sobre Juegos Permitidos, será el </w:t>
      </w:r>
      <w:r w:rsidRPr="00895902">
        <w:rPr>
          <w:rFonts w:ascii="Bookman Old Style" w:hAnsi="Bookman Old Style" w:cs="Arial"/>
          <w:sz w:val="24"/>
          <w:szCs w:val="24"/>
          <w:lang w:eastAsia="en-US"/>
        </w:rPr>
        <w:t>ingreso total percibido en la celebración de rifas, loterías y sorteos, así como el percibido mensualmente en la explotación de los juegos mencionados en el artículo 52 de la Ley citada.</w:t>
      </w:r>
    </w:p>
    <w:p w14:paraId="614BC1AC" w14:textId="77777777" w:rsidR="008B3627" w:rsidRPr="00895902" w:rsidRDefault="008B3627" w:rsidP="003A3E39">
      <w:pPr>
        <w:ind w:right="-567"/>
        <w:jc w:val="both"/>
        <w:rPr>
          <w:rFonts w:ascii="Bookman Old Style" w:hAnsi="Bookman Old Style" w:cs="Arial"/>
          <w:sz w:val="24"/>
          <w:szCs w:val="24"/>
        </w:rPr>
      </w:pPr>
    </w:p>
    <w:p w14:paraId="3251D7C6" w14:textId="15BBDB2E"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23.</w:t>
      </w:r>
      <w:r w:rsidRPr="00895902">
        <w:rPr>
          <w:rFonts w:ascii="Bookman Old Style" w:hAnsi="Bookman Old Style" w:cs="Arial"/>
          <w:sz w:val="24"/>
          <w:szCs w:val="24"/>
        </w:rPr>
        <w:t xml:space="preserve"> Para efectos de lo dispuesto en el artículo 54 de la Ley de Hacienda Municipal para el Estado de Zacatecas, en materia del Impuesto sobre Juegos Permitidos, se aplicarán para el Ejercicio Fiscal </w:t>
      </w:r>
      <w:r w:rsidRPr="00895902">
        <w:rPr>
          <w:rFonts w:ascii="Bookman Old Style" w:hAnsi="Bookman Old Style" w:cs="Arial"/>
          <w:bCs/>
          <w:sz w:val="24"/>
          <w:szCs w:val="24"/>
        </w:rPr>
        <w:t>202</w:t>
      </w:r>
      <w:r w:rsidR="00D132B2" w:rsidRPr="00895902">
        <w:rPr>
          <w:rFonts w:ascii="Bookman Old Style" w:hAnsi="Bookman Old Style" w:cs="Arial"/>
          <w:bCs/>
          <w:sz w:val="24"/>
          <w:szCs w:val="24"/>
        </w:rPr>
        <w:t>6</w:t>
      </w:r>
      <w:r w:rsidRPr="00895902">
        <w:rPr>
          <w:rFonts w:ascii="Bookman Old Style" w:hAnsi="Bookman Old Style" w:cs="Arial"/>
          <w:sz w:val="24"/>
          <w:szCs w:val="24"/>
        </w:rPr>
        <w:t>, las siguientes tasas y Unidades de Medida y Actualización diaria:</w:t>
      </w:r>
    </w:p>
    <w:p w14:paraId="08CF9D2D" w14:textId="77777777" w:rsidR="008B3627" w:rsidRPr="00895902" w:rsidRDefault="008B3627" w:rsidP="003A3E39">
      <w:pPr>
        <w:ind w:right="-567"/>
        <w:jc w:val="both"/>
        <w:rPr>
          <w:rFonts w:ascii="Bookman Old Style" w:hAnsi="Bookman Old Style" w:cs="Arial"/>
          <w:sz w:val="24"/>
          <w:szCs w:val="24"/>
        </w:rPr>
      </w:pPr>
    </w:p>
    <w:p w14:paraId="1FCD7D73" w14:textId="77777777" w:rsidR="008B3627" w:rsidRPr="00895902" w:rsidRDefault="008B3627" w:rsidP="003A3E39">
      <w:pPr>
        <w:pStyle w:val="Prrafodelista"/>
        <w:numPr>
          <w:ilvl w:val="0"/>
          <w:numId w:val="20"/>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Tratándose de loterías, rifas y sorteos, se aplicará a la totalidad de los ingresos obtenidos por la celebración de éstos, la tasa del </w:t>
      </w:r>
      <w:r w:rsidRPr="00895902">
        <w:rPr>
          <w:rFonts w:ascii="Bookman Old Style" w:hAnsi="Bookman Old Style" w:cs="Arial"/>
          <w:b/>
          <w:sz w:val="24"/>
          <w:szCs w:val="24"/>
        </w:rPr>
        <w:t>10%</w:t>
      </w:r>
      <w:r w:rsidRPr="00895902">
        <w:rPr>
          <w:rFonts w:ascii="Bookman Old Style" w:hAnsi="Bookman Old Style" w:cs="Arial"/>
          <w:sz w:val="24"/>
          <w:szCs w:val="24"/>
        </w:rPr>
        <w:t>;</w:t>
      </w:r>
    </w:p>
    <w:p w14:paraId="29525DCD" w14:textId="77777777" w:rsidR="008B3627" w:rsidRPr="00895902" w:rsidRDefault="008B3627" w:rsidP="003A3E39">
      <w:pPr>
        <w:ind w:left="1134" w:right="-567" w:hanging="567"/>
        <w:jc w:val="both"/>
        <w:rPr>
          <w:rFonts w:ascii="Bookman Old Style" w:hAnsi="Bookman Old Style" w:cs="Arial"/>
          <w:sz w:val="24"/>
          <w:szCs w:val="24"/>
        </w:rPr>
      </w:pPr>
    </w:p>
    <w:p w14:paraId="57E53DB7" w14:textId="77777777" w:rsidR="008B3627" w:rsidRPr="00895902" w:rsidRDefault="008B3627" w:rsidP="003A3E39">
      <w:pPr>
        <w:pStyle w:val="Prrafodelista"/>
        <w:numPr>
          <w:ilvl w:val="0"/>
          <w:numId w:val="20"/>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Tratándose de juegos, aparatos mecánicos y/o electrónicos accionados por monedas o fichas que se exploten en forma habitual, se aplicará a la totalidad de los ingresos obtenidos en el mes, la tasa del </w:t>
      </w:r>
      <w:r w:rsidRPr="00895902">
        <w:rPr>
          <w:rFonts w:ascii="Bookman Old Style" w:hAnsi="Bookman Old Style" w:cs="Arial"/>
          <w:b/>
          <w:sz w:val="24"/>
          <w:szCs w:val="24"/>
        </w:rPr>
        <w:t>10%</w:t>
      </w:r>
      <w:r w:rsidRPr="00895902">
        <w:rPr>
          <w:rFonts w:ascii="Bookman Old Style" w:hAnsi="Bookman Old Style" w:cs="Arial"/>
          <w:sz w:val="24"/>
          <w:szCs w:val="24"/>
        </w:rPr>
        <w:t xml:space="preserve">. Y si fueren de carácter eventual, se pagará mensualmente, por cada aparato de </w:t>
      </w:r>
      <w:r w:rsidRPr="00895902">
        <w:rPr>
          <w:rFonts w:ascii="Bookman Old Style" w:hAnsi="Bookman Old Style" w:cs="Arial"/>
          <w:b/>
          <w:sz w:val="24"/>
          <w:szCs w:val="24"/>
        </w:rPr>
        <w:t>0.5000</w:t>
      </w:r>
      <w:r w:rsidRPr="00895902">
        <w:rPr>
          <w:rFonts w:ascii="Bookman Old Style" w:hAnsi="Bookman Old Style" w:cs="Arial"/>
          <w:sz w:val="24"/>
          <w:szCs w:val="24"/>
        </w:rPr>
        <w:t xml:space="preserve"> a </w:t>
      </w:r>
      <w:r w:rsidRPr="00895902">
        <w:rPr>
          <w:rFonts w:ascii="Bookman Old Style" w:hAnsi="Bookman Old Style" w:cs="Arial"/>
          <w:b/>
          <w:sz w:val="24"/>
          <w:szCs w:val="24"/>
        </w:rPr>
        <w:t>1.5000</w:t>
      </w:r>
      <w:r w:rsidRPr="00895902">
        <w:rPr>
          <w:rFonts w:ascii="Bookman Old Style" w:hAnsi="Bookman Old Style" w:cs="Arial"/>
          <w:sz w:val="24"/>
          <w:szCs w:val="24"/>
        </w:rPr>
        <w:t xml:space="preserve"> veces la Unidad de Medida y Actualización diaria, y</w:t>
      </w:r>
    </w:p>
    <w:p w14:paraId="107D70D2" w14:textId="77777777" w:rsidR="008B3627" w:rsidRPr="00895902" w:rsidRDefault="008B3627" w:rsidP="003A3E39">
      <w:pPr>
        <w:ind w:left="1134" w:right="-567" w:hanging="567"/>
        <w:jc w:val="both"/>
        <w:rPr>
          <w:rFonts w:ascii="Bookman Old Style" w:hAnsi="Bookman Old Style" w:cs="Arial"/>
          <w:sz w:val="24"/>
          <w:szCs w:val="24"/>
        </w:rPr>
      </w:pPr>
    </w:p>
    <w:p w14:paraId="375DEBE0" w14:textId="77777777" w:rsidR="008B3627" w:rsidRDefault="008B3627" w:rsidP="003A3E39">
      <w:pPr>
        <w:pStyle w:val="Prrafodelista"/>
        <w:numPr>
          <w:ilvl w:val="0"/>
          <w:numId w:val="20"/>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Cualquier otro evento, deberá suscribirse en convenio correspondiente de pago.</w:t>
      </w:r>
    </w:p>
    <w:p w14:paraId="537B47EC" w14:textId="77777777" w:rsidR="00D73325" w:rsidRPr="00D73325" w:rsidRDefault="00D73325" w:rsidP="00D73325">
      <w:pPr>
        <w:pStyle w:val="Prrafodelista"/>
        <w:rPr>
          <w:rFonts w:ascii="Bookman Old Style" w:hAnsi="Bookman Old Style" w:cs="Arial"/>
          <w:sz w:val="24"/>
          <w:szCs w:val="24"/>
        </w:rPr>
      </w:pPr>
    </w:p>
    <w:p w14:paraId="742F3E70" w14:textId="77777777" w:rsidR="00D73325" w:rsidRDefault="00D73325" w:rsidP="00D73325">
      <w:pPr>
        <w:ind w:right="-567"/>
        <w:jc w:val="both"/>
        <w:rPr>
          <w:rFonts w:ascii="Bookman Old Style" w:hAnsi="Bookman Old Style" w:cs="Arial"/>
          <w:sz w:val="24"/>
          <w:szCs w:val="24"/>
        </w:rPr>
      </w:pPr>
    </w:p>
    <w:p w14:paraId="3C849AE0" w14:textId="77777777" w:rsidR="00D73325" w:rsidRPr="00D73325" w:rsidRDefault="00D73325" w:rsidP="00D73325">
      <w:pPr>
        <w:ind w:right="-567"/>
        <w:jc w:val="both"/>
        <w:rPr>
          <w:rFonts w:ascii="Bookman Old Style" w:hAnsi="Bookman Old Style" w:cs="Arial"/>
          <w:sz w:val="24"/>
          <w:szCs w:val="24"/>
        </w:rPr>
      </w:pPr>
    </w:p>
    <w:p w14:paraId="62F5760C"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Segunda</w:t>
      </w:r>
    </w:p>
    <w:p w14:paraId="7DBEA158"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Sobre Diversiones y Espectáculos Públicos</w:t>
      </w:r>
    </w:p>
    <w:p w14:paraId="154097E5" w14:textId="77777777" w:rsidR="008B3627" w:rsidRPr="00895902" w:rsidRDefault="008B3627" w:rsidP="003A3E39">
      <w:pPr>
        <w:ind w:right="-567"/>
        <w:jc w:val="center"/>
        <w:rPr>
          <w:rFonts w:ascii="Bookman Old Style" w:hAnsi="Bookman Old Style" w:cs="Arial"/>
          <w:b/>
          <w:sz w:val="24"/>
          <w:szCs w:val="24"/>
        </w:rPr>
      </w:pPr>
    </w:p>
    <w:p w14:paraId="6A0FE775"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24.</w:t>
      </w:r>
      <w:r w:rsidRPr="00895902">
        <w:rPr>
          <w:rFonts w:ascii="Bookman Old Style" w:hAnsi="Bookman Old Style" w:cs="Arial"/>
          <w:sz w:val="24"/>
          <w:szCs w:val="24"/>
        </w:rPr>
        <w:t xml:space="preserve"> Para efectos de lo dispuesto por los artículos 58 al 68, de la Ley de Hacienda Municipal para el Estado de Zacatecas, en materia del Impuesto sobre Diversiones y Espectáculos Públicos, la base gravable para determinar el Impuesto será el monto total de los ingresos obtenidos por la venta de boletos de entrada o participación a las diversiones o espectáculos públicos y derechos de mesa o reservados, cualquiera que sea la denominación que se les dé, inclusive las de donativos, cooperación o reservación.</w:t>
      </w:r>
    </w:p>
    <w:p w14:paraId="7F2F6757" w14:textId="77777777" w:rsidR="008B3627" w:rsidRPr="00895902" w:rsidRDefault="008B3627" w:rsidP="003A3E39">
      <w:pPr>
        <w:ind w:right="-567"/>
        <w:jc w:val="both"/>
        <w:rPr>
          <w:rFonts w:ascii="Bookman Old Style" w:hAnsi="Bookman Old Style" w:cs="Arial"/>
          <w:sz w:val="24"/>
          <w:szCs w:val="24"/>
        </w:rPr>
      </w:pPr>
    </w:p>
    <w:p w14:paraId="589C6DC3"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z w:val="24"/>
          <w:szCs w:val="24"/>
        </w:rPr>
        <w:t>Tratándose de la autorización de espectáculos circenses, se estará a lo dispuesto por el artículo 48 de la Ley para el Bienestar y Protección de los Animales en el Estado de Zacatecas y por los párrafos segundo y tercero del artículo 78 de la Ley General de Vida Silvestre.</w:t>
      </w:r>
    </w:p>
    <w:p w14:paraId="042BC71B" w14:textId="77777777" w:rsidR="008B3627" w:rsidRPr="00895902" w:rsidRDefault="008B3627" w:rsidP="003A3E39">
      <w:pPr>
        <w:ind w:right="-567"/>
        <w:jc w:val="both"/>
        <w:rPr>
          <w:rFonts w:ascii="Bookman Old Style" w:hAnsi="Bookman Old Style" w:cs="Arial"/>
          <w:b/>
          <w:sz w:val="24"/>
          <w:szCs w:val="24"/>
        </w:rPr>
      </w:pPr>
    </w:p>
    <w:p w14:paraId="1E82148D" w14:textId="7F71B3CC"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25.</w:t>
      </w:r>
      <w:r w:rsidRPr="00895902">
        <w:rPr>
          <w:rFonts w:ascii="Bookman Old Style" w:hAnsi="Bookman Old Style" w:cs="Arial"/>
          <w:sz w:val="24"/>
          <w:szCs w:val="24"/>
        </w:rPr>
        <w:t xml:space="preserve"> Para efectos de lo dispuesto en el artículo 61 de la Ley de Hacienda Municipal para el Estado de Zacatecas, en materia del Impuesto sobre Diversiones y Espectáculos Públicos, se aplicarán para el Ejercicio Fiscal </w:t>
      </w:r>
      <w:r w:rsidRPr="00895902">
        <w:rPr>
          <w:rFonts w:ascii="Bookman Old Style" w:hAnsi="Bookman Old Style" w:cs="Arial"/>
          <w:bCs/>
          <w:sz w:val="24"/>
          <w:szCs w:val="24"/>
        </w:rPr>
        <w:t>202</w:t>
      </w:r>
      <w:r w:rsidR="00D132B2" w:rsidRPr="00895902">
        <w:rPr>
          <w:rFonts w:ascii="Bookman Old Style" w:hAnsi="Bookman Old Style" w:cs="Arial"/>
          <w:bCs/>
          <w:sz w:val="24"/>
          <w:szCs w:val="24"/>
        </w:rPr>
        <w:t>6</w:t>
      </w:r>
      <w:r w:rsidRPr="00895902">
        <w:rPr>
          <w:rFonts w:ascii="Bookman Old Style" w:hAnsi="Bookman Old Style" w:cs="Arial"/>
          <w:sz w:val="24"/>
          <w:szCs w:val="24"/>
        </w:rPr>
        <w:t>, las siguientes tasas:</w:t>
      </w:r>
    </w:p>
    <w:p w14:paraId="7F5B3278" w14:textId="77777777" w:rsidR="008B3627" w:rsidRPr="00895902" w:rsidRDefault="008B3627" w:rsidP="003A3E39">
      <w:pPr>
        <w:ind w:right="-567"/>
        <w:jc w:val="both"/>
        <w:rPr>
          <w:rFonts w:ascii="Bookman Old Style" w:hAnsi="Bookman Old Style" w:cs="Arial"/>
          <w:sz w:val="24"/>
          <w:szCs w:val="24"/>
        </w:rPr>
      </w:pPr>
    </w:p>
    <w:p w14:paraId="68AC3035" w14:textId="77777777" w:rsidR="008B3627" w:rsidRPr="00895902" w:rsidRDefault="008B3627" w:rsidP="003A3E39">
      <w:pPr>
        <w:pStyle w:val="Prrafodelista"/>
        <w:numPr>
          <w:ilvl w:val="0"/>
          <w:numId w:val="4"/>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 Tratándose de diversiones o espectáculos en los que el boletaje se expenda fuera de taquilla, al importe que represente el total de los boletos sellados y autorizados se aplicará la tasa del </w:t>
      </w:r>
      <w:r w:rsidRPr="00895902">
        <w:rPr>
          <w:rFonts w:ascii="Bookman Old Style" w:hAnsi="Bookman Old Style" w:cs="Arial"/>
          <w:b/>
          <w:sz w:val="24"/>
          <w:szCs w:val="24"/>
        </w:rPr>
        <w:t>10%</w:t>
      </w:r>
      <w:r w:rsidRPr="00895902">
        <w:rPr>
          <w:rFonts w:ascii="Bookman Old Style" w:hAnsi="Bookman Old Style" w:cs="Arial"/>
          <w:sz w:val="24"/>
          <w:szCs w:val="24"/>
        </w:rPr>
        <w:t>.</w:t>
      </w:r>
    </w:p>
    <w:p w14:paraId="30C262F5" w14:textId="77777777" w:rsidR="008B3627" w:rsidRPr="00895902" w:rsidRDefault="008B3627" w:rsidP="003A3E39">
      <w:pPr>
        <w:pStyle w:val="Prrafodelista"/>
        <w:ind w:left="1134" w:right="-567"/>
        <w:contextualSpacing w:val="0"/>
        <w:jc w:val="both"/>
        <w:rPr>
          <w:rFonts w:ascii="Bookman Old Style" w:hAnsi="Bookman Old Style" w:cs="Arial"/>
          <w:sz w:val="24"/>
          <w:szCs w:val="24"/>
        </w:rPr>
      </w:pPr>
    </w:p>
    <w:p w14:paraId="2C5B1497" w14:textId="77777777" w:rsidR="008B3627" w:rsidRPr="00895902" w:rsidRDefault="008B3627" w:rsidP="003A3E39">
      <w:pPr>
        <w:pStyle w:val="Prrafodelista"/>
        <w:ind w:left="1134" w:right="-567" w:firstLine="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Como excepción al párrafo anterior se encuentran los espectáculos de circo y teatro, a los cuáles se les aplicará la tasa del </w:t>
      </w:r>
      <w:r w:rsidRPr="00895902">
        <w:rPr>
          <w:rFonts w:ascii="Bookman Old Style" w:hAnsi="Bookman Old Style" w:cs="Arial"/>
          <w:b/>
          <w:sz w:val="24"/>
          <w:szCs w:val="24"/>
        </w:rPr>
        <w:t>8%</w:t>
      </w:r>
      <w:r w:rsidRPr="00895902">
        <w:rPr>
          <w:rFonts w:ascii="Bookman Old Style" w:hAnsi="Bookman Old Style" w:cs="Arial"/>
          <w:sz w:val="24"/>
          <w:szCs w:val="24"/>
        </w:rPr>
        <w:t xml:space="preserve"> sobre el importe que represente el total de los boletos sellados y autorizados;</w:t>
      </w:r>
    </w:p>
    <w:p w14:paraId="3D31B88D" w14:textId="77777777" w:rsidR="008B3627" w:rsidRPr="00895902" w:rsidRDefault="008B3627" w:rsidP="003A3E39">
      <w:pPr>
        <w:pStyle w:val="Prrafodelista"/>
        <w:ind w:left="1134" w:right="-567"/>
        <w:contextualSpacing w:val="0"/>
        <w:jc w:val="both"/>
        <w:rPr>
          <w:rFonts w:ascii="Bookman Old Style" w:hAnsi="Bookman Old Style" w:cs="Arial"/>
          <w:sz w:val="24"/>
          <w:szCs w:val="24"/>
        </w:rPr>
      </w:pPr>
    </w:p>
    <w:p w14:paraId="3781CEF1" w14:textId="77777777" w:rsidR="008B3627" w:rsidRPr="00895902" w:rsidRDefault="008B3627" w:rsidP="003A3E39">
      <w:pPr>
        <w:pStyle w:val="Prrafodelista"/>
        <w:numPr>
          <w:ilvl w:val="0"/>
          <w:numId w:val="4"/>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 En el caso de diversiones o espectáculos que se realicen en forma habitual, al importe total de los ingresos obtenidos en el mes se aplicará la tasa del </w:t>
      </w:r>
      <w:r w:rsidRPr="00895902">
        <w:rPr>
          <w:rFonts w:ascii="Bookman Old Style" w:hAnsi="Bookman Old Style" w:cs="Arial"/>
          <w:b/>
          <w:sz w:val="24"/>
          <w:szCs w:val="24"/>
        </w:rPr>
        <w:t>10%</w:t>
      </w:r>
      <w:r w:rsidRPr="00895902">
        <w:rPr>
          <w:rFonts w:ascii="Bookman Old Style" w:hAnsi="Bookman Old Style" w:cs="Arial"/>
          <w:sz w:val="24"/>
          <w:szCs w:val="24"/>
        </w:rPr>
        <w:t xml:space="preserve">; con excepción de que se trate de teatro o circo, en cuyo caso se aplicará la tasa del </w:t>
      </w:r>
      <w:r w:rsidRPr="00895902">
        <w:rPr>
          <w:rFonts w:ascii="Bookman Old Style" w:hAnsi="Bookman Old Style" w:cs="Arial"/>
          <w:b/>
          <w:sz w:val="24"/>
          <w:szCs w:val="24"/>
        </w:rPr>
        <w:t>8%</w:t>
      </w:r>
      <w:r w:rsidRPr="00895902">
        <w:rPr>
          <w:rFonts w:ascii="Bookman Old Style" w:hAnsi="Bookman Old Style" w:cs="Arial"/>
          <w:sz w:val="24"/>
          <w:szCs w:val="24"/>
        </w:rPr>
        <w:t>, y</w:t>
      </w:r>
    </w:p>
    <w:p w14:paraId="09ECC59A" w14:textId="77777777" w:rsidR="008B3627" w:rsidRPr="00895902" w:rsidRDefault="008B3627" w:rsidP="003A3E39">
      <w:pPr>
        <w:pStyle w:val="Prrafodelista"/>
        <w:ind w:left="1134" w:right="-567"/>
        <w:contextualSpacing w:val="0"/>
        <w:jc w:val="both"/>
        <w:rPr>
          <w:rFonts w:ascii="Bookman Old Style" w:hAnsi="Bookman Old Style" w:cs="Arial"/>
          <w:sz w:val="24"/>
          <w:szCs w:val="24"/>
        </w:rPr>
      </w:pPr>
    </w:p>
    <w:p w14:paraId="5B655473" w14:textId="77777777" w:rsidR="008B3627" w:rsidRPr="00895902" w:rsidRDefault="008B3627" w:rsidP="003A3E39">
      <w:pPr>
        <w:pStyle w:val="Prrafodelista"/>
        <w:numPr>
          <w:ilvl w:val="0"/>
          <w:numId w:val="4"/>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 En el caso de diversiones o espectáculos que se realicen en forma temporal, al importe total de los ingresos se aplicará la tasa del </w:t>
      </w:r>
      <w:r w:rsidRPr="00895902">
        <w:rPr>
          <w:rFonts w:ascii="Bookman Old Style" w:hAnsi="Bookman Old Style" w:cs="Arial"/>
          <w:b/>
          <w:sz w:val="24"/>
          <w:szCs w:val="24"/>
        </w:rPr>
        <w:t>10%</w:t>
      </w:r>
      <w:r w:rsidRPr="00895902">
        <w:rPr>
          <w:rFonts w:ascii="Bookman Old Style" w:hAnsi="Bookman Old Style" w:cs="Arial"/>
          <w:sz w:val="24"/>
          <w:szCs w:val="24"/>
        </w:rPr>
        <w:t xml:space="preserve">; </w:t>
      </w:r>
      <w:r w:rsidRPr="00895902">
        <w:rPr>
          <w:rFonts w:ascii="Bookman Old Style" w:hAnsi="Bookman Old Style" w:cs="Arial"/>
          <w:sz w:val="24"/>
          <w:szCs w:val="24"/>
        </w:rPr>
        <w:lastRenderedPageBreak/>
        <w:t xml:space="preserve">con excepción de que se trate de teatros o circo, en cuyo caso se aplicará la tasa del </w:t>
      </w:r>
      <w:r w:rsidRPr="00895902">
        <w:rPr>
          <w:rFonts w:ascii="Bookman Old Style" w:hAnsi="Bookman Old Style" w:cs="Arial"/>
          <w:b/>
          <w:sz w:val="24"/>
          <w:szCs w:val="24"/>
        </w:rPr>
        <w:t>8%</w:t>
      </w:r>
      <w:r w:rsidRPr="00895902">
        <w:rPr>
          <w:rFonts w:ascii="Bookman Old Style" w:hAnsi="Bookman Old Style" w:cs="Arial"/>
          <w:sz w:val="24"/>
          <w:szCs w:val="24"/>
        </w:rPr>
        <w:t>.</w:t>
      </w:r>
    </w:p>
    <w:p w14:paraId="59659FC2" w14:textId="77777777" w:rsidR="008B3627" w:rsidRPr="00895902" w:rsidRDefault="008B3627" w:rsidP="003A3E39">
      <w:pPr>
        <w:ind w:right="-567"/>
        <w:jc w:val="both"/>
        <w:rPr>
          <w:rFonts w:ascii="Bookman Old Style" w:hAnsi="Bookman Old Style" w:cs="Arial"/>
          <w:b/>
          <w:sz w:val="24"/>
          <w:szCs w:val="24"/>
        </w:rPr>
      </w:pPr>
    </w:p>
    <w:p w14:paraId="2AAEC978"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26.</w:t>
      </w:r>
      <w:r w:rsidRPr="00895902">
        <w:rPr>
          <w:rFonts w:ascii="Bookman Old Style" w:hAnsi="Bookman Old Style" w:cs="Arial"/>
          <w:sz w:val="24"/>
          <w:szCs w:val="24"/>
        </w:rPr>
        <w:t xml:space="preserve"> Los organizadores deberán garantizar la seguridad de los asistentes, entre otras acciones, mediante la contratación de cuerpos de seguridad privada o, en su defecto, a través de los Servicios Públicos Municipales respectivos, en cuyo caso pagarán los accesorios que deriven de la contratación de los policías Municipales. Se deberá cubrir previamente el importe de los accesorios de policía y cualquier otro Servicio Público Municipal, para atender la solicitud realizada.</w:t>
      </w:r>
    </w:p>
    <w:p w14:paraId="0E73BAF7" w14:textId="77777777" w:rsidR="008B3627" w:rsidRPr="00895902" w:rsidRDefault="008B3627" w:rsidP="003A3E39">
      <w:pPr>
        <w:ind w:right="-567"/>
        <w:jc w:val="both"/>
        <w:rPr>
          <w:rFonts w:ascii="Bookman Old Style" w:hAnsi="Bookman Old Style" w:cs="Arial"/>
          <w:sz w:val="24"/>
          <w:szCs w:val="24"/>
        </w:rPr>
      </w:pPr>
    </w:p>
    <w:p w14:paraId="08D85C51"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z w:val="24"/>
          <w:szCs w:val="24"/>
        </w:rPr>
        <w:t>Este servicio se prestará siempre y cuando no se afecte la operación de los dispositivos de vigilancia del Municipio. Los pagos así efectuados no serán reintegrados en caso de no efectuarse el evento programado, excepto cuando fuere por causa de fuerza insuperable a juicio de la Autoridad Municipal, notificada con 24 horas de anticipación a la realización del evento.</w:t>
      </w:r>
    </w:p>
    <w:p w14:paraId="6F5A46F2" w14:textId="77777777" w:rsidR="008B3627" w:rsidRPr="00895902" w:rsidRDefault="008B3627" w:rsidP="003A3E39">
      <w:pPr>
        <w:ind w:right="-567" w:firstLine="567"/>
        <w:jc w:val="both"/>
        <w:rPr>
          <w:rFonts w:ascii="Bookman Old Style" w:hAnsi="Bookman Old Style" w:cs="Arial"/>
          <w:sz w:val="24"/>
          <w:szCs w:val="24"/>
        </w:rPr>
      </w:pPr>
    </w:p>
    <w:p w14:paraId="7560A29A"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z w:val="24"/>
          <w:szCs w:val="24"/>
        </w:rPr>
        <w:t>Las personas físicas o jurídicas, que realicen espectáculos públicos en forma eventual, tendrán las siguientes obligaciones:</w:t>
      </w:r>
    </w:p>
    <w:p w14:paraId="174AF558" w14:textId="77777777" w:rsidR="008B3627" w:rsidRPr="00895902" w:rsidRDefault="008B3627" w:rsidP="003A3E39">
      <w:pPr>
        <w:ind w:left="1134" w:right="-567"/>
        <w:jc w:val="both"/>
        <w:rPr>
          <w:rFonts w:ascii="Bookman Old Style" w:hAnsi="Bookman Old Style" w:cs="Arial"/>
          <w:sz w:val="24"/>
          <w:szCs w:val="24"/>
        </w:rPr>
      </w:pPr>
    </w:p>
    <w:p w14:paraId="31B2ED23" w14:textId="77777777" w:rsidR="008B3627" w:rsidRPr="00895902" w:rsidRDefault="008B3627" w:rsidP="003A3E39">
      <w:pPr>
        <w:pStyle w:val="Prrafodelista"/>
        <w:numPr>
          <w:ilvl w:val="0"/>
          <w:numId w:val="5"/>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 Dar aviso de iniciación de actividades a la dependencia correspondiente, a más tardar el día anterior a aquél en que inicien la realización del espectáculo, señalando la fecha en que habrán de concluir sus actividades;</w:t>
      </w:r>
    </w:p>
    <w:p w14:paraId="38402C16" w14:textId="77777777" w:rsidR="008B3627" w:rsidRPr="00895902" w:rsidRDefault="008B3627" w:rsidP="003A3E39">
      <w:pPr>
        <w:ind w:left="1134" w:right="-567"/>
        <w:jc w:val="both"/>
        <w:rPr>
          <w:rFonts w:ascii="Bookman Old Style" w:hAnsi="Bookman Old Style" w:cs="Arial"/>
          <w:sz w:val="24"/>
          <w:szCs w:val="24"/>
        </w:rPr>
      </w:pPr>
    </w:p>
    <w:p w14:paraId="10E80FB4" w14:textId="77777777" w:rsidR="008B3627" w:rsidRPr="00895902" w:rsidRDefault="008B3627" w:rsidP="003A3E39">
      <w:pPr>
        <w:pStyle w:val="Prrafodelista"/>
        <w:numPr>
          <w:ilvl w:val="0"/>
          <w:numId w:val="5"/>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 Dar el aviso correspondiente en los casos de ampliación del período de explotación, a la dependencia competente, a más tardar el último día que comprenda el permiso cuya vigencia se vaya a ampliar, y</w:t>
      </w:r>
    </w:p>
    <w:p w14:paraId="31AF1959" w14:textId="77777777" w:rsidR="008B3627" w:rsidRPr="00895902" w:rsidRDefault="008B3627" w:rsidP="003A3E39">
      <w:pPr>
        <w:ind w:right="-567"/>
        <w:jc w:val="both"/>
        <w:rPr>
          <w:rFonts w:ascii="Bookman Old Style" w:hAnsi="Bookman Old Style" w:cs="Arial"/>
          <w:sz w:val="24"/>
          <w:szCs w:val="24"/>
        </w:rPr>
      </w:pPr>
    </w:p>
    <w:p w14:paraId="256C4493" w14:textId="77777777" w:rsidR="008B3627" w:rsidRPr="00895902" w:rsidRDefault="008B3627" w:rsidP="003A3E39">
      <w:pPr>
        <w:pStyle w:val="Prrafodelista"/>
        <w:numPr>
          <w:ilvl w:val="0"/>
          <w:numId w:val="5"/>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Previamente a la iniciación de actividades, otorgar garantía a satisfacción de la Tesorería Municipal, en alguna de las formas previstas en la Legislación, que no será inferior a los ingresos estimados para un día de actividades. Cuando no se cumpla con esta obligación, la Tesorería Municipal podrá suspender el espectáculo, hasta en tanto no se garantice el pago, para lo cual, el interventor designado solicitará el auxilio de la Fuerza Pública. En caso de no realizarse el evento, espectáculo o diversión sin causa justificada, se cobrará la sanción correspondiente.</w:t>
      </w:r>
    </w:p>
    <w:p w14:paraId="458F7BB1" w14:textId="77777777" w:rsidR="008B3627" w:rsidRPr="00895902" w:rsidRDefault="008B3627" w:rsidP="003A3E39">
      <w:pPr>
        <w:pStyle w:val="Prrafodelista"/>
        <w:ind w:right="-567"/>
        <w:rPr>
          <w:rFonts w:ascii="Bookman Old Style" w:hAnsi="Bookman Old Style" w:cs="Arial"/>
          <w:sz w:val="24"/>
          <w:szCs w:val="24"/>
        </w:rPr>
      </w:pPr>
    </w:p>
    <w:p w14:paraId="203673D7" w14:textId="125EF7B4"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27.</w:t>
      </w:r>
      <w:r w:rsidRPr="00895902">
        <w:rPr>
          <w:rFonts w:ascii="Bookman Old Style" w:hAnsi="Bookman Old Style" w:cs="Arial"/>
          <w:sz w:val="24"/>
          <w:szCs w:val="24"/>
        </w:rPr>
        <w:t xml:space="preserve"> Las Empresas de Espectáculos o Diversiones Públicas deberán otorgar fianza, a satisfacción de la Tesorería Municipal, cuando soliciten su permiso, la que perderán en caso de cancelar. </w:t>
      </w:r>
      <w:r w:rsidR="00DC0E58" w:rsidRPr="00895902">
        <w:rPr>
          <w:rFonts w:ascii="Bookman Old Style" w:hAnsi="Bookman Old Style" w:cs="Arial"/>
          <w:sz w:val="24"/>
          <w:szCs w:val="24"/>
        </w:rPr>
        <w:t>Asimismo,</w:t>
      </w:r>
      <w:r w:rsidRPr="00895902">
        <w:rPr>
          <w:rFonts w:ascii="Bookman Old Style" w:hAnsi="Bookman Old Style" w:cs="Arial"/>
          <w:sz w:val="24"/>
          <w:szCs w:val="24"/>
        </w:rPr>
        <w:t xml:space="preserve"> exhibirán ante la Tesorería Municipal el boletaje que se utilizará para permitir el acceso al público a efecto de que sea autorizado y sellado. En caso de que se sorprenda un boletaje no autorizado por la Tesorería Municipal, se impondrá al referido empresario una </w:t>
      </w:r>
      <w:r w:rsidRPr="00895902">
        <w:rPr>
          <w:rFonts w:ascii="Bookman Old Style" w:hAnsi="Bookman Old Style" w:cs="Arial"/>
          <w:sz w:val="24"/>
          <w:szCs w:val="24"/>
        </w:rPr>
        <w:lastRenderedPageBreak/>
        <w:t>multa consistente en el importe establecido en la fracción XXVII del artículo 73 de esta Ley.</w:t>
      </w:r>
    </w:p>
    <w:p w14:paraId="6406C0AA" w14:textId="77777777" w:rsidR="008B3627" w:rsidRPr="00895902" w:rsidRDefault="008B3627" w:rsidP="003A3E39">
      <w:pPr>
        <w:ind w:right="-567"/>
        <w:jc w:val="both"/>
        <w:rPr>
          <w:rFonts w:ascii="Bookman Old Style" w:hAnsi="Bookman Old Style" w:cs="Arial"/>
          <w:b/>
          <w:sz w:val="24"/>
          <w:szCs w:val="24"/>
        </w:rPr>
      </w:pPr>
    </w:p>
    <w:p w14:paraId="721A377C"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28.</w:t>
      </w:r>
      <w:r w:rsidRPr="00895902">
        <w:rPr>
          <w:rFonts w:ascii="Bookman Old Style" w:hAnsi="Bookman Old Style" w:cs="Arial"/>
          <w:sz w:val="24"/>
          <w:szCs w:val="24"/>
        </w:rPr>
        <w:t xml:space="preserve"> Responden solidariamente del pago del impuesto:</w:t>
      </w:r>
    </w:p>
    <w:p w14:paraId="72CF884E" w14:textId="77777777" w:rsidR="008B3627" w:rsidRPr="00895902" w:rsidRDefault="008B3627" w:rsidP="003A3E39">
      <w:pPr>
        <w:ind w:right="-567"/>
        <w:jc w:val="both"/>
        <w:rPr>
          <w:rFonts w:ascii="Bookman Old Style" w:hAnsi="Bookman Old Style" w:cs="Arial"/>
          <w:sz w:val="24"/>
          <w:szCs w:val="24"/>
        </w:rPr>
      </w:pPr>
    </w:p>
    <w:p w14:paraId="1EAD06B5" w14:textId="77777777" w:rsidR="008B3627" w:rsidRPr="00895902" w:rsidRDefault="008B3627" w:rsidP="003A3E39">
      <w:pPr>
        <w:pStyle w:val="Prrafodelista"/>
        <w:numPr>
          <w:ilvl w:val="0"/>
          <w:numId w:val="3"/>
        </w:numPr>
        <w:suppressAutoHyphen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Los propietarios o poseedores de establecimientos en los que permanente u ocasionalmente, por cualquier acto o contrato se autorice a personas sujetas de este impuesto para que realicen diversiones y espectáculos públicos, a menos que den aviso de la celebración del contrato a la autoridad fiscal, cuando menos tres días naturales antes de la realización del evento;</w:t>
      </w:r>
    </w:p>
    <w:p w14:paraId="6EE716A8" w14:textId="77777777" w:rsidR="008B3627" w:rsidRPr="00895902" w:rsidRDefault="008B3627" w:rsidP="003A3E39">
      <w:pPr>
        <w:pStyle w:val="Prrafodelista"/>
        <w:suppressAutoHyphens/>
        <w:ind w:left="1134" w:right="-567" w:hanging="567"/>
        <w:contextualSpacing w:val="0"/>
        <w:jc w:val="both"/>
        <w:rPr>
          <w:rFonts w:ascii="Bookman Old Style" w:hAnsi="Bookman Old Style" w:cs="Arial"/>
          <w:sz w:val="24"/>
          <w:szCs w:val="24"/>
        </w:rPr>
      </w:pPr>
    </w:p>
    <w:p w14:paraId="325D211F" w14:textId="77777777" w:rsidR="008B3627" w:rsidRPr="00895902" w:rsidRDefault="008B3627" w:rsidP="003A3E39">
      <w:pPr>
        <w:pStyle w:val="Prrafodelista"/>
        <w:numPr>
          <w:ilvl w:val="0"/>
          <w:numId w:val="3"/>
        </w:numPr>
        <w:suppressAutoHyphen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Los funcionarios que tengan a su cargo el otorgamiento de permisos para la celebración de diversiones y espectáculos públicos, y</w:t>
      </w:r>
    </w:p>
    <w:p w14:paraId="39CC5FEE" w14:textId="77777777" w:rsidR="008B3627" w:rsidRPr="00895902" w:rsidRDefault="008B3627" w:rsidP="003A3E39">
      <w:pPr>
        <w:pStyle w:val="Prrafodelista"/>
        <w:ind w:left="1134" w:right="-567" w:hanging="567"/>
        <w:contextualSpacing w:val="0"/>
        <w:rPr>
          <w:rFonts w:ascii="Bookman Old Style" w:hAnsi="Bookman Old Style" w:cs="Arial"/>
          <w:sz w:val="24"/>
          <w:szCs w:val="24"/>
        </w:rPr>
      </w:pPr>
    </w:p>
    <w:p w14:paraId="7088F3BE" w14:textId="77777777" w:rsidR="008B3627" w:rsidRPr="00895902" w:rsidRDefault="008B3627" w:rsidP="003A3E39">
      <w:pPr>
        <w:pStyle w:val="Prrafodelista"/>
        <w:numPr>
          <w:ilvl w:val="0"/>
          <w:numId w:val="3"/>
        </w:numPr>
        <w:suppressAutoHyphen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Los interventores.</w:t>
      </w:r>
    </w:p>
    <w:p w14:paraId="50FBA866" w14:textId="77777777" w:rsidR="008B3627" w:rsidRPr="00895902" w:rsidRDefault="008B3627" w:rsidP="003A3E39">
      <w:pPr>
        <w:ind w:right="-567"/>
        <w:jc w:val="both"/>
        <w:rPr>
          <w:rFonts w:ascii="Bookman Old Style" w:hAnsi="Bookman Old Style" w:cs="Arial"/>
          <w:b/>
          <w:sz w:val="24"/>
          <w:szCs w:val="24"/>
        </w:rPr>
      </w:pPr>
    </w:p>
    <w:p w14:paraId="61782BF1"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29.</w:t>
      </w:r>
      <w:r w:rsidRPr="00895902">
        <w:rPr>
          <w:rFonts w:ascii="Bookman Old Style" w:hAnsi="Bookman Old Style" w:cs="Arial"/>
          <w:sz w:val="24"/>
          <w:szCs w:val="24"/>
        </w:rPr>
        <w:t xml:space="preserve"> Los contribuyentes de este impuesto, tienen además las siguientes obligaciones:</w:t>
      </w:r>
    </w:p>
    <w:p w14:paraId="5A3AA30D" w14:textId="77777777" w:rsidR="008B3627" w:rsidRPr="00895902" w:rsidRDefault="008B3627" w:rsidP="003A3E39">
      <w:pPr>
        <w:ind w:right="-567"/>
        <w:jc w:val="both"/>
        <w:rPr>
          <w:rFonts w:ascii="Bookman Old Style" w:hAnsi="Bookman Old Style" w:cs="Arial"/>
          <w:sz w:val="24"/>
          <w:szCs w:val="24"/>
        </w:rPr>
      </w:pPr>
    </w:p>
    <w:p w14:paraId="168E1626" w14:textId="77777777" w:rsidR="008B3627" w:rsidRPr="00895902" w:rsidRDefault="008B3627" w:rsidP="003A3E39">
      <w:pPr>
        <w:pStyle w:val="Prrafodelista"/>
        <w:numPr>
          <w:ilvl w:val="0"/>
          <w:numId w:val="7"/>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Si realizan habitualmente la diversión o espectáculo público en establecimientos fijos:</w:t>
      </w:r>
    </w:p>
    <w:p w14:paraId="63F45CE9" w14:textId="77777777" w:rsidR="008B3627" w:rsidRPr="00895902" w:rsidRDefault="008B3627" w:rsidP="003A3E39">
      <w:pPr>
        <w:ind w:left="1134" w:right="-567" w:hanging="567"/>
        <w:jc w:val="both"/>
        <w:rPr>
          <w:rFonts w:ascii="Bookman Old Style" w:hAnsi="Bookman Old Style" w:cs="Arial"/>
          <w:sz w:val="24"/>
          <w:szCs w:val="24"/>
        </w:rPr>
      </w:pPr>
    </w:p>
    <w:p w14:paraId="309D3DD2" w14:textId="77777777" w:rsidR="008B3627" w:rsidRPr="00895902" w:rsidRDefault="008B3627" w:rsidP="003A3E39">
      <w:pPr>
        <w:pStyle w:val="Prrafodelista"/>
        <w:numPr>
          <w:ilvl w:val="0"/>
          <w:numId w:val="6"/>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Registrarse ante la Tesorería Municipal, haciendo uso de las formas aprobadas y proporcionando los datos y documentos que las mismas exijan a más tardar tres días antes de dar inicio las actividades gravables, y</w:t>
      </w:r>
    </w:p>
    <w:p w14:paraId="1B597FB4" w14:textId="77777777" w:rsidR="008B3627" w:rsidRPr="00895902" w:rsidRDefault="008B3627" w:rsidP="003A3E39">
      <w:pPr>
        <w:pStyle w:val="Prrafodelista"/>
        <w:ind w:left="1701" w:right="-567" w:hanging="567"/>
        <w:contextualSpacing w:val="0"/>
        <w:jc w:val="both"/>
        <w:rPr>
          <w:rFonts w:ascii="Bookman Old Style" w:hAnsi="Bookman Old Style" w:cs="Arial"/>
          <w:sz w:val="24"/>
          <w:szCs w:val="24"/>
        </w:rPr>
      </w:pPr>
    </w:p>
    <w:p w14:paraId="5384CAC5" w14:textId="77777777" w:rsidR="008B3627" w:rsidRPr="00895902" w:rsidRDefault="008B3627" w:rsidP="003A3E39">
      <w:pPr>
        <w:pStyle w:val="Prrafodelista"/>
        <w:numPr>
          <w:ilvl w:val="0"/>
          <w:numId w:val="6"/>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Presentar aviso de cambio de domicilio, suspensión de actividades, traspaso o clausura ante la misma autoridad, previamente a la fecha en que ocurran tales circunstancias; </w:t>
      </w:r>
    </w:p>
    <w:p w14:paraId="2863D21E" w14:textId="77777777" w:rsidR="008B3627" w:rsidRPr="00895902" w:rsidRDefault="008B3627" w:rsidP="003A3E39">
      <w:pPr>
        <w:ind w:left="1134" w:right="-567" w:hanging="567"/>
        <w:jc w:val="both"/>
        <w:rPr>
          <w:rFonts w:ascii="Bookman Old Style" w:hAnsi="Bookman Old Style" w:cs="Arial"/>
          <w:sz w:val="24"/>
          <w:szCs w:val="24"/>
        </w:rPr>
      </w:pPr>
    </w:p>
    <w:p w14:paraId="1880879E" w14:textId="77777777" w:rsidR="008B3627" w:rsidRPr="00895902" w:rsidRDefault="008B3627" w:rsidP="003A3E39">
      <w:pPr>
        <w:pStyle w:val="Prrafodelista"/>
        <w:numPr>
          <w:ilvl w:val="0"/>
          <w:numId w:val="7"/>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Si la diversión o espectáculo público se realiza en forma eventual o si realizándose permanentemente no se cuenta con establecimiento fijo:</w:t>
      </w:r>
    </w:p>
    <w:p w14:paraId="15DF6D27" w14:textId="77777777" w:rsidR="008B3627" w:rsidRPr="00895902" w:rsidRDefault="008B3627" w:rsidP="003A3E39">
      <w:pPr>
        <w:ind w:left="1134" w:right="-567" w:hanging="567"/>
        <w:jc w:val="both"/>
        <w:rPr>
          <w:rFonts w:ascii="Bookman Old Style" w:hAnsi="Bookman Old Style" w:cs="Arial"/>
          <w:sz w:val="24"/>
          <w:szCs w:val="24"/>
        </w:rPr>
      </w:pPr>
    </w:p>
    <w:p w14:paraId="376B1FD9" w14:textId="77777777" w:rsidR="008B3627" w:rsidRPr="00895902" w:rsidRDefault="008B3627" w:rsidP="003A3E39">
      <w:pPr>
        <w:pStyle w:val="Prrafodelista"/>
        <w:numPr>
          <w:ilvl w:val="0"/>
          <w:numId w:val="8"/>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Presentar un informe ante la Tesorería Municipal, que indique el periodo durante el cual se realizará el espectáculo o diversión, a más tardar tres días antes al que se inicie;</w:t>
      </w:r>
    </w:p>
    <w:p w14:paraId="23B1A7E4" w14:textId="77777777" w:rsidR="008B3627" w:rsidRPr="00895902" w:rsidRDefault="008B3627" w:rsidP="003A3E39">
      <w:pPr>
        <w:pStyle w:val="Prrafodelista"/>
        <w:ind w:left="1701" w:right="-567" w:hanging="567"/>
        <w:contextualSpacing w:val="0"/>
        <w:jc w:val="both"/>
        <w:rPr>
          <w:rFonts w:ascii="Bookman Old Style" w:hAnsi="Bookman Old Style" w:cs="Arial"/>
          <w:sz w:val="24"/>
          <w:szCs w:val="24"/>
        </w:rPr>
      </w:pPr>
    </w:p>
    <w:p w14:paraId="7182AA6B" w14:textId="77777777" w:rsidR="008B3627" w:rsidRPr="00895902" w:rsidRDefault="008B3627" w:rsidP="003A3E39">
      <w:pPr>
        <w:pStyle w:val="Prrafodelista"/>
        <w:numPr>
          <w:ilvl w:val="0"/>
          <w:numId w:val="8"/>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Otorgar garantía del interés fiscal, a satisfacción de la Tesorería Municipal, en alguna de las formas previstas en el Código Fiscal del Estado de Zacatecas y sus Municipios, que no será inferior al impuesto correspondiente de un día de actividades, ni superior al </w:t>
      </w:r>
      <w:r w:rsidRPr="00895902">
        <w:rPr>
          <w:rFonts w:ascii="Bookman Old Style" w:hAnsi="Bookman Old Style" w:cs="Arial"/>
          <w:sz w:val="24"/>
          <w:szCs w:val="24"/>
        </w:rPr>
        <w:lastRenderedPageBreak/>
        <w:t>que pudiera corresponder a tres días, previamente a la iniciación de actividades, y</w:t>
      </w:r>
    </w:p>
    <w:p w14:paraId="3CD0CDD9" w14:textId="77777777" w:rsidR="008B3627" w:rsidRPr="00895902" w:rsidRDefault="008B3627" w:rsidP="003A3E39">
      <w:pPr>
        <w:pStyle w:val="Prrafodelista"/>
        <w:ind w:left="1701" w:right="-567" w:hanging="567"/>
        <w:contextualSpacing w:val="0"/>
        <w:rPr>
          <w:rFonts w:ascii="Bookman Old Style" w:hAnsi="Bookman Old Style" w:cs="Arial"/>
          <w:sz w:val="24"/>
          <w:szCs w:val="24"/>
        </w:rPr>
      </w:pPr>
    </w:p>
    <w:p w14:paraId="3175C4CA" w14:textId="77777777" w:rsidR="008B3627" w:rsidRPr="00895902" w:rsidRDefault="008B3627" w:rsidP="003A3E39">
      <w:pPr>
        <w:pStyle w:val="Prrafodelista"/>
        <w:numPr>
          <w:ilvl w:val="0"/>
          <w:numId w:val="8"/>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Dar aviso en los casos de ampliación o suspensión del periodo de realización de la diversión o espectáculo, ante la Tesorería Municipal, a más tardar el último día que comprenda el permiso cuya vigencia se vaya a ampliar o suspender;</w:t>
      </w:r>
    </w:p>
    <w:p w14:paraId="0E0B53C0" w14:textId="77777777" w:rsidR="008B3627" w:rsidRPr="00895902" w:rsidRDefault="008B3627" w:rsidP="003A3E39">
      <w:pPr>
        <w:ind w:left="1134" w:right="-567" w:hanging="567"/>
        <w:jc w:val="both"/>
        <w:rPr>
          <w:rFonts w:ascii="Bookman Old Style" w:hAnsi="Bookman Old Style" w:cs="Arial"/>
          <w:sz w:val="24"/>
          <w:szCs w:val="24"/>
        </w:rPr>
      </w:pPr>
    </w:p>
    <w:p w14:paraId="6398A279" w14:textId="77777777" w:rsidR="008B3627" w:rsidRPr="00895902" w:rsidRDefault="008B3627" w:rsidP="003A3E39">
      <w:pPr>
        <w:pStyle w:val="Prrafodelista"/>
        <w:numPr>
          <w:ilvl w:val="0"/>
          <w:numId w:val="7"/>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Presentar ante la Tesorería Municipal para su sello, el boletaje y el programa que corresponda a cada función, cuando menos un día antes de la función;</w:t>
      </w:r>
    </w:p>
    <w:p w14:paraId="719DDEDC" w14:textId="77777777" w:rsidR="008B3627" w:rsidRPr="00895902" w:rsidRDefault="008B3627" w:rsidP="003A3E39">
      <w:pPr>
        <w:ind w:left="1134" w:right="-567" w:hanging="567"/>
        <w:jc w:val="both"/>
        <w:rPr>
          <w:rFonts w:ascii="Bookman Old Style" w:hAnsi="Bookman Old Style" w:cs="Arial"/>
          <w:sz w:val="24"/>
          <w:szCs w:val="24"/>
        </w:rPr>
      </w:pPr>
    </w:p>
    <w:p w14:paraId="507B9522" w14:textId="77777777" w:rsidR="008B3627" w:rsidRPr="00895902" w:rsidRDefault="008B3627" w:rsidP="003A3E39">
      <w:pPr>
        <w:pStyle w:val="Prrafodelista"/>
        <w:numPr>
          <w:ilvl w:val="0"/>
          <w:numId w:val="7"/>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No vender boletos en tanto no estén sellados por la autoridad hacendaria municipal correspondiente;</w:t>
      </w:r>
    </w:p>
    <w:p w14:paraId="301512E4" w14:textId="77777777" w:rsidR="008B3627" w:rsidRPr="00895902" w:rsidRDefault="008B3627" w:rsidP="003A3E39">
      <w:pPr>
        <w:ind w:left="1134" w:right="-567" w:hanging="567"/>
        <w:jc w:val="both"/>
        <w:rPr>
          <w:rFonts w:ascii="Bookman Old Style" w:hAnsi="Bookman Old Style" w:cs="Arial"/>
          <w:sz w:val="24"/>
          <w:szCs w:val="24"/>
        </w:rPr>
      </w:pPr>
    </w:p>
    <w:p w14:paraId="338290FE" w14:textId="77777777" w:rsidR="008B3627" w:rsidRPr="00895902" w:rsidRDefault="008B3627" w:rsidP="003A3E39">
      <w:pPr>
        <w:pStyle w:val="Prrafodelista"/>
        <w:numPr>
          <w:ilvl w:val="0"/>
          <w:numId w:val="7"/>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Permitir a los interventores designados por la autoridad fiscal, la verificación y determinación del pago del impuesto, dándole las facilidades que se requieran para su cumplimiento, y</w:t>
      </w:r>
    </w:p>
    <w:p w14:paraId="330123C9" w14:textId="77777777" w:rsidR="008B3627" w:rsidRPr="00895902" w:rsidRDefault="008B3627" w:rsidP="003A3E39">
      <w:pPr>
        <w:ind w:left="1134" w:right="-567" w:hanging="567"/>
        <w:jc w:val="both"/>
        <w:rPr>
          <w:rFonts w:ascii="Bookman Old Style" w:hAnsi="Bookman Old Style" w:cs="Arial"/>
          <w:sz w:val="24"/>
          <w:szCs w:val="24"/>
        </w:rPr>
      </w:pPr>
    </w:p>
    <w:p w14:paraId="4DC6A2BF" w14:textId="77777777" w:rsidR="008B3627" w:rsidRPr="00895902" w:rsidRDefault="008B3627" w:rsidP="003A3E39">
      <w:pPr>
        <w:pStyle w:val="Prrafodelista"/>
        <w:numPr>
          <w:ilvl w:val="0"/>
          <w:numId w:val="7"/>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En general adoptar las medidas de control, </w:t>
      </w:r>
      <w:proofErr w:type="gramStart"/>
      <w:r w:rsidRPr="00895902">
        <w:rPr>
          <w:rFonts w:ascii="Bookman Old Style" w:hAnsi="Bookman Old Style" w:cs="Arial"/>
          <w:sz w:val="24"/>
          <w:szCs w:val="24"/>
        </w:rPr>
        <w:t>que</w:t>
      </w:r>
      <w:proofErr w:type="gramEnd"/>
      <w:r w:rsidRPr="00895902">
        <w:rPr>
          <w:rFonts w:ascii="Bookman Old Style" w:hAnsi="Bookman Old Style" w:cs="Arial"/>
          <w:sz w:val="24"/>
          <w:szCs w:val="24"/>
        </w:rPr>
        <w:t xml:space="preserve"> para la correcta determinación de este impuesto, establezca la Tesorería Municipal.</w:t>
      </w:r>
    </w:p>
    <w:p w14:paraId="585E5339" w14:textId="77777777" w:rsidR="008B3627" w:rsidRPr="00895902" w:rsidRDefault="008B3627" w:rsidP="003A3E39">
      <w:pPr>
        <w:ind w:right="-567"/>
        <w:jc w:val="both"/>
        <w:rPr>
          <w:rFonts w:ascii="Bookman Old Style" w:hAnsi="Bookman Old Style" w:cs="Arial"/>
          <w:b/>
          <w:sz w:val="24"/>
          <w:szCs w:val="24"/>
        </w:rPr>
      </w:pPr>
    </w:p>
    <w:p w14:paraId="35ABA9BE"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30. </w:t>
      </w:r>
      <w:r w:rsidRPr="00895902">
        <w:rPr>
          <w:rFonts w:ascii="Bookman Old Style" w:hAnsi="Bookman Old Style" w:cs="Arial"/>
          <w:sz w:val="24"/>
          <w:szCs w:val="24"/>
        </w:rPr>
        <w:t>Quedan preferentemente afectados al pago de este impuesto:</w:t>
      </w:r>
    </w:p>
    <w:p w14:paraId="159BB76A" w14:textId="77777777" w:rsidR="008B3627" w:rsidRPr="00895902" w:rsidRDefault="008B3627" w:rsidP="003A3E39">
      <w:pPr>
        <w:ind w:right="-567"/>
        <w:jc w:val="both"/>
        <w:rPr>
          <w:rFonts w:ascii="Bookman Old Style" w:hAnsi="Bookman Old Style" w:cs="Arial"/>
          <w:sz w:val="24"/>
          <w:szCs w:val="24"/>
        </w:rPr>
      </w:pPr>
    </w:p>
    <w:p w14:paraId="11D82BBC" w14:textId="77777777" w:rsidR="008B3627" w:rsidRPr="00895902" w:rsidRDefault="008B3627" w:rsidP="003A3E39">
      <w:pPr>
        <w:pStyle w:val="Prrafodelista"/>
        <w:numPr>
          <w:ilvl w:val="0"/>
          <w:numId w:val="9"/>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Los bienes inmuebles en que se realicen las diversiones o espectáculos, cuando sean propiedad del sujeto del gravamen, y</w:t>
      </w:r>
    </w:p>
    <w:p w14:paraId="2D12970D" w14:textId="77777777" w:rsidR="008B3627" w:rsidRPr="00895902" w:rsidRDefault="008B3627" w:rsidP="003A3E39">
      <w:pPr>
        <w:ind w:left="1134" w:right="-567" w:hanging="567"/>
        <w:jc w:val="both"/>
        <w:rPr>
          <w:rFonts w:ascii="Bookman Old Style" w:hAnsi="Bookman Old Style" w:cs="Arial"/>
          <w:sz w:val="24"/>
          <w:szCs w:val="24"/>
        </w:rPr>
      </w:pPr>
    </w:p>
    <w:p w14:paraId="3D3999B3" w14:textId="77777777" w:rsidR="008B3627" w:rsidRPr="00895902" w:rsidRDefault="008B3627" w:rsidP="003A3E39">
      <w:pPr>
        <w:pStyle w:val="Prrafodelista"/>
        <w:numPr>
          <w:ilvl w:val="0"/>
          <w:numId w:val="9"/>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El equipo y las instalaciones que se utilicen en la diversión o espectáculo, cuando sean propiedad del sujeto del gravamen.</w:t>
      </w:r>
    </w:p>
    <w:p w14:paraId="65CA48E8" w14:textId="77777777" w:rsidR="008B3627" w:rsidRPr="00895902" w:rsidRDefault="008B3627" w:rsidP="003A3E39">
      <w:pPr>
        <w:ind w:right="-567"/>
        <w:jc w:val="both"/>
        <w:rPr>
          <w:rFonts w:ascii="Bookman Old Style" w:hAnsi="Bookman Old Style" w:cs="Arial"/>
          <w:b/>
          <w:sz w:val="24"/>
          <w:szCs w:val="24"/>
        </w:rPr>
      </w:pPr>
    </w:p>
    <w:p w14:paraId="1C5BE72B"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31. </w:t>
      </w:r>
      <w:r w:rsidRPr="00895902">
        <w:rPr>
          <w:rFonts w:ascii="Bookman Old Style" w:hAnsi="Bookman Old Style" w:cs="Arial"/>
          <w:sz w:val="24"/>
          <w:szCs w:val="24"/>
        </w:rPr>
        <w:t>No causarán este impuesto:</w:t>
      </w:r>
    </w:p>
    <w:p w14:paraId="0CC00BE8" w14:textId="77777777" w:rsidR="008B3627" w:rsidRPr="00895902" w:rsidRDefault="008B3627" w:rsidP="003A3E39">
      <w:pPr>
        <w:ind w:right="-567" w:hanging="567"/>
        <w:jc w:val="both"/>
        <w:rPr>
          <w:rFonts w:ascii="Bookman Old Style" w:hAnsi="Bookman Old Style" w:cs="Arial"/>
          <w:sz w:val="24"/>
          <w:szCs w:val="24"/>
        </w:rPr>
      </w:pPr>
    </w:p>
    <w:p w14:paraId="3E9567FF" w14:textId="77777777" w:rsidR="008B3627" w:rsidRPr="00895902" w:rsidRDefault="008B3627" w:rsidP="003A3E39">
      <w:pPr>
        <w:pStyle w:val="Prrafodelista"/>
        <w:numPr>
          <w:ilvl w:val="0"/>
          <w:numId w:val="10"/>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Las diversiones o espectáculos públicos organizados directamente por la federación, el estado, los municipios o las instituciones de beneficencia pública debidamente reconocidas, siempre y cuando presenten ante la Tesorería Municipal las promociones de exención y el proyecto de aplicación o destino de los recursos a recaudar, 15 días antes de la realización del evento; en consecuencia no se gozará del beneficio que establece esta exención, si las propias autoridades sólo patrocinan las diversiones o espectáculos.</w:t>
      </w:r>
    </w:p>
    <w:p w14:paraId="04C37BA1" w14:textId="77777777" w:rsidR="008B3627" w:rsidRPr="00895902" w:rsidRDefault="008B3627" w:rsidP="003A3E39">
      <w:pPr>
        <w:ind w:left="1134" w:right="-567" w:hanging="567"/>
        <w:jc w:val="both"/>
        <w:rPr>
          <w:rFonts w:ascii="Bookman Old Style" w:hAnsi="Bookman Old Style" w:cs="Arial"/>
          <w:sz w:val="24"/>
          <w:szCs w:val="24"/>
        </w:rPr>
      </w:pPr>
    </w:p>
    <w:p w14:paraId="5A6A88BB" w14:textId="77777777" w:rsidR="008B3627" w:rsidRPr="00895902" w:rsidRDefault="008B3627" w:rsidP="003A3E39">
      <w:pPr>
        <w:ind w:left="1134" w:right="-567" w:firstLine="567"/>
        <w:jc w:val="both"/>
        <w:rPr>
          <w:rFonts w:ascii="Bookman Old Style" w:hAnsi="Bookman Old Style" w:cs="Arial"/>
          <w:sz w:val="24"/>
          <w:szCs w:val="24"/>
        </w:rPr>
      </w:pPr>
      <w:r w:rsidRPr="00895902">
        <w:rPr>
          <w:rFonts w:ascii="Bookman Old Style" w:hAnsi="Bookman Old Style" w:cs="Arial"/>
          <w:sz w:val="24"/>
          <w:szCs w:val="24"/>
        </w:rPr>
        <w:t>Se entiende por organización directa cuando los cobros al público ingresen al Erario Federal, Estatal o Municipal, según el caso y consten en recibos oficiales, y</w:t>
      </w:r>
    </w:p>
    <w:p w14:paraId="440C6572" w14:textId="77777777" w:rsidR="008B3627" w:rsidRPr="00895902" w:rsidRDefault="008B3627" w:rsidP="003A3E39">
      <w:pPr>
        <w:ind w:left="1134" w:right="-567" w:hanging="567"/>
        <w:jc w:val="both"/>
        <w:rPr>
          <w:rFonts w:ascii="Bookman Old Style" w:hAnsi="Bookman Old Style" w:cs="Arial"/>
          <w:sz w:val="24"/>
          <w:szCs w:val="24"/>
        </w:rPr>
      </w:pPr>
    </w:p>
    <w:p w14:paraId="2A9C9564" w14:textId="77777777" w:rsidR="008B3627" w:rsidRPr="00895902" w:rsidRDefault="008B3627" w:rsidP="003A3E39">
      <w:pPr>
        <w:pStyle w:val="Prrafodelista"/>
        <w:numPr>
          <w:ilvl w:val="0"/>
          <w:numId w:val="10"/>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Las diversiones y espectáculos públicos cuyos cobros de derechos de entrada o participación estén gravados por el impuesto al valor agregado.</w:t>
      </w:r>
    </w:p>
    <w:p w14:paraId="541BE209" w14:textId="77777777" w:rsidR="008B3627" w:rsidRPr="00895902" w:rsidRDefault="008B3627" w:rsidP="003A3E39">
      <w:pPr>
        <w:ind w:right="-567"/>
        <w:rPr>
          <w:rFonts w:ascii="Bookman Old Style" w:hAnsi="Bookman Old Style" w:cs="Arial"/>
          <w:b/>
          <w:sz w:val="24"/>
          <w:szCs w:val="24"/>
        </w:rPr>
      </w:pPr>
    </w:p>
    <w:p w14:paraId="4CBB62C3" w14:textId="77777777" w:rsidR="008B3627" w:rsidRPr="00895902" w:rsidRDefault="008B3627" w:rsidP="003A3E39">
      <w:pPr>
        <w:ind w:right="-567"/>
        <w:rPr>
          <w:rFonts w:ascii="Bookman Old Style" w:hAnsi="Bookman Old Style" w:cs="Arial"/>
          <w:b/>
          <w:sz w:val="24"/>
          <w:szCs w:val="24"/>
        </w:rPr>
      </w:pPr>
    </w:p>
    <w:p w14:paraId="4BC8B778" w14:textId="77777777" w:rsidR="008B3627" w:rsidRPr="00895902" w:rsidRDefault="008B3627" w:rsidP="003A3E39">
      <w:pPr>
        <w:ind w:right="-567"/>
        <w:rPr>
          <w:rFonts w:ascii="Bookman Old Style" w:hAnsi="Bookman Old Style" w:cs="Arial"/>
          <w:b/>
          <w:sz w:val="24"/>
          <w:szCs w:val="24"/>
        </w:rPr>
      </w:pPr>
    </w:p>
    <w:p w14:paraId="6E334E42"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CAPÍTULO II</w:t>
      </w:r>
    </w:p>
    <w:p w14:paraId="414E27BF"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IMPUESTOS SOBRE EL PATRIMONIO</w:t>
      </w:r>
    </w:p>
    <w:p w14:paraId="6E57A845" w14:textId="77777777" w:rsidR="008B3627" w:rsidRPr="00895902" w:rsidRDefault="008B3627" w:rsidP="003A3E39">
      <w:pPr>
        <w:ind w:right="-567"/>
        <w:rPr>
          <w:rFonts w:ascii="Bookman Old Style" w:hAnsi="Bookman Old Style" w:cs="Arial"/>
          <w:b/>
          <w:sz w:val="28"/>
          <w:szCs w:val="24"/>
        </w:rPr>
      </w:pPr>
    </w:p>
    <w:p w14:paraId="33DF4FC2"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Única</w:t>
      </w:r>
    </w:p>
    <w:p w14:paraId="1903A683"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Impuesto Predial</w:t>
      </w:r>
    </w:p>
    <w:p w14:paraId="3C17ABAF" w14:textId="77777777" w:rsidR="008B3627" w:rsidRPr="00895902" w:rsidRDefault="008B3627" w:rsidP="003A3E39">
      <w:pPr>
        <w:ind w:right="-567"/>
        <w:rPr>
          <w:rFonts w:ascii="Bookman Old Style" w:hAnsi="Bookman Old Style" w:cs="Arial"/>
          <w:sz w:val="24"/>
          <w:szCs w:val="24"/>
        </w:rPr>
      </w:pPr>
    </w:p>
    <w:p w14:paraId="732225F9"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32.</w:t>
      </w:r>
      <w:r w:rsidRPr="00895902">
        <w:rPr>
          <w:rFonts w:ascii="Bookman Old Style" w:hAnsi="Bookman Old Style" w:cs="Arial"/>
          <w:sz w:val="24"/>
          <w:szCs w:val="24"/>
        </w:rPr>
        <w:t xml:space="preserve"> Es Objeto de este Impuesto: </w:t>
      </w:r>
    </w:p>
    <w:p w14:paraId="0017B3A7" w14:textId="77777777" w:rsidR="008B3627" w:rsidRPr="00895902" w:rsidRDefault="008B3627" w:rsidP="003A3E39">
      <w:pPr>
        <w:ind w:right="-567"/>
        <w:jc w:val="both"/>
        <w:rPr>
          <w:rFonts w:ascii="Bookman Old Style" w:hAnsi="Bookman Old Style" w:cs="Arial"/>
          <w:sz w:val="24"/>
          <w:szCs w:val="24"/>
        </w:rPr>
      </w:pPr>
    </w:p>
    <w:p w14:paraId="2853BA41" w14:textId="77777777" w:rsidR="008B3627" w:rsidRPr="00895902" w:rsidRDefault="008B3627" w:rsidP="003A3E39">
      <w:pPr>
        <w:pStyle w:val="Prrafodelista"/>
        <w:numPr>
          <w:ilvl w:val="0"/>
          <w:numId w:val="16"/>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La propiedad, la copropiedad, el condominio y la posesión o usufructo de predios urbanos, suburbanos, rústicos, ejidales o comunales, así como las construcciones edificadas en los mismos. </w:t>
      </w:r>
    </w:p>
    <w:p w14:paraId="2F1D0604" w14:textId="77777777" w:rsidR="008B3627" w:rsidRPr="00895902" w:rsidRDefault="008B3627" w:rsidP="003A3E39">
      <w:pPr>
        <w:ind w:left="1134" w:right="-567" w:hanging="567"/>
        <w:jc w:val="both"/>
        <w:rPr>
          <w:rFonts w:ascii="Bookman Old Style" w:hAnsi="Bookman Old Style" w:cs="Arial"/>
          <w:sz w:val="24"/>
          <w:szCs w:val="24"/>
        </w:rPr>
      </w:pPr>
    </w:p>
    <w:p w14:paraId="077C83A0" w14:textId="77777777" w:rsidR="008B3627" w:rsidRPr="00895902" w:rsidRDefault="008B3627" w:rsidP="003A3E39">
      <w:pPr>
        <w:pStyle w:val="Prrafodelista"/>
        <w:numPr>
          <w:ilvl w:val="0"/>
          <w:numId w:val="16"/>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Los derechos incorporados en los certificados de participación inmobiliaria, en los certificados de vivienda o en cualquier otro título similar que, autorizando el aprovechamiento directo de un inmueble, origine sobre éste el derecho de propiedad, y </w:t>
      </w:r>
    </w:p>
    <w:p w14:paraId="4ED23F21" w14:textId="77777777" w:rsidR="008B3627" w:rsidRPr="00895902" w:rsidRDefault="008B3627" w:rsidP="003A3E39">
      <w:pPr>
        <w:ind w:left="1134" w:right="-567" w:hanging="567"/>
        <w:jc w:val="both"/>
        <w:rPr>
          <w:rFonts w:ascii="Bookman Old Style" w:hAnsi="Bookman Old Style" w:cs="Arial"/>
          <w:sz w:val="24"/>
          <w:szCs w:val="24"/>
        </w:rPr>
      </w:pPr>
    </w:p>
    <w:p w14:paraId="72CCC30E" w14:textId="77777777" w:rsidR="008B3627" w:rsidRPr="00895902" w:rsidRDefault="008B3627" w:rsidP="003A3E39">
      <w:pPr>
        <w:pStyle w:val="Prrafodelista"/>
        <w:numPr>
          <w:ilvl w:val="0"/>
          <w:numId w:val="16"/>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La propiedad o posesión de plantas de beneficio y establecimientos metalúrgicos, sobre el valor de las construcciones, independientemente del que se cause por la fracción I de este artículo. </w:t>
      </w:r>
    </w:p>
    <w:p w14:paraId="3463E9C5" w14:textId="77777777" w:rsidR="008B3627" w:rsidRPr="00895902" w:rsidRDefault="008B3627" w:rsidP="003A3E39">
      <w:pPr>
        <w:ind w:right="-567"/>
        <w:jc w:val="both"/>
        <w:rPr>
          <w:rFonts w:ascii="Bookman Old Style" w:hAnsi="Bookman Old Style" w:cs="Arial"/>
          <w:sz w:val="24"/>
          <w:szCs w:val="24"/>
        </w:rPr>
      </w:pPr>
    </w:p>
    <w:p w14:paraId="780C03CE"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33. </w:t>
      </w:r>
      <w:r w:rsidRPr="00895902">
        <w:rPr>
          <w:rFonts w:ascii="Bookman Old Style" w:hAnsi="Bookman Old Style" w:cs="Arial"/>
          <w:sz w:val="24"/>
          <w:szCs w:val="24"/>
        </w:rPr>
        <w:t xml:space="preserve">Son Sujetos del Impuesto: </w:t>
      </w:r>
    </w:p>
    <w:p w14:paraId="7FFADC7C" w14:textId="77777777" w:rsidR="008B3627" w:rsidRPr="00895902" w:rsidRDefault="008B3627" w:rsidP="003A3E39">
      <w:pPr>
        <w:ind w:right="-567"/>
        <w:jc w:val="both"/>
        <w:rPr>
          <w:rFonts w:ascii="Bookman Old Style" w:hAnsi="Bookman Old Style" w:cs="Arial"/>
          <w:sz w:val="24"/>
          <w:szCs w:val="24"/>
        </w:rPr>
      </w:pPr>
    </w:p>
    <w:p w14:paraId="55E97B8E" w14:textId="77777777" w:rsidR="008B3627" w:rsidRPr="00895902" w:rsidRDefault="008B3627" w:rsidP="003A3E39">
      <w:pPr>
        <w:pStyle w:val="Prrafodelista"/>
        <w:numPr>
          <w:ilvl w:val="0"/>
          <w:numId w:val="15"/>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Los propietarios, copropietarios, poseedores y coposeedores de predios urbanos o rústicos y sus construcciones; </w:t>
      </w:r>
    </w:p>
    <w:p w14:paraId="7935CFD3" w14:textId="77777777" w:rsidR="008B3627" w:rsidRPr="00895902" w:rsidRDefault="008B3627" w:rsidP="003A3E39">
      <w:pPr>
        <w:ind w:left="1134" w:right="-567" w:hanging="567"/>
        <w:jc w:val="both"/>
        <w:rPr>
          <w:rFonts w:ascii="Bookman Old Style" w:hAnsi="Bookman Old Style" w:cs="Arial"/>
          <w:sz w:val="24"/>
          <w:szCs w:val="24"/>
        </w:rPr>
      </w:pPr>
    </w:p>
    <w:p w14:paraId="2072B84E" w14:textId="77777777" w:rsidR="008B3627" w:rsidRPr="00895902" w:rsidRDefault="008B3627" w:rsidP="003A3E39">
      <w:pPr>
        <w:pStyle w:val="Prrafodelista"/>
        <w:numPr>
          <w:ilvl w:val="0"/>
          <w:numId w:val="15"/>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Los núcleos de población ejidal o comunal; </w:t>
      </w:r>
    </w:p>
    <w:p w14:paraId="6C155C7A" w14:textId="77777777" w:rsidR="008B3627" w:rsidRPr="00895902" w:rsidRDefault="008B3627" w:rsidP="003A3E39">
      <w:pPr>
        <w:ind w:left="1134" w:right="-567" w:hanging="567"/>
        <w:jc w:val="both"/>
        <w:rPr>
          <w:rFonts w:ascii="Bookman Old Style" w:hAnsi="Bookman Old Style" w:cs="Arial"/>
          <w:sz w:val="24"/>
          <w:szCs w:val="24"/>
        </w:rPr>
      </w:pPr>
    </w:p>
    <w:p w14:paraId="0A89B3DA" w14:textId="77777777" w:rsidR="008B3627" w:rsidRPr="00895902" w:rsidRDefault="008B3627" w:rsidP="003A3E39">
      <w:pPr>
        <w:pStyle w:val="Prrafodelista"/>
        <w:numPr>
          <w:ilvl w:val="0"/>
          <w:numId w:val="15"/>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Los dueños o concesionarios de plantas de beneficio y establecimientos metalúrgicos;</w:t>
      </w:r>
    </w:p>
    <w:p w14:paraId="5FC56BAA" w14:textId="77777777" w:rsidR="008B3627" w:rsidRPr="00895902" w:rsidRDefault="008B3627" w:rsidP="003A3E39">
      <w:pPr>
        <w:ind w:left="1134" w:right="-567" w:hanging="567"/>
        <w:jc w:val="both"/>
        <w:rPr>
          <w:rFonts w:ascii="Bookman Old Style" w:hAnsi="Bookman Old Style" w:cs="Arial"/>
          <w:sz w:val="24"/>
          <w:szCs w:val="24"/>
        </w:rPr>
      </w:pPr>
    </w:p>
    <w:p w14:paraId="33C03ED0" w14:textId="77777777" w:rsidR="008B3627" w:rsidRPr="00895902" w:rsidRDefault="008B3627" w:rsidP="003A3E39">
      <w:pPr>
        <w:pStyle w:val="Prrafodelista"/>
        <w:numPr>
          <w:ilvl w:val="0"/>
          <w:numId w:val="15"/>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Los arrendatarios, poseedores o usufructuarios de predios federales, del Estado o de los municipios;</w:t>
      </w:r>
    </w:p>
    <w:p w14:paraId="7136742C" w14:textId="77777777" w:rsidR="008B3627" w:rsidRPr="00895902" w:rsidRDefault="008B3627" w:rsidP="003A3E39">
      <w:pPr>
        <w:ind w:left="1134" w:right="-567" w:hanging="567"/>
        <w:jc w:val="both"/>
        <w:rPr>
          <w:rFonts w:ascii="Bookman Old Style" w:hAnsi="Bookman Old Style" w:cs="Arial"/>
          <w:sz w:val="24"/>
          <w:szCs w:val="24"/>
        </w:rPr>
      </w:pPr>
    </w:p>
    <w:p w14:paraId="5113A82E" w14:textId="77777777" w:rsidR="008B3627" w:rsidRPr="00895902" w:rsidRDefault="008B3627" w:rsidP="003A3E39">
      <w:pPr>
        <w:pStyle w:val="Prrafodelista"/>
        <w:numPr>
          <w:ilvl w:val="0"/>
          <w:numId w:val="15"/>
        </w:numPr>
        <w:autoSpaceDE w:val="0"/>
        <w:autoSpaceDN w:val="0"/>
        <w:adjustRightInd w:val="0"/>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El fideicomitente que conserve la posesión o el fiduciario, mientras éste último no transmita la propiedad en ejecución del fideicomiso; </w:t>
      </w:r>
    </w:p>
    <w:p w14:paraId="7A27D1A3" w14:textId="77777777" w:rsidR="008B3627" w:rsidRPr="00895902" w:rsidRDefault="008B3627" w:rsidP="003A3E39">
      <w:pPr>
        <w:autoSpaceDE w:val="0"/>
        <w:autoSpaceDN w:val="0"/>
        <w:adjustRightInd w:val="0"/>
        <w:ind w:left="1134" w:right="-567" w:hanging="567"/>
        <w:jc w:val="both"/>
        <w:rPr>
          <w:rFonts w:ascii="Bookman Old Style" w:hAnsi="Bookman Old Style" w:cs="Arial"/>
          <w:sz w:val="24"/>
          <w:szCs w:val="24"/>
        </w:rPr>
      </w:pPr>
    </w:p>
    <w:p w14:paraId="64A24DC1" w14:textId="77777777" w:rsidR="008B3627" w:rsidRPr="00895902" w:rsidRDefault="008B3627" w:rsidP="003A3E39">
      <w:pPr>
        <w:pStyle w:val="Prrafodelista"/>
        <w:numPr>
          <w:ilvl w:val="0"/>
          <w:numId w:val="15"/>
        </w:numPr>
        <w:autoSpaceDE w:val="0"/>
        <w:autoSpaceDN w:val="0"/>
        <w:adjustRightInd w:val="0"/>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Los propietarios de las construcciones ubicadas en zonas urbanas ejidales; </w:t>
      </w:r>
    </w:p>
    <w:p w14:paraId="418DC28D" w14:textId="77777777" w:rsidR="008B3627" w:rsidRPr="00895902" w:rsidRDefault="008B3627" w:rsidP="003A3E39">
      <w:pPr>
        <w:pStyle w:val="Prrafodelista"/>
        <w:ind w:left="1134" w:right="-567" w:hanging="567"/>
        <w:contextualSpacing w:val="0"/>
        <w:rPr>
          <w:rFonts w:ascii="Bookman Old Style" w:hAnsi="Bookman Old Style" w:cs="Arial"/>
          <w:sz w:val="24"/>
          <w:szCs w:val="24"/>
        </w:rPr>
      </w:pPr>
    </w:p>
    <w:p w14:paraId="766D621A" w14:textId="77777777" w:rsidR="008B3627" w:rsidRPr="00895902" w:rsidRDefault="008B3627" w:rsidP="003A3E39">
      <w:pPr>
        <w:pStyle w:val="Prrafodelista"/>
        <w:numPr>
          <w:ilvl w:val="0"/>
          <w:numId w:val="15"/>
        </w:numPr>
        <w:autoSpaceDE w:val="0"/>
        <w:autoSpaceDN w:val="0"/>
        <w:adjustRightInd w:val="0"/>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Los propietarios de las construcciones ubicadas en fundos legales;</w:t>
      </w:r>
    </w:p>
    <w:p w14:paraId="5D597934" w14:textId="77777777" w:rsidR="008B3627" w:rsidRPr="00895902" w:rsidRDefault="008B3627" w:rsidP="003A3E39">
      <w:pPr>
        <w:autoSpaceDE w:val="0"/>
        <w:autoSpaceDN w:val="0"/>
        <w:adjustRightInd w:val="0"/>
        <w:ind w:left="1134" w:right="-567" w:hanging="567"/>
        <w:jc w:val="both"/>
        <w:rPr>
          <w:rFonts w:ascii="Bookman Old Style" w:hAnsi="Bookman Old Style" w:cs="Arial"/>
          <w:sz w:val="24"/>
          <w:szCs w:val="24"/>
        </w:rPr>
      </w:pPr>
    </w:p>
    <w:p w14:paraId="4C8BA02C" w14:textId="77777777" w:rsidR="008B3627" w:rsidRPr="00895902" w:rsidRDefault="008B3627" w:rsidP="003A3E39">
      <w:pPr>
        <w:pStyle w:val="Prrafodelista"/>
        <w:numPr>
          <w:ilvl w:val="0"/>
          <w:numId w:val="15"/>
        </w:numPr>
        <w:autoSpaceDE w:val="0"/>
        <w:autoSpaceDN w:val="0"/>
        <w:adjustRightInd w:val="0"/>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El adquiriente, cuando no sea poseedor, en caso de compra-venta con reserva de dominio, mientras ésta subsista, y </w:t>
      </w:r>
    </w:p>
    <w:p w14:paraId="238CA17C" w14:textId="77777777" w:rsidR="008B3627" w:rsidRPr="00895902" w:rsidRDefault="008B3627" w:rsidP="003A3E39">
      <w:pPr>
        <w:autoSpaceDE w:val="0"/>
        <w:autoSpaceDN w:val="0"/>
        <w:adjustRightInd w:val="0"/>
        <w:ind w:left="1134" w:right="-567" w:hanging="567"/>
        <w:jc w:val="both"/>
        <w:rPr>
          <w:rFonts w:ascii="Bookman Old Style" w:hAnsi="Bookman Old Style" w:cs="Arial"/>
          <w:sz w:val="24"/>
          <w:szCs w:val="24"/>
        </w:rPr>
      </w:pPr>
    </w:p>
    <w:p w14:paraId="651BE24B" w14:textId="77777777" w:rsidR="008B3627" w:rsidRPr="00895902" w:rsidRDefault="008B3627" w:rsidP="003A3E39">
      <w:pPr>
        <w:pStyle w:val="Prrafodelista"/>
        <w:numPr>
          <w:ilvl w:val="0"/>
          <w:numId w:val="15"/>
        </w:numPr>
        <w:autoSpaceDE w:val="0"/>
        <w:autoSpaceDN w:val="0"/>
        <w:adjustRightInd w:val="0"/>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El vendedor que no haya otorgado la posesión, en caso de compra-venta celebrada bajo condición, mientras ésta no se realice. </w:t>
      </w:r>
    </w:p>
    <w:p w14:paraId="79C545B0" w14:textId="77777777" w:rsidR="008B3627" w:rsidRPr="00895902" w:rsidRDefault="008B3627" w:rsidP="003A3E39">
      <w:pPr>
        <w:ind w:right="-567"/>
        <w:jc w:val="both"/>
        <w:rPr>
          <w:rFonts w:ascii="Bookman Old Style" w:hAnsi="Bookman Old Style" w:cs="Arial"/>
          <w:sz w:val="24"/>
          <w:szCs w:val="24"/>
        </w:rPr>
      </w:pPr>
    </w:p>
    <w:p w14:paraId="200F671A"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34. </w:t>
      </w:r>
      <w:r w:rsidRPr="00895902">
        <w:rPr>
          <w:rFonts w:ascii="Bookman Old Style" w:hAnsi="Bookman Old Style" w:cs="Arial"/>
          <w:sz w:val="24"/>
          <w:szCs w:val="24"/>
        </w:rPr>
        <w:t xml:space="preserve">Son solidariamente responsables del pago de este impuesto: </w:t>
      </w:r>
    </w:p>
    <w:p w14:paraId="09F31528" w14:textId="77777777" w:rsidR="008B3627" w:rsidRPr="00895902" w:rsidRDefault="008B3627" w:rsidP="003A3E39">
      <w:pPr>
        <w:ind w:right="-567"/>
        <w:jc w:val="both"/>
        <w:rPr>
          <w:rFonts w:ascii="Bookman Old Style" w:hAnsi="Bookman Old Style" w:cs="Arial"/>
          <w:sz w:val="24"/>
          <w:szCs w:val="24"/>
        </w:rPr>
      </w:pPr>
    </w:p>
    <w:p w14:paraId="4D7F68A9" w14:textId="77777777" w:rsidR="008B3627" w:rsidRPr="00895902" w:rsidRDefault="008B3627" w:rsidP="003A3E39">
      <w:pPr>
        <w:pStyle w:val="Prrafodelista"/>
        <w:numPr>
          <w:ilvl w:val="0"/>
          <w:numId w:val="17"/>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Los propietarios de predios que hubieren prometido en venta o hubieren vendido con reserva de dominio; </w:t>
      </w:r>
    </w:p>
    <w:p w14:paraId="2BDF0006" w14:textId="77777777" w:rsidR="008B3627" w:rsidRPr="00895902" w:rsidRDefault="008B3627" w:rsidP="003A3E39">
      <w:pPr>
        <w:ind w:left="1134" w:right="-567" w:hanging="567"/>
        <w:jc w:val="both"/>
        <w:rPr>
          <w:rFonts w:ascii="Bookman Old Style" w:hAnsi="Bookman Old Style" w:cs="Arial"/>
          <w:sz w:val="24"/>
          <w:szCs w:val="24"/>
        </w:rPr>
      </w:pPr>
    </w:p>
    <w:p w14:paraId="2510BDD9" w14:textId="77777777" w:rsidR="008B3627" w:rsidRPr="00895902" w:rsidRDefault="008B3627" w:rsidP="003A3E39">
      <w:pPr>
        <w:pStyle w:val="Prrafodelista"/>
        <w:numPr>
          <w:ilvl w:val="0"/>
          <w:numId w:val="17"/>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Los servidores públicos que indebidamente expidan constancias de no adeudo del impuesto, que alteren o falsifiquen los datos del registro del predio, para efectos del pago del impuesto;</w:t>
      </w:r>
    </w:p>
    <w:p w14:paraId="0E4FF53E" w14:textId="77777777" w:rsidR="008B3627" w:rsidRPr="00895902" w:rsidRDefault="008B3627" w:rsidP="003A3E39">
      <w:pPr>
        <w:ind w:left="1134" w:right="-567" w:hanging="567"/>
        <w:jc w:val="both"/>
        <w:rPr>
          <w:rFonts w:ascii="Bookman Old Style" w:hAnsi="Bookman Old Style" w:cs="Arial"/>
          <w:sz w:val="24"/>
          <w:szCs w:val="24"/>
        </w:rPr>
      </w:pPr>
    </w:p>
    <w:p w14:paraId="2C8002F9" w14:textId="77777777" w:rsidR="008B3627" w:rsidRPr="00895902" w:rsidRDefault="008B3627" w:rsidP="003A3E39">
      <w:pPr>
        <w:pStyle w:val="Prrafodelista"/>
        <w:numPr>
          <w:ilvl w:val="0"/>
          <w:numId w:val="17"/>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Los representantes de los ejidatarios, comuneros, colonos y de sociedades de créditos agrícola y ganadero;</w:t>
      </w:r>
    </w:p>
    <w:p w14:paraId="45FECDD1" w14:textId="77777777" w:rsidR="008B3627" w:rsidRPr="00895902" w:rsidRDefault="008B3627" w:rsidP="003A3E39">
      <w:pPr>
        <w:ind w:left="1134" w:right="-567" w:hanging="567"/>
        <w:jc w:val="both"/>
        <w:rPr>
          <w:rFonts w:ascii="Bookman Old Style" w:hAnsi="Bookman Old Style" w:cs="Arial"/>
          <w:sz w:val="24"/>
          <w:szCs w:val="24"/>
        </w:rPr>
      </w:pPr>
    </w:p>
    <w:p w14:paraId="5B2AB014" w14:textId="77777777" w:rsidR="008B3627" w:rsidRPr="00895902" w:rsidRDefault="008B3627" w:rsidP="003A3E39">
      <w:pPr>
        <w:pStyle w:val="Prrafodelista"/>
        <w:numPr>
          <w:ilvl w:val="0"/>
          <w:numId w:val="17"/>
        </w:numPr>
        <w:autoSpaceDE w:val="0"/>
        <w:autoSpaceDN w:val="0"/>
        <w:adjustRightInd w:val="0"/>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Las instituciones bancarias que otorguen créditos con garantía hipotecaria, sin haber exigido a los beneficiarios el certificado de no adeudo del impuesto predial;</w:t>
      </w:r>
    </w:p>
    <w:p w14:paraId="0FB1D15A" w14:textId="77777777" w:rsidR="008B3627" w:rsidRPr="00895902" w:rsidRDefault="008B3627" w:rsidP="003A3E39">
      <w:pPr>
        <w:autoSpaceDE w:val="0"/>
        <w:autoSpaceDN w:val="0"/>
        <w:adjustRightInd w:val="0"/>
        <w:ind w:left="1134" w:right="-567" w:hanging="567"/>
        <w:jc w:val="both"/>
        <w:rPr>
          <w:rFonts w:ascii="Bookman Old Style" w:hAnsi="Bookman Old Style" w:cs="Arial"/>
          <w:sz w:val="24"/>
          <w:szCs w:val="24"/>
        </w:rPr>
      </w:pPr>
    </w:p>
    <w:p w14:paraId="33B91441" w14:textId="77777777" w:rsidR="008B3627" w:rsidRPr="00895902" w:rsidRDefault="008B3627" w:rsidP="003A3E39">
      <w:pPr>
        <w:pStyle w:val="Prrafodelista"/>
        <w:numPr>
          <w:ilvl w:val="0"/>
          <w:numId w:val="17"/>
        </w:numPr>
        <w:autoSpaceDE w:val="0"/>
        <w:autoSpaceDN w:val="0"/>
        <w:adjustRightInd w:val="0"/>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Los funcionarios y notarios públicos que autoricen algún acto o contrato que modifique la propiedad inmobiliaria, sin que se haya cubierto el pago de este impuesto;</w:t>
      </w:r>
    </w:p>
    <w:p w14:paraId="5E4AE20B" w14:textId="77777777" w:rsidR="008B3627" w:rsidRPr="00895902" w:rsidRDefault="008B3627" w:rsidP="003A3E39">
      <w:pPr>
        <w:autoSpaceDE w:val="0"/>
        <w:autoSpaceDN w:val="0"/>
        <w:adjustRightInd w:val="0"/>
        <w:ind w:left="1134" w:right="-567" w:hanging="567"/>
        <w:jc w:val="both"/>
        <w:rPr>
          <w:rFonts w:ascii="Bookman Old Style" w:hAnsi="Bookman Old Style" w:cs="Arial"/>
          <w:sz w:val="24"/>
          <w:szCs w:val="24"/>
        </w:rPr>
      </w:pPr>
    </w:p>
    <w:p w14:paraId="79CEB76E" w14:textId="77777777" w:rsidR="008B3627" w:rsidRPr="00895902" w:rsidRDefault="008B3627" w:rsidP="003A3E39">
      <w:pPr>
        <w:pStyle w:val="Prrafodelista"/>
        <w:numPr>
          <w:ilvl w:val="0"/>
          <w:numId w:val="17"/>
        </w:numPr>
        <w:autoSpaceDE w:val="0"/>
        <w:autoSpaceDN w:val="0"/>
        <w:adjustRightInd w:val="0"/>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El fiduciario, cuando el fideicomitente sea el sujeto del Impuesto; </w:t>
      </w:r>
    </w:p>
    <w:p w14:paraId="0A5FE555" w14:textId="77777777" w:rsidR="008B3627" w:rsidRPr="00895902" w:rsidRDefault="008B3627" w:rsidP="003A3E39">
      <w:pPr>
        <w:autoSpaceDE w:val="0"/>
        <w:autoSpaceDN w:val="0"/>
        <w:adjustRightInd w:val="0"/>
        <w:ind w:left="1134" w:right="-567" w:hanging="567"/>
        <w:jc w:val="both"/>
        <w:rPr>
          <w:rFonts w:ascii="Bookman Old Style" w:hAnsi="Bookman Old Style" w:cs="Arial"/>
          <w:sz w:val="24"/>
          <w:szCs w:val="24"/>
        </w:rPr>
      </w:pPr>
    </w:p>
    <w:p w14:paraId="1BEDB6C9" w14:textId="77777777" w:rsidR="008B3627" w:rsidRPr="00895902" w:rsidRDefault="008B3627" w:rsidP="003A3E39">
      <w:pPr>
        <w:pStyle w:val="Prrafodelista"/>
        <w:numPr>
          <w:ilvl w:val="0"/>
          <w:numId w:val="17"/>
        </w:numPr>
        <w:autoSpaceDE w:val="0"/>
        <w:autoSpaceDN w:val="0"/>
        <w:adjustRightInd w:val="0"/>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El fideicomitente, cuando el fiduciario sea el sujeto del Impuesto; </w:t>
      </w:r>
    </w:p>
    <w:p w14:paraId="098A0CBF" w14:textId="77777777" w:rsidR="008B3627" w:rsidRPr="00895902" w:rsidRDefault="008B3627" w:rsidP="003A3E39">
      <w:pPr>
        <w:pStyle w:val="Prrafodelista"/>
        <w:ind w:left="1134" w:right="-567" w:hanging="567"/>
        <w:contextualSpacing w:val="0"/>
        <w:rPr>
          <w:rFonts w:ascii="Bookman Old Style" w:hAnsi="Bookman Old Style" w:cs="Arial"/>
          <w:sz w:val="24"/>
          <w:szCs w:val="24"/>
        </w:rPr>
      </w:pPr>
    </w:p>
    <w:p w14:paraId="1017B90E" w14:textId="77777777" w:rsidR="008B3627" w:rsidRPr="00895902" w:rsidRDefault="008B3627" w:rsidP="003A3E39">
      <w:pPr>
        <w:pStyle w:val="Prrafodelista"/>
        <w:numPr>
          <w:ilvl w:val="0"/>
          <w:numId w:val="17"/>
        </w:numPr>
        <w:autoSpaceDE w:val="0"/>
        <w:autoSpaceDN w:val="0"/>
        <w:adjustRightInd w:val="0"/>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El promitente vendedor, mientras no se celebre la compra-venta definitiva y haya entregado la posesión; </w:t>
      </w:r>
    </w:p>
    <w:p w14:paraId="7923145E" w14:textId="77777777" w:rsidR="008B3627" w:rsidRPr="00895902" w:rsidRDefault="008B3627" w:rsidP="003A3E39">
      <w:pPr>
        <w:pStyle w:val="Prrafodelista"/>
        <w:ind w:left="1134" w:right="-567" w:hanging="567"/>
        <w:contextualSpacing w:val="0"/>
        <w:rPr>
          <w:rFonts w:ascii="Bookman Old Style" w:hAnsi="Bookman Old Style" w:cs="Arial"/>
          <w:sz w:val="24"/>
          <w:szCs w:val="24"/>
        </w:rPr>
      </w:pPr>
    </w:p>
    <w:p w14:paraId="51D14286" w14:textId="77777777" w:rsidR="008B3627" w:rsidRPr="00895902" w:rsidRDefault="008B3627" w:rsidP="003A3E39">
      <w:pPr>
        <w:pStyle w:val="Prrafodelista"/>
        <w:numPr>
          <w:ilvl w:val="0"/>
          <w:numId w:val="17"/>
        </w:numPr>
        <w:autoSpaceDE w:val="0"/>
        <w:autoSpaceDN w:val="0"/>
        <w:adjustRightInd w:val="0"/>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El Vendedor que se haya reservado el dominio, mientras la reserva subsista y haya entregado la posesión; </w:t>
      </w:r>
    </w:p>
    <w:p w14:paraId="63F1E991" w14:textId="77777777" w:rsidR="008B3627" w:rsidRPr="00895902" w:rsidRDefault="008B3627" w:rsidP="003A3E39">
      <w:pPr>
        <w:ind w:left="1134" w:right="-567" w:hanging="567"/>
        <w:jc w:val="both"/>
        <w:rPr>
          <w:rFonts w:ascii="Bookman Old Style" w:hAnsi="Bookman Old Style" w:cs="Arial"/>
          <w:sz w:val="24"/>
          <w:szCs w:val="24"/>
        </w:rPr>
      </w:pPr>
    </w:p>
    <w:p w14:paraId="529A462D" w14:textId="77777777" w:rsidR="008B3627" w:rsidRPr="00895902" w:rsidRDefault="008B3627" w:rsidP="003A3E39">
      <w:pPr>
        <w:pStyle w:val="Prrafodelista"/>
        <w:numPr>
          <w:ilvl w:val="0"/>
          <w:numId w:val="17"/>
        </w:numPr>
        <w:autoSpaceDE w:val="0"/>
        <w:autoSpaceDN w:val="0"/>
        <w:adjustRightInd w:val="0"/>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El comprador que no sea poseedor, en casos de compra-venta celebrada bajo condición, mientras ésta no se realice; </w:t>
      </w:r>
    </w:p>
    <w:p w14:paraId="038318C6" w14:textId="77777777" w:rsidR="008B3627" w:rsidRPr="00895902" w:rsidRDefault="008B3627" w:rsidP="003A3E39">
      <w:pPr>
        <w:pStyle w:val="Prrafodelista"/>
        <w:ind w:left="1134" w:right="-567" w:hanging="567"/>
        <w:contextualSpacing w:val="0"/>
        <w:rPr>
          <w:rFonts w:ascii="Bookman Old Style" w:hAnsi="Bookman Old Style" w:cs="Arial"/>
          <w:sz w:val="24"/>
          <w:szCs w:val="24"/>
        </w:rPr>
      </w:pPr>
    </w:p>
    <w:p w14:paraId="575A1109" w14:textId="77777777" w:rsidR="008B3627" w:rsidRPr="00895902" w:rsidRDefault="008B3627" w:rsidP="003A3E39">
      <w:pPr>
        <w:pStyle w:val="Prrafodelista"/>
        <w:numPr>
          <w:ilvl w:val="0"/>
          <w:numId w:val="17"/>
        </w:numPr>
        <w:autoSpaceDE w:val="0"/>
        <w:autoSpaceDN w:val="0"/>
        <w:adjustRightInd w:val="0"/>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Los Notarios Públicos que autoricen en </w:t>
      </w:r>
      <w:proofErr w:type="gramStart"/>
      <w:r w:rsidRPr="00895902">
        <w:rPr>
          <w:rFonts w:ascii="Bookman Old Style" w:hAnsi="Bookman Old Style" w:cs="Arial"/>
          <w:sz w:val="24"/>
          <w:szCs w:val="24"/>
        </w:rPr>
        <w:t>definitiva escrituras</w:t>
      </w:r>
      <w:proofErr w:type="gramEnd"/>
      <w:r w:rsidRPr="00895902">
        <w:rPr>
          <w:rFonts w:ascii="Bookman Old Style" w:hAnsi="Bookman Old Style" w:cs="Arial"/>
          <w:sz w:val="24"/>
          <w:szCs w:val="24"/>
        </w:rPr>
        <w:t xml:space="preserve"> que contengan actos traslativos de dominio de predios, cuando no obtengan el recibo o constancia de no adeudo del Impuesto Predial a la fecha en que se realiza el acto; </w:t>
      </w:r>
    </w:p>
    <w:p w14:paraId="354C6D72" w14:textId="77777777" w:rsidR="008B3627" w:rsidRPr="00895902" w:rsidRDefault="008B3627" w:rsidP="003A3E39">
      <w:pPr>
        <w:autoSpaceDE w:val="0"/>
        <w:autoSpaceDN w:val="0"/>
        <w:adjustRightInd w:val="0"/>
        <w:ind w:left="1134" w:right="-567" w:hanging="567"/>
        <w:jc w:val="both"/>
        <w:rPr>
          <w:rFonts w:ascii="Bookman Old Style" w:hAnsi="Bookman Old Style" w:cs="Arial"/>
          <w:sz w:val="24"/>
          <w:szCs w:val="24"/>
        </w:rPr>
      </w:pPr>
    </w:p>
    <w:p w14:paraId="500F8CD3" w14:textId="77777777" w:rsidR="008B3627" w:rsidRPr="00895902" w:rsidRDefault="008B3627" w:rsidP="003A3E39">
      <w:pPr>
        <w:pStyle w:val="Prrafodelista"/>
        <w:numPr>
          <w:ilvl w:val="0"/>
          <w:numId w:val="17"/>
        </w:numPr>
        <w:autoSpaceDE w:val="0"/>
        <w:autoSpaceDN w:val="0"/>
        <w:adjustRightInd w:val="0"/>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El nudo propietario, en los casos de usufructo; </w:t>
      </w:r>
    </w:p>
    <w:p w14:paraId="7F9A4F65" w14:textId="77777777" w:rsidR="008B3627" w:rsidRPr="00895902" w:rsidRDefault="008B3627" w:rsidP="003A3E39">
      <w:pPr>
        <w:autoSpaceDE w:val="0"/>
        <w:autoSpaceDN w:val="0"/>
        <w:adjustRightInd w:val="0"/>
        <w:ind w:left="1134" w:right="-567" w:hanging="567"/>
        <w:jc w:val="both"/>
        <w:rPr>
          <w:rFonts w:ascii="Bookman Old Style" w:hAnsi="Bookman Old Style" w:cs="Arial"/>
          <w:sz w:val="24"/>
          <w:szCs w:val="24"/>
        </w:rPr>
      </w:pPr>
    </w:p>
    <w:p w14:paraId="5DE4C03D" w14:textId="77777777" w:rsidR="008B3627" w:rsidRPr="00895902" w:rsidRDefault="008B3627" w:rsidP="003A3E39">
      <w:pPr>
        <w:pStyle w:val="Prrafodelista"/>
        <w:numPr>
          <w:ilvl w:val="0"/>
          <w:numId w:val="17"/>
        </w:numPr>
        <w:autoSpaceDE w:val="0"/>
        <w:autoSpaceDN w:val="0"/>
        <w:adjustRightInd w:val="0"/>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El propietario del suelo o el propietario de la construcción, respecto del generado por uno u otra respectivamente, cuando se trata de predios en los que el propietario del suelo sea distinto del de la construcción; </w:t>
      </w:r>
    </w:p>
    <w:p w14:paraId="2BAFC964" w14:textId="77777777" w:rsidR="008B3627" w:rsidRPr="00895902" w:rsidRDefault="008B3627" w:rsidP="003A3E39">
      <w:pPr>
        <w:autoSpaceDE w:val="0"/>
        <w:autoSpaceDN w:val="0"/>
        <w:adjustRightInd w:val="0"/>
        <w:ind w:left="1134" w:right="-567" w:hanging="567"/>
        <w:jc w:val="both"/>
        <w:rPr>
          <w:rFonts w:ascii="Bookman Old Style" w:hAnsi="Bookman Old Style" w:cs="Arial"/>
          <w:sz w:val="24"/>
          <w:szCs w:val="24"/>
        </w:rPr>
      </w:pPr>
    </w:p>
    <w:p w14:paraId="11CDC404" w14:textId="77777777" w:rsidR="008B3627" w:rsidRPr="00895902" w:rsidRDefault="008B3627" w:rsidP="003A3E39">
      <w:pPr>
        <w:pStyle w:val="Prrafodelista"/>
        <w:numPr>
          <w:ilvl w:val="0"/>
          <w:numId w:val="17"/>
        </w:numPr>
        <w:autoSpaceDE w:val="0"/>
        <w:autoSpaceDN w:val="0"/>
        <w:adjustRightInd w:val="0"/>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Quienes adquieran los derechos de propiedad o posesión mencionados en el artículo 32 de la presente Ley, cuando el acto por el que lo adquieran no se otorgue ante Notario Público; </w:t>
      </w:r>
    </w:p>
    <w:p w14:paraId="1DE59A42" w14:textId="77777777" w:rsidR="008B3627" w:rsidRPr="00895902" w:rsidRDefault="008B3627" w:rsidP="003A3E39">
      <w:pPr>
        <w:autoSpaceDE w:val="0"/>
        <w:autoSpaceDN w:val="0"/>
        <w:adjustRightInd w:val="0"/>
        <w:ind w:left="1134" w:right="-567" w:hanging="567"/>
        <w:jc w:val="both"/>
        <w:rPr>
          <w:rFonts w:ascii="Bookman Old Style" w:hAnsi="Bookman Old Style" w:cs="Arial"/>
          <w:sz w:val="24"/>
          <w:szCs w:val="24"/>
        </w:rPr>
      </w:pPr>
    </w:p>
    <w:p w14:paraId="0C5B906D" w14:textId="77777777" w:rsidR="008B3627" w:rsidRPr="00895902" w:rsidRDefault="008B3627" w:rsidP="003A3E39">
      <w:pPr>
        <w:pStyle w:val="Prrafodelista"/>
        <w:numPr>
          <w:ilvl w:val="0"/>
          <w:numId w:val="17"/>
        </w:numPr>
        <w:autoSpaceDE w:val="0"/>
        <w:autoSpaceDN w:val="0"/>
        <w:adjustRightInd w:val="0"/>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Los copropietarios y coposeedores, ante el incumplimiento del representante común excepto en lo relativo a los predios agrícolas y ejidales que no cuenten con título de propiedad, y </w:t>
      </w:r>
    </w:p>
    <w:p w14:paraId="2FC04CC9" w14:textId="77777777" w:rsidR="008B3627" w:rsidRPr="00895902" w:rsidRDefault="008B3627" w:rsidP="003A3E39">
      <w:pPr>
        <w:ind w:left="1134" w:right="-567" w:hanging="567"/>
        <w:jc w:val="both"/>
        <w:rPr>
          <w:rFonts w:ascii="Bookman Old Style" w:hAnsi="Bookman Old Style" w:cs="Arial"/>
          <w:sz w:val="24"/>
          <w:szCs w:val="24"/>
        </w:rPr>
      </w:pPr>
    </w:p>
    <w:p w14:paraId="7F4E94C8" w14:textId="77777777" w:rsidR="008B3627" w:rsidRPr="00895902" w:rsidRDefault="008B3627" w:rsidP="003A3E39">
      <w:pPr>
        <w:pStyle w:val="Prrafodelista"/>
        <w:numPr>
          <w:ilvl w:val="0"/>
          <w:numId w:val="17"/>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Las autoridades judiciales o administrativas, en caso de remate de bienes inmuebles por la retención y entero del crédito fiscal insoluto a favor de la Tesorería Municipal. </w:t>
      </w:r>
    </w:p>
    <w:p w14:paraId="04AEADBA" w14:textId="77777777" w:rsidR="008B3627" w:rsidRPr="00895902" w:rsidRDefault="008B3627" w:rsidP="003A3E39">
      <w:pPr>
        <w:ind w:right="-567"/>
        <w:jc w:val="both"/>
        <w:rPr>
          <w:rFonts w:ascii="Bookman Old Style" w:hAnsi="Bookman Old Style" w:cs="Arial"/>
          <w:sz w:val="24"/>
          <w:szCs w:val="24"/>
        </w:rPr>
      </w:pPr>
    </w:p>
    <w:p w14:paraId="3C4B6FCB"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z w:val="24"/>
          <w:szCs w:val="24"/>
        </w:rPr>
        <w:t xml:space="preserve">En todo caso, los predios quedarán preferentemente afectos al pago del impuesto y sus accesorios, independientemente de quien detente la propiedad o posesión de los mismos. </w:t>
      </w:r>
    </w:p>
    <w:p w14:paraId="350C9391" w14:textId="77777777" w:rsidR="008B3627" w:rsidRPr="00895902" w:rsidRDefault="008B3627" w:rsidP="003A3E39">
      <w:pPr>
        <w:ind w:right="-567" w:firstLine="567"/>
        <w:jc w:val="both"/>
        <w:rPr>
          <w:rFonts w:ascii="Bookman Old Style" w:hAnsi="Bookman Old Style" w:cs="Arial"/>
          <w:sz w:val="24"/>
          <w:szCs w:val="24"/>
        </w:rPr>
      </w:pPr>
    </w:p>
    <w:p w14:paraId="3E85ECD4"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35.</w:t>
      </w:r>
      <w:r w:rsidRPr="00895902">
        <w:rPr>
          <w:rFonts w:ascii="Bookman Old Style" w:hAnsi="Bookman Old Style" w:cs="Arial"/>
          <w:sz w:val="24"/>
          <w:szCs w:val="24"/>
        </w:rPr>
        <w:t xml:space="preserve"> En los casos de predios no empadronados por causa imputable al contribuyente, se hará el recobro por cinco años atrás de la fecha del descubrimiento del predio por las autoridades fiscales y la cuota se aplicará de acuerdo con lo dispuesto por este título, o en su defecto se considerarán vacantes y serán adjudicados al fisco municipal.</w:t>
      </w:r>
    </w:p>
    <w:p w14:paraId="32DB61F9" w14:textId="77777777" w:rsidR="008B3627" w:rsidRPr="00895902" w:rsidRDefault="008B3627" w:rsidP="003A3E39">
      <w:pPr>
        <w:ind w:right="-567"/>
        <w:jc w:val="both"/>
        <w:rPr>
          <w:rFonts w:ascii="Bookman Old Style" w:hAnsi="Bookman Old Style" w:cs="Arial"/>
          <w:sz w:val="24"/>
          <w:szCs w:val="24"/>
        </w:rPr>
      </w:pPr>
    </w:p>
    <w:p w14:paraId="254A68F2" w14:textId="77777777" w:rsidR="008B3627" w:rsidRPr="00895902" w:rsidRDefault="008B3627" w:rsidP="003A3E39">
      <w:pPr>
        <w:ind w:right="-567" w:firstLine="567"/>
        <w:jc w:val="both"/>
        <w:rPr>
          <w:rFonts w:ascii="Bookman Old Style" w:hAnsi="Bookman Old Style" w:cs="Arial"/>
          <w:b/>
          <w:sz w:val="24"/>
          <w:szCs w:val="24"/>
        </w:rPr>
      </w:pPr>
      <w:r w:rsidRPr="00895902">
        <w:rPr>
          <w:rFonts w:ascii="Bookman Old Style" w:hAnsi="Bookman Old Style" w:cs="Arial"/>
          <w:sz w:val="24"/>
          <w:szCs w:val="24"/>
        </w:rPr>
        <w:t>En los casos de construcciones o edificaciones que no se hayan manifestado sobre predios sí registrados, y si no se pudiera precisar la fecha desde que viene omitiendo el impuesto, se hará el recobro correspondiente de cinco años anteriores a la fecha del descubrimiento de la omisión, de acuerdo con el valor en vigor, salvo que el contribuyente pruebe que la omisión data de fecha posterior.</w:t>
      </w:r>
    </w:p>
    <w:p w14:paraId="32A8DD70" w14:textId="77777777" w:rsidR="008B3627" w:rsidRPr="00895902" w:rsidRDefault="008B3627" w:rsidP="003A3E39">
      <w:pPr>
        <w:ind w:right="-567"/>
        <w:jc w:val="both"/>
        <w:rPr>
          <w:rFonts w:ascii="Bookman Old Style" w:hAnsi="Bookman Old Style" w:cs="Arial"/>
          <w:b/>
          <w:sz w:val="24"/>
          <w:szCs w:val="24"/>
        </w:rPr>
      </w:pPr>
    </w:p>
    <w:p w14:paraId="1343DD25"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36. </w:t>
      </w:r>
      <w:r w:rsidRPr="00895902">
        <w:rPr>
          <w:rFonts w:ascii="Bookman Old Style" w:hAnsi="Bookman Old Style" w:cs="Arial"/>
          <w:sz w:val="24"/>
          <w:szCs w:val="24"/>
        </w:rPr>
        <w:t xml:space="preserve">Los recibos de pago por concepto de Impuesto Predial, únicamente avalan el pago de la anualidad, sin otorgar el derecho de propiedad a quien o a nombre de quien lo realice. </w:t>
      </w:r>
    </w:p>
    <w:p w14:paraId="2D87848C" w14:textId="77777777" w:rsidR="008B3627" w:rsidRPr="00895902" w:rsidRDefault="008B3627" w:rsidP="003A3E39">
      <w:pPr>
        <w:ind w:right="-567"/>
        <w:jc w:val="both"/>
        <w:rPr>
          <w:rFonts w:ascii="Bookman Old Style" w:hAnsi="Bookman Old Style" w:cs="Arial"/>
          <w:sz w:val="24"/>
          <w:szCs w:val="24"/>
        </w:rPr>
      </w:pPr>
    </w:p>
    <w:p w14:paraId="42F4B9DD"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37. </w:t>
      </w:r>
      <w:r w:rsidRPr="00895902">
        <w:rPr>
          <w:rFonts w:ascii="Bookman Old Style" w:hAnsi="Bookman Old Style" w:cs="Arial"/>
          <w:sz w:val="24"/>
          <w:szCs w:val="24"/>
        </w:rPr>
        <w:t xml:space="preserve">Estarán exentos de este impuesto los bienes de dominio público de la Federación, del Estado y del Municipio, salvo que tales bienes sean utilizados por entidades paraestatales o por particulares, bajo cualquier título, para fines administrativos o propósitos distintos a los de su objeto público. </w:t>
      </w:r>
    </w:p>
    <w:p w14:paraId="418B264E" w14:textId="77777777" w:rsidR="008B3627" w:rsidRPr="00895902" w:rsidRDefault="008B3627" w:rsidP="003A3E39">
      <w:pPr>
        <w:ind w:right="-567"/>
        <w:jc w:val="both"/>
        <w:rPr>
          <w:rFonts w:ascii="Bookman Old Style" w:hAnsi="Bookman Old Style" w:cs="Arial"/>
          <w:sz w:val="24"/>
          <w:szCs w:val="24"/>
        </w:rPr>
      </w:pPr>
    </w:p>
    <w:p w14:paraId="12496212"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z w:val="24"/>
          <w:szCs w:val="24"/>
        </w:rPr>
        <w:t xml:space="preserve">La declaración de exención a que se refiere el párrafo anterior se solicitará por escrito a la Tesorería Municipal, aportando los elementos de prueba que demuestren su procedencia. </w:t>
      </w:r>
    </w:p>
    <w:p w14:paraId="2443F6F3" w14:textId="77777777" w:rsidR="008B3627" w:rsidRPr="00895902" w:rsidRDefault="008B3627" w:rsidP="003A3E39">
      <w:pPr>
        <w:ind w:right="-567"/>
        <w:jc w:val="both"/>
        <w:rPr>
          <w:rFonts w:ascii="Bookman Old Style" w:hAnsi="Bookman Old Style" w:cs="Arial"/>
          <w:sz w:val="24"/>
          <w:szCs w:val="24"/>
        </w:rPr>
      </w:pPr>
    </w:p>
    <w:p w14:paraId="5E659AC6"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38. </w:t>
      </w:r>
      <w:r w:rsidRPr="00895902">
        <w:rPr>
          <w:rFonts w:ascii="Bookman Old Style" w:hAnsi="Bookman Old Style" w:cs="Arial"/>
          <w:sz w:val="24"/>
          <w:szCs w:val="24"/>
        </w:rPr>
        <w:t xml:space="preserve">Se prohíbe a los notarios públicos, jueces de primera instancia y, en general a todos los fedatarios públicos, que por la naturaleza de sus actividades intervengan en la realización de los actos jurídicos de los cuales derive la causación del impuesto predial autorizar en forma definitiva escrituras públicas o certificación de firmas de instrumentos privados cuyo objeto sea la modificación a la propiedad inmobiliaria, o en derechos reales constituidos sobre ellos, mientras no les sea exhibida constancia de no adeudo al Municipio respecto al pago del impuesto predial, de conformidad al artículo 21 de la Ley de Hacienda Municipal para el Estado de Zacatecas. </w:t>
      </w:r>
    </w:p>
    <w:p w14:paraId="7AEF773E" w14:textId="77777777" w:rsidR="008B3627" w:rsidRPr="00895902" w:rsidRDefault="008B3627" w:rsidP="003A3E39">
      <w:pPr>
        <w:ind w:right="-567"/>
        <w:jc w:val="both"/>
        <w:rPr>
          <w:rFonts w:ascii="Bookman Old Style" w:hAnsi="Bookman Old Style" w:cs="Arial"/>
          <w:sz w:val="24"/>
          <w:szCs w:val="24"/>
        </w:rPr>
      </w:pPr>
    </w:p>
    <w:p w14:paraId="4FBE7325"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39. </w:t>
      </w:r>
      <w:r w:rsidRPr="00895902">
        <w:rPr>
          <w:rFonts w:ascii="Bookman Old Style" w:hAnsi="Bookman Old Style" w:cs="Arial"/>
          <w:sz w:val="24"/>
          <w:szCs w:val="24"/>
        </w:rPr>
        <w:t>Es Base del impuesto predial, la superficie de terreno y construcción de los inmuebles, tomando en consideración la zona de su ubicación, uso y tipo.</w:t>
      </w:r>
    </w:p>
    <w:p w14:paraId="58542264" w14:textId="77777777" w:rsidR="008B3627" w:rsidRPr="00895902" w:rsidRDefault="008B3627" w:rsidP="003A3E39">
      <w:pPr>
        <w:ind w:right="-567"/>
        <w:jc w:val="both"/>
        <w:rPr>
          <w:rFonts w:ascii="Bookman Old Style" w:hAnsi="Bookman Old Style" w:cs="Arial"/>
          <w:b/>
          <w:sz w:val="24"/>
          <w:szCs w:val="24"/>
        </w:rPr>
      </w:pPr>
    </w:p>
    <w:p w14:paraId="2EB828E7"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40. </w:t>
      </w:r>
      <w:r w:rsidRPr="00895902">
        <w:rPr>
          <w:rFonts w:ascii="Bookman Old Style" w:hAnsi="Bookman Old Style" w:cs="Arial"/>
          <w:sz w:val="24"/>
          <w:szCs w:val="24"/>
        </w:rPr>
        <w:t xml:space="preserve">El importe tributario se determinará con la suma de </w:t>
      </w:r>
      <w:r w:rsidRPr="00895902">
        <w:rPr>
          <w:rFonts w:ascii="Bookman Old Style" w:hAnsi="Bookman Old Style" w:cs="Arial"/>
          <w:b/>
          <w:sz w:val="24"/>
          <w:szCs w:val="24"/>
        </w:rPr>
        <w:t xml:space="preserve">2.2000 </w:t>
      </w:r>
      <w:r w:rsidRPr="00895902">
        <w:rPr>
          <w:rFonts w:ascii="Bookman Old Style" w:hAnsi="Bookman Old Style" w:cs="Arial"/>
          <w:sz w:val="24"/>
          <w:szCs w:val="24"/>
        </w:rPr>
        <w:t>veces la Unidad de Medida y Actualización diaria, más, lo que resulte de aplicar la siguiente tarifa, de conformidad con lo establecido en la Ley de Catastro del Estado de Zacatecas y su Reglamento:</w:t>
      </w:r>
    </w:p>
    <w:p w14:paraId="6A05DFD6" w14:textId="77777777" w:rsidR="008B3627" w:rsidRPr="00895902" w:rsidRDefault="008B3627" w:rsidP="003A3E39">
      <w:pPr>
        <w:ind w:left="1134" w:right="-567"/>
        <w:jc w:val="both"/>
        <w:rPr>
          <w:rFonts w:ascii="Bookman Old Style" w:hAnsi="Bookman Old Style" w:cs="Arial"/>
          <w:sz w:val="24"/>
          <w:szCs w:val="24"/>
        </w:rPr>
      </w:pPr>
    </w:p>
    <w:p w14:paraId="7E68FE3D" w14:textId="77777777" w:rsidR="008B3627" w:rsidRPr="00895902" w:rsidRDefault="008B3627" w:rsidP="003A3E39">
      <w:pPr>
        <w:pStyle w:val="Prrafodelista"/>
        <w:numPr>
          <w:ilvl w:val="1"/>
          <w:numId w:val="21"/>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PREDIOS URBANOS:</w:t>
      </w:r>
    </w:p>
    <w:p w14:paraId="1CEE60C6" w14:textId="77777777" w:rsidR="008B3627" w:rsidRPr="00895902" w:rsidRDefault="008B3627" w:rsidP="003A3E39">
      <w:pPr>
        <w:ind w:left="1134" w:right="-567"/>
        <w:jc w:val="both"/>
        <w:rPr>
          <w:rFonts w:ascii="Bookman Old Style" w:hAnsi="Bookman Old Style" w:cs="Arial"/>
          <w:sz w:val="24"/>
          <w:szCs w:val="24"/>
        </w:rPr>
      </w:pPr>
    </w:p>
    <w:p w14:paraId="00035417" w14:textId="77777777" w:rsidR="008B3627" w:rsidRPr="00895902" w:rsidRDefault="008B3627" w:rsidP="003A3E39">
      <w:pPr>
        <w:pStyle w:val="Prrafodelista"/>
        <w:numPr>
          <w:ilvl w:val="0"/>
          <w:numId w:val="11"/>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Zonas:</w:t>
      </w:r>
    </w:p>
    <w:p w14:paraId="1ABDA6C3" w14:textId="199C612E" w:rsidR="008B3627" w:rsidRPr="00895902" w:rsidRDefault="008B3627" w:rsidP="00D1434C">
      <w:pPr>
        <w:ind w:left="1134" w:right="333"/>
        <w:jc w:val="right"/>
        <w:rPr>
          <w:rFonts w:ascii="Bookman Old Style" w:hAnsi="Bookman Old Style" w:cs="Arial"/>
          <w:b/>
          <w:sz w:val="24"/>
          <w:szCs w:val="24"/>
        </w:rPr>
      </w:pPr>
      <w:r w:rsidRPr="00895902">
        <w:rPr>
          <w:rFonts w:ascii="Bookman Old Style" w:hAnsi="Bookman Old Style" w:cs="Arial"/>
          <w:b/>
          <w:sz w:val="24"/>
          <w:szCs w:val="24"/>
        </w:rPr>
        <w:t>UMA diaria</w:t>
      </w:r>
    </w:p>
    <w:p w14:paraId="78B3475A" w14:textId="5BF049D5" w:rsidR="008B3627" w:rsidRPr="00895902" w:rsidRDefault="008B3627" w:rsidP="003A3E39">
      <w:pPr>
        <w:ind w:left="1701" w:right="-567"/>
        <w:jc w:val="both"/>
        <w:rPr>
          <w:rFonts w:ascii="Bookman Old Style" w:hAnsi="Bookman Old Style" w:cs="Arial"/>
          <w:sz w:val="24"/>
          <w:szCs w:val="24"/>
        </w:rPr>
      </w:pPr>
      <w:r w:rsidRPr="00895902">
        <w:rPr>
          <w:rFonts w:ascii="Bookman Old Style" w:hAnsi="Bookman Old Style" w:cs="Arial"/>
          <w:sz w:val="24"/>
          <w:szCs w:val="24"/>
        </w:rPr>
        <w:t>I…………………………………..........</w:t>
      </w:r>
      <w:r w:rsidR="00F74F67" w:rsidRPr="00895902">
        <w:rPr>
          <w:rFonts w:ascii="Bookman Old Style" w:hAnsi="Bookman Old Style" w:cs="Arial"/>
          <w:sz w:val="24"/>
          <w:szCs w:val="24"/>
        </w:rPr>
        <w:t>....</w:t>
      </w:r>
      <w:r w:rsidRPr="00895902">
        <w:rPr>
          <w:rFonts w:ascii="Bookman Old Style" w:hAnsi="Bookman Old Style" w:cs="Arial"/>
          <w:sz w:val="24"/>
          <w:szCs w:val="24"/>
        </w:rPr>
        <w:t>..</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0.0009</w:t>
      </w:r>
    </w:p>
    <w:p w14:paraId="10C53E6C" w14:textId="307AA619" w:rsidR="008B3627" w:rsidRPr="00895902" w:rsidRDefault="008B3627" w:rsidP="003A3E39">
      <w:pPr>
        <w:ind w:left="1701" w:right="-567"/>
        <w:jc w:val="both"/>
        <w:rPr>
          <w:rFonts w:ascii="Bookman Old Style" w:hAnsi="Bookman Old Style" w:cs="Arial"/>
          <w:sz w:val="24"/>
          <w:szCs w:val="24"/>
        </w:rPr>
      </w:pPr>
      <w:r w:rsidRPr="00895902">
        <w:rPr>
          <w:rFonts w:ascii="Bookman Old Style" w:hAnsi="Bookman Old Style" w:cs="Arial"/>
          <w:sz w:val="24"/>
          <w:szCs w:val="24"/>
        </w:rPr>
        <w:t>II……………………………</w:t>
      </w:r>
      <w:r w:rsidR="00F74F67" w:rsidRPr="00895902">
        <w:rPr>
          <w:rFonts w:ascii="Bookman Old Style" w:hAnsi="Bookman Old Style" w:cs="Arial"/>
          <w:sz w:val="24"/>
          <w:szCs w:val="24"/>
        </w:rPr>
        <w:t>…</w:t>
      </w:r>
      <w:r w:rsidRPr="00895902">
        <w:rPr>
          <w:rFonts w:ascii="Bookman Old Style" w:hAnsi="Bookman Old Style" w:cs="Arial"/>
          <w:sz w:val="24"/>
          <w:szCs w:val="24"/>
        </w:rPr>
        <w:t>……….........</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0.0014</w:t>
      </w:r>
    </w:p>
    <w:p w14:paraId="79F874B2" w14:textId="5AE45CF6" w:rsidR="008B3627" w:rsidRPr="00895902" w:rsidRDefault="008B3627" w:rsidP="003A3E39">
      <w:pPr>
        <w:ind w:left="1701" w:right="-567"/>
        <w:jc w:val="both"/>
        <w:rPr>
          <w:rFonts w:ascii="Bookman Old Style" w:hAnsi="Bookman Old Style" w:cs="Arial"/>
          <w:sz w:val="24"/>
          <w:szCs w:val="24"/>
        </w:rPr>
      </w:pPr>
      <w:r w:rsidRPr="00895902">
        <w:rPr>
          <w:rFonts w:ascii="Bookman Old Style" w:hAnsi="Bookman Old Style" w:cs="Arial"/>
          <w:sz w:val="24"/>
          <w:szCs w:val="24"/>
        </w:rPr>
        <w:t>III……………………………………..........</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0.0032</w:t>
      </w:r>
    </w:p>
    <w:p w14:paraId="4BA1CB19" w14:textId="77B16C79" w:rsidR="008B3627" w:rsidRPr="00895902" w:rsidRDefault="008B3627" w:rsidP="003A3E39">
      <w:pPr>
        <w:ind w:left="1701" w:right="-567"/>
        <w:jc w:val="both"/>
        <w:rPr>
          <w:rFonts w:ascii="Bookman Old Style" w:hAnsi="Bookman Old Style" w:cs="Arial"/>
          <w:sz w:val="24"/>
          <w:szCs w:val="24"/>
        </w:rPr>
      </w:pPr>
      <w:r w:rsidRPr="00895902">
        <w:rPr>
          <w:rFonts w:ascii="Bookman Old Style" w:hAnsi="Bookman Old Style" w:cs="Arial"/>
          <w:sz w:val="24"/>
          <w:szCs w:val="24"/>
        </w:rPr>
        <w:t>IV…………………………………............</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0.0078</w:t>
      </w:r>
    </w:p>
    <w:p w14:paraId="18F9506E" w14:textId="77777777" w:rsidR="008B3627" w:rsidRPr="00895902" w:rsidRDefault="008B3627" w:rsidP="003A3E39">
      <w:pPr>
        <w:ind w:left="1134" w:right="-567"/>
        <w:jc w:val="both"/>
        <w:rPr>
          <w:rFonts w:ascii="Bookman Old Style" w:hAnsi="Bookman Old Style" w:cs="Arial"/>
          <w:sz w:val="24"/>
          <w:szCs w:val="24"/>
        </w:rPr>
      </w:pPr>
    </w:p>
    <w:p w14:paraId="2F8F5757" w14:textId="77777777" w:rsidR="008B3627" w:rsidRPr="00895902" w:rsidRDefault="008B3627" w:rsidP="003A3E39">
      <w:pPr>
        <w:pStyle w:val="Prrafodelista"/>
        <w:numPr>
          <w:ilvl w:val="0"/>
          <w:numId w:val="11"/>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El pago del impuesto predial de lotes baldíos se cobrará </w:t>
      </w:r>
      <w:r w:rsidRPr="00895902">
        <w:rPr>
          <w:rFonts w:ascii="Bookman Old Style" w:hAnsi="Bookman Old Style" w:cs="Arial"/>
          <w:b/>
          <w:sz w:val="24"/>
          <w:szCs w:val="24"/>
        </w:rPr>
        <w:t>un tanto más</w:t>
      </w:r>
      <w:r w:rsidRPr="00895902">
        <w:rPr>
          <w:rFonts w:ascii="Bookman Old Style" w:hAnsi="Bookman Old Style" w:cs="Arial"/>
          <w:sz w:val="24"/>
          <w:szCs w:val="24"/>
        </w:rPr>
        <w:t xml:space="preserve"> con respecto al importe que les corresponda a las zonas II y III; </w:t>
      </w:r>
      <w:r w:rsidRPr="00895902">
        <w:rPr>
          <w:rFonts w:ascii="Bookman Old Style" w:hAnsi="Bookman Old Style" w:cs="Arial"/>
          <w:b/>
          <w:sz w:val="24"/>
          <w:szCs w:val="24"/>
        </w:rPr>
        <w:t>una vez y media más</w:t>
      </w:r>
      <w:r w:rsidRPr="00895902">
        <w:rPr>
          <w:rFonts w:ascii="Bookman Old Style" w:hAnsi="Bookman Old Style" w:cs="Arial"/>
          <w:sz w:val="24"/>
          <w:szCs w:val="24"/>
        </w:rPr>
        <w:t xml:space="preserve"> con respecto al importe que le corresponda a la zona IV;</w:t>
      </w:r>
    </w:p>
    <w:p w14:paraId="2916741B" w14:textId="77777777" w:rsidR="008B3627" w:rsidRPr="00895902" w:rsidRDefault="008B3627" w:rsidP="003A3E39">
      <w:pPr>
        <w:ind w:left="1134" w:right="-567"/>
        <w:jc w:val="both"/>
        <w:rPr>
          <w:rFonts w:ascii="Bookman Old Style" w:hAnsi="Bookman Old Style" w:cs="Arial"/>
          <w:sz w:val="24"/>
          <w:szCs w:val="24"/>
        </w:rPr>
      </w:pPr>
    </w:p>
    <w:p w14:paraId="5D70FEEE" w14:textId="77777777" w:rsidR="008B3627" w:rsidRPr="00895902" w:rsidRDefault="008B3627" w:rsidP="003A3E39">
      <w:pPr>
        <w:pStyle w:val="Prrafodelista"/>
        <w:numPr>
          <w:ilvl w:val="1"/>
          <w:numId w:val="21"/>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POR CONSTRUCCIÓN:</w:t>
      </w:r>
    </w:p>
    <w:p w14:paraId="52F0E978" w14:textId="77777777" w:rsidR="008B3627" w:rsidRPr="00895902" w:rsidRDefault="008B3627" w:rsidP="003A3E39">
      <w:pPr>
        <w:ind w:left="1134" w:right="-567"/>
        <w:jc w:val="both"/>
        <w:rPr>
          <w:rFonts w:ascii="Bookman Old Style" w:hAnsi="Bookman Old Style" w:cs="Arial"/>
          <w:sz w:val="24"/>
          <w:szCs w:val="24"/>
        </w:rPr>
      </w:pPr>
    </w:p>
    <w:p w14:paraId="7F3987D7" w14:textId="4DC54AE8" w:rsidR="008B3627" w:rsidRPr="00895902" w:rsidRDefault="008B3627" w:rsidP="003A3E39">
      <w:pPr>
        <w:pStyle w:val="Prrafodelista"/>
        <w:numPr>
          <w:ilvl w:val="2"/>
          <w:numId w:val="21"/>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lastRenderedPageBreak/>
        <w:t>Habitación:</w:t>
      </w:r>
    </w:p>
    <w:p w14:paraId="24D77E19" w14:textId="77777777" w:rsidR="008F6A7F" w:rsidRPr="00895902" w:rsidRDefault="008F6A7F" w:rsidP="003A3E39">
      <w:pPr>
        <w:pStyle w:val="Prrafodelista"/>
        <w:ind w:left="1701" w:right="-567"/>
        <w:contextualSpacing w:val="0"/>
        <w:jc w:val="both"/>
        <w:rPr>
          <w:rFonts w:ascii="Bookman Old Style" w:hAnsi="Bookman Old Style" w:cs="Arial"/>
          <w:sz w:val="24"/>
          <w:szCs w:val="24"/>
        </w:rPr>
      </w:pPr>
    </w:p>
    <w:p w14:paraId="5D1D4ED8" w14:textId="02325295" w:rsidR="008B3627" w:rsidRPr="00895902" w:rsidRDefault="008B3627" w:rsidP="003A3E39">
      <w:pPr>
        <w:ind w:left="1701" w:right="-567"/>
        <w:jc w:val="both"/>
        <w:rPr>
          <w:rFonts w:ascii="Bookman Old Style" w:hAnsi="Bookman Old Style" w:cs="Arial"/>
          <w:sz w:val="24"/>
          <w:szCs w:val="24"/>
        </w:rPr>
      </w:pPr>
      <w:r w:rsidRPr="00895902">
        <w:rPr>
          <w:rFonts w:ascii="Bookman Old Style" w:hAnsi="Bookman Old Style" w:cs="Arial"/>
          <w:sz w:val="24"/>
          <w:szCs w:val="24"/>
        </w:rPr>
        <w:t>Tipo A…………………</w:t>
      </w:r>
      <w:r w:rsidR="00641036" w:rsidRPr="00895902">
        <w:rPr>
          <w:rFonts w:ascii="Bookman Old Style" w:hAnsi="Bookman Old Style" w:cs="Arial"/>
          <w:sz w:val="24"/>
          <w:szCs w:val="24"/>
        </w:rPr>
        <w:t>.</w:t>
      </w:r>
      <w:r w:rsidRPr="00895902">
        <w:rPr>
          <w:rFonts w:ascii="Bookman Old Style" w:hAnsi="Bookman Old Style" w:cs="Arial"/>
          <w:sz w:val="24"/>
          <w:szCs w:val="24"/>
        </w:rPr>
        <w:t>…............….…</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0.0110</w:t>
      </w:r>
    </w:p>
    <w:p w14:paraId="4866AB88" w14:textId="38361602" w:rsidR="008B3627" w:rsidRPr="00895902" w:rsidRDefault="008B3627" w:rsidP="003A3E39">
      <w:pPr>
        <w:ind w:left="1701" w:right="-567"/>
        <w:jc w:val="both"/>
        <w:rPr>
          <w:rFonts w:ascii="Bookman Old Style" w:hAnsi="Bookman Old Style" w:cs="Arial"/>
          <w:sz w:val="24"/>
          <w:szCs w:val="24"/>
        </w:rPr>
      </w:pPr>
      <w:r w:rsidRPr="00895902">
        <w:rPr>
          <w:rFonts w:ascii="Bookman Old Style" w:hAnsi="Bookman Old Style" w:cs="Arial"/>
          <w:sz w:val="24"/>
          <w:szCs w:val="24"/>
        </w:rPr>
        <w:t>Tipo B……………………………......….…</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0.0056</w:t>
      </w:r>
    </w:p>
    <w:p w14:paraId="25CF4BF0" w14:textId="6D88F9A0" w:rsidR="008B3627" w:rsidRPr="00895902" w:rsidRDefault="008B3627" w:rsidP="003A3E39">
      <w:pPr>
        <w:ind w:left="1701" w:right="-567"/>
        <w:jc w:val="both"/>
        <w:rPr>
          <w:rFonts w:ascii="Bookman Old Style" w:hAnsi="Bookman Old Style" w:cs="Arial"/>
          <w:sz w:val="24"/>
          <w:szCs w:val="24"/>
        </w:rPr>
      </w:pPr>
      <w:r w:rsidRPr="00895902">
        <w:rPr>
          <w:rFonts w:ascii="Bookman Old Style" w:hAnsi="Bookman Old Style" w:cs="Arial"/>
          <w:sz w:val="24"/>
          <w:szCs w:val="24"/>
        </w:rPr>
        <w:t>Tipo C………………………</w:t>
      </w:r>
      <w:r w:rsidR="00641036" w:rsidRPr="00895902">
        <w:rPr>
          <w:rFonts w:ascii="Bookman Old Style" w:hAnsi="Bookman Old Style" w:cs="Arial"/>
          <w:sz w:val="24"/>
          <w:szCs w:val="24"/>
        </w:rPr>
        <w:t>…..</w:t>
      </w:r>
      <w:r w:rsidRPr="00895902">
        <w:rPr>
          <w:rFonts w:ascii="Bookman Old Style" w:hAnsi="Bookman Old Style" w:cs="Arial"/>
          <w:sz w:val="24"/>
          <w:szCs w:val="24"/>
        </w:rPr>
        <w:t>............</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0.0036</w:t>
      </w:r>
    </w:p>
    <w:p w14:paraId="1CA0ED43" w14:textId="388F2129" w:rsidR="008B3627" w:rsidRPr="00895902" w:rsidRDefault="008B3627" w:rsidP="003A3E39">
      <w:pPr>
        <w:ind w:left="1701" w:right="-567"/>
        <w:jc w:val="both"/>
        <w:rPr>
          <w:rFonts w:ascii="Bookman Old Style" w:hAnsi="Bookman Old Style" w:cs="Arial"/>
          <w:sz w:val="24"/>
          <w:szCs w:val="24"/>
        </w:rPr>
      </w:pPr>
      <w:r w:rsidRPr="00895902">
        <w:rPr>
          <w:rFonts w:ascii="Bookman Old Style" w:hAnsi="Bookman Old Style" w:cs="Arial"/>
          <w:sz w:val="24"/>
          <w:szCs w:val="24"/>
        </w:rPr>
        <w:t>Tipo D………………………………….....</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0.0024</w:t>
      </w:r>
    </w:p>
    <w:p w14:paraId="64BAEA38" w14:textId="77777777" w:rsidR="008B3627" w:rsidRPr="00895902" w:rsidRDefault="008B3627" w:rsidP="003A3E39">
      <w:pPr>
        <w:ind w:left="1134" w:right="-567"/>
        <w:jc w:val="both"/>
        <w:rPr>
          <w:rFonts w:ascii="Bookman Old Style" w:hAnsi="Bookman Old Style" w:cs="Arial"/>
          <w:sz w:val="24"/>
          <w:szCs w:val="24"/>
        </w:rPr>
      </w:pPr>
    </w:p>
    <w:p w14:paraId="71B86019" w14:textId="7A0D5A6C" w:rsidR="008B3627" w:rsidRPr="00895902" w:rsidRDefault="008B3627" w:rsidP="003A3E39">
      <w:pPr>
        <w:pStyle w:val="Prrafodelista"/>
        <w:numPr>
          <w:ilvl w:val="2"/>
          <w:numId w:val="21"/>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Productos:</w:t>
      </w:r>
    </w:p>
    <w:p w14:paraId="6D52DD2A" w14:textId="77777777" w:rsidR="008F6A7F" w:rsidRPr="00895902" w:rsidRDefault="008F6A7F" w:rsidP="003A3E39">
      <w:pPr>
        <w:pStyle w:val="Prrafodelista"/>
        <w:ind w:left="1701" w:right="-567"/>
        <w:contextualSpacing w:val="0"/>
        <w:jc w:val="both"/>
        <w:rPr>
          <w:rFonts w:ascii="Bookman Old Style" w:hAnsi="Bookman Old Style" w:cs="Arial"/>
          <w:sz w:val="24"/>
          <w:szCs w:val="24"/>
        </w:rPr>
      </w:pPr>
    </w:p>
    <w:p w14:paraId="494BA5A7" w14:textId="1511AB24" w:rsidR="008B3627" w:rsidRPr="00895902" w:rsidRDefault="008B3627" w:rsidP="003A3E39">
      <w:pPr>
        <w:ind w:left="1701" w:right="-567"/>
        <w:jc w:val="both"/>
        <w:rPr>
          <w:rFonts w:ascii="Bookman Old Style" w:hAnsi="Bookman Old Style" w:cs="Arial"/>
          <w:sz w:val="24"/>
          <w:szCs w:val="24"/>
        </w:rPr>
      </w:pPr>
      <w:r w:rsidRPr="00895902">
        <w:rPr>
          <w:rFonts w:ascii="Bookman Old Style" w:hAnsi="Bookman Old Style" w:cs="Arial"/>
          <w:sz w:val="24"/>
          <w:szCs w:val="24"/>
        </w:rPr>
        <w:t>Tipo A……………………………………....</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0.0144</w:t>
      </w:r>
    </w:p>
    <w:p w14:paraId="761EDA32" w14:textId="3DCE739F" w:rsidR="008B3627" w:rsidRPr="00895902" w:rsidRDefault="008B3627" w:rsidP="003A3E39">
      <w:pPr>
        <w:ind w:left="1701" w:right="-567"/>
        <w:jc w:val="both"/>
        <w:rPr>
          <w:rFonts w:ascii="Bookman Old Style" w:hAnsi="Bookman Old Style" w:cs="Arial"/>
          <w:sz w:val="24"/>
          <w:szCs w:val="24"/>
        </w:rPr>
      </w:pPr>
      <w:r w:rsidRPr="00895902">
        <w:rPr>
          <w:rFonts w:ascii="Bookman Old Style" w:hAnsi="Bookman Old Style" w:cs="Arial"/>
          <w:sz w:val="24"/>
          <w:szCs w:val="24"/>
        </w:rPr>
        <w:t>Tipo B…………………………</w:t>
      </w:r>
      <w:r w:rsidR="00F93CDD" w:rsidRPr="00895902">
        <w:rPr>
          <w:rFonts w:ascii="Bookman Old Style" w:hAnsi="Bookman Old Style" w:cs="Arial"/>
          <w:sz w:val="24"/>
          <w:szCs w:val="24"/>
        </w:rPr>
        <w:t>..</w:t>
      </w:r>
      <w:r w:rsidRPr="00895902">
        <w:rPr>
          <w:rFonts w:ascii="Bookman Old Style" w:hAnsi="Bookman Old Style" w:cs="Arial"/>
          <w:sz w:val="24"/>
          <w:szCs w:val="24"/>
        </w:rPr>
        <w:t>............</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0.0110</w:t>
      </w:r>
    </w:p>
    <w:p w14:paraId="18A5AAE6" w14:textId="327FF98A" w:rsidR="008B3627" w:rsidRPr="00895902" w:rsidRDefault="008B3627" w:rsidP="003A3E39">
      <w:pPr>
        <w:ind w:left="1701" w:right="-567"/>
        <w:jc w:val="both"/>
        <w:rPr>
          <w:rFonts w:ascii="Bookman Old Style" w:hAnsi="Bookman Old Style" w:cs="Arial"/>
          <w:sz w:val="24"/>
          <w:szCs w:val="24"/>
        </w:rPr>
      </w:pPr>
      <w:r w:rsidRPr="00895902">
        <w:rPr>
          <w:rFonts w:ascii="Bookman Old Style" w:hAnsi="Bookman Old Style" w:cs="Arial"/>
          <w:sz w:val="24"/>
          <w:szCs w:val="24"/>
        </w:rPr>
        <w:t>Tipo C…………………………………....</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0.0074</w:t>
      </w:r>
    </w:p>
    <w:p w14:paraId="269A016A" w14:textId="1F73A918" w:rsidR="008B3627" w:rsidRPr="00895902" w:rsidRDefault="008B3627" w:rsidP="003A3E39">
      <w:pPr>
        <w:ind w:left="1701" w:right="-567"/>
        <w:jc w:val="both"/>
        <w:rPr>
          <w:rFonts w:ascii="Bookman Old Style" w:hAnsi="Bookman Old Style" w:cs="Arial"/>
          <w:sz w:val="24"/>
          <w:szCs w:val="24"/>
        </w:rPr>
      </w:pPr>
      <w:r w:rsidRPr="00895902">
        <w:rPr>
          <w:rFonts w:ascii="Bookman Old Style" w:hAnsi="Bookman Old Style" w:cs="Arial"/>
          <w:sz w:val="24"/>
          <w:szCs w:val="24"/>
        </w:rPr>
        <w:t>Tipo D…………………………………....</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0.0043</w:t>
      </w:r>
    </w:p>
    <w:p w14:paraId="7D34FA66" w14:textId="77777777" w:rsidR="008B3627" w:rsidRPr="00895902" w:rsidRDefault="008B3627" w:rsidP="003A3E39">
      <w:pPr>
        <w:ind w:left="1134" w:right="-567"/>
        <w:jc w:val="both"/>
        <w:rPr>
          <w:rFonts w:ascii="Bookman Old Style" w:hAnsi="Bookman Old Style" w:cs="Arial"/>
          <w:sz w:val="24"/>
          <w:szCs w:val="24"/>
        </w:rPr>
      </w:pPr>
    </w:p>
    <w:p w14:paraId="7477126A" w14:textId="77777777" w:rsidR="008B3627" w:rsidRPr="00895902" w:rsidRDefault="008B3627" w:rsidP="003A3E39">
      <w:pPr>
        <w:ind w:left="1134" w:right="-567" w:firstLine="567"/>
        <w:jc w:val="both"/>
        <w:rPr>
          <w:rFonts w:ascii="Bookman Old Style" w:hAnsi="Bookman Old Style" w:cs="Arial"/>
          <w:sz w:val="24"/>
          <w:szCs w:val="24"/>
        </w:rPr>
      </w:pPr>
      <w:r w:rsidRPr="00895902">
        <w:rPr>
          <w:rFonts w:ascii="Bookman Old Style" w:hAnsi="Bookman Old Style" w:cs="Arial"/>
          <w:sz w:val="24"/>
          <w:szCs w:val="24"/>
        </w:rPr>
        <w:t>El Ayuntamiento se obliga a exhibir públicamente las zonas urbanas establecidas y los tipos de construcción.</w:t>
      </w:r>
    </w:p>
    <w:p w14:paraId="0244BE8C" w14:textId="77777777" w:rsidR="008B3627" w:rsidRPr="00895902" w:rsidRDefault="008B3627" w:rsidP="003A3E39">
      <w:pPr>
        <w:ind w:left="1134" w:right="-567"/>
        <w:jc w:val="both"/>
        <w:rPr>
          <w:rFonts w:ascii="Bookman Old Style" w:hAnsi="Bookman Old Style" w:cs="Arial"/>
          <w:sz w:val="24"/>
          <w:szCs w:val="24"/>
        </w:rPr>
      </w:pPr>
    </w:p>
    <w:p w14:paraId="224EA5BA" w14:textId="77777777" w:rsidR="008B3627" w:rsidRPr="00895902" w:rsidRDefault="008B3627" w:rsidP="003A3E39">
      <w:pPr>
        <w:pStyle w:val="Prrafodelista"/>
        <w:numPr>
          <w:ilvl w:val="1"/>
          <w:numId w:val="21"/>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PREDIOS RÚSTICOS:</w:t>
      </w:r>
    </w:p>
    <w:p w14:paraId="3E389223" w14:textId="77777777" w:rsidR="008B3627" w:rsidRPr="00895902" w:rsidRDefault="008B3627" w:rsidP="003A3E39">
      <w:pPr>
        <w:ind w:left="1134" w:right="-567"/>
        <w:jc w:val="both"/>
        <w:rPr>
          <w:rFonts w:ascii="Bookman Old Style" w:hAnsi="Bookman Old Style" w:cs="Arial"/>
          <w:sz w:val="24"/>
          <w:szCs w:val="24"/>
        </w:rPr>
      </w:pPr>
    </w:p>
    <w:p w14:paraId="1B4B10B9" w14:textId="77777777" w:rsidR="008B3627" w:rsidRPr="00895902" w:rsidRDefault="008B3627" w:rsidP="003A3E39">
      <w:pPr>
        <w:pStyle w:val="Prrafodelista"/>
        <w:numPr>
          <w:ilvl w:val="0"/>
          <w:numId w:val="56"/>
        </w:numPr>
        <w:ind w:right="-567"/>
        <w:contextualSpacing w:val="0"/>
        <w:jc w:val="both"/>
        <w:rPr>
          <w:rFonts w:ascii="Bookman Old Style" w:hAnsi="Bookman Old Style" w:cs="Arial"/>
          <w:sz w:val="24"/>
          <w:szCs w:val="24"/>
        </w:rPr>
      </w:pPr>
      <w:r w:rsidRPr="00895902">
        <w:rPr>
          <w:rFonts w:ascii="Bookman Old Style" w:hAnsi="Bookman Old Style" w:cs="Arial"/>
          <w:sz w:val="24"/>
          <w:szCs w:val="24"/>
        </w:rPr>
        <w:t>Terrenos para siembra de riego:</w:t>
      </w:r>
    </w:p>
    <w:p w14:paraId="29CD520A" w14:textId="77777777" w:rsidR="008B3627" w:rsidRPr="00895902" w:rsidRDefault="008B3627" w:rsidP="003A3E39">
      <w:pPr>
        <w:ind w:left="1134" w:right="-567"/>
        <w:jc w:val="both"/>
        <w:rPr>
          <w:rFonts w:ascii="Bookman Old Style" w:hAnsi="Bookman Old Style" w:cs="Arial"/>
          <w:sz w:val="24"/>
          <w:szCs w:val="24"/>
        </w:rPr>
      </w:pPr>
    </w:p>
    <w:p w14:paraId="44D11263" w14:textId="47133E01" w:rsidR="008B3627" w:rsidRPr="00895902" w:rsidRDefault="008B3627" w:rsidP="003A3E39">
      <w:pPr>
        <w:pStyle w:val="Prrafodelista"/>
        <w:numPr>
          <w:ilvl w:val="0"/>
          <w:numId w:val="33"/>
        </w:numPr>
        <w:ind w:left="2268"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Sistema de Gravedad, por cada hectárea…</w:t>
      </w:r>
      <w:r w:rsidR="00F74F67" w:rsidRPr="00895902">
        <w:rPr>
          <w:rFonts w:ascii="Bookman Old Style" w:hAnsi="Bookman Old Style" w:cs="Arial"/>
          <w:sz w:val="24"/>
          <w:szCs w:val="24"/>
        </w:rPr>
        <w:t>…………………………</w:t>
      </w:r>
      <w:r w:rsidR="00D1434C">
        <w:rPr>
          <w:rFonts w:ascii="Bookman Old Style" w:hAnsi="Bookman Old Style" w:cs="Arial"/>
          <w:sz w:val="24"/>
          <w:szCs w:val="24"/>
        </w:rPr>
        <w:t>…..</w:t>
      </w:r>
      <w:r w:rsidR="00F74F67" w:rsidRPr="00895902">
        <w:rPr>
          <w:rFonts w:ascii="Bookman Old Style" w:hAnsi="Bookman Old Style" w:cs="Arial"/>
          <w:sz w:val="24"/>
          <w:szCs w:val="24"/>
        </w:rPr>
        <w:t>…….</w:t>
      </w:r>
      <w:r w:rsidR="00F74F67" w:rsidRPr="00895902">
        <w:rPr>
          <w:rFonts w:ascii="Bookman Old Style" w:hAnsi="Bookman Old Style" w:cs="Arial"/>
          <w:sz w:val="24"/>
          <w:szCs w:val="24"/>
        </w:rPr>
        <w:tab/>
      </w:r>
      <w:r w:rsidRPr="00895902">
        <w:rPr>
          <w:rFonts w:ascii="Bookman Old Style" w:hAnsi="Bookman Old Style" w:cs="Arial"/>
          <w:b/>
          <w:sz w:val="24"/>
          <w:szCs w:val="24"/>
        </w:rPr>
        <w:t>0.8355</w:t>
      </w:r>
    </w:p>
    <w:p w14:paraId="23BB481E" w14:textId="77777777" w:rsidR="008B3627" w:rsidRPr="00895902" w:rsidRDefault="008B3627" w:rsidP="003A3E39">
      <w:pPr>
        <w:ind w:left="1134" w:right="-567"/>
        <w:jc w:val="both"/>
        <w:rPr>
          <w:rFonts w:ascii="Bookman Old Style" w:hAnsi="Bookman Old Style" w:cs="Arial"/>
          <w:sz w:val="24"/>
          <w:szCs w:val="24"/>
        </w:rPr>
      </w:pPr>
    </w:p>
    <w:p w14:paraId="62CA6CCE" w14:textId="31D10571" w:rsidR="008B3627" w:rsidRPr="00895902" w:rsidRDefault="008B3627" w:rsidP="003A3E39">
      <w:pPr>
        <w:pStyle w:val="Prrafodelista"/>
        <w:numPr>
          <w:ilvl w:val="0"/>
          <w:numId w:val="33"/>
        </w:numPr>
        <w:ind w:left="2268"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Sistema de Bombeo, por cada hectárea…</w:t>
      </w:r>
      <w:r w:rsidR="008F6A7F" w:rsidRPr="00895902">
        <w:rPr>
          <w:rFonts w:ascii="Bookman Old Style" w:hAnsi="Bookman Old Style" w:cs="Arial"/>
          <w:sz w:val="24"/>
          <w:szCs w:val="24"/>
        </w:rPr>
        <w:t>..</w:t>
      </w:r>
      <w:r w:rsidRPr="00895902">
        <w:rPr>
          <w:rFonts w:ascii="Bookman Old Style" w:hAnsi="Bookman Old Style" w:cs="Arial"/>
          <w:sz w:val="24"/>
          <w:szCs w:val="24"/>
        </w:rPr>
        <w:t>………………………</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0.6120</w:t>
      </w:r>
    </w:p>
    <w:p w14:paraId="0ABD06BC" w14:textId="77777777" w:rsidR="008B3627" w:rsidRPr="00895902" w:rsidRDefault="008B3627" w:rsidP="003A3E39">
      <w:pPr>
        <w:ind w:left="1134" w:right="-567"/>
        <w:jc w:val="both"/>
        <w:rPr>
          <w:rFonts w:ascii="Bookman Old Style" w:hAnsi="Bookman Old Style" w:cs="Arial"/>
          <w:sz w:val="24"/>
          <w:szCs w:val="24"/>
        </w:rPr>
      </w:pPr>
    </w:p>
    <w:p w14:paraId="10B8235B" w14:textId="77777777" w:rsidR="008B3627" w:rsidRPr="00895902" w:rsidRDefault="008B3627" w:rsidP="003A3E39">
      <w:pPr>
        <w:pStyle w:val="Prrafodelista"/>
        <w:numPr>
          <w:ilvl w:val="0"/>
          <w:numId w:val="56"/>
        </w:numPr>
        <w:ind w:right="-567"/>
        <w:contextualSpacing w:val="0"/>
        <w:jc w:val="both"/>
        <w:rPr>
          <w:rFonts w:ascii="Bookman Old Style" w:hAnsi="Bookman Old Style" w:cs="Arial"/>
          <w:sz w:val="24"/>
          <w:szCs w:val="24"/>
        </w:rPr>
      </w:pPr>
      <w:r w:rsidRPr="00895902">
        <w:rPr>
          <w:rFonts w:ascii="Bookman Old Style" w:hAnsi="Bookman Old Style" w:cs="Arial"/>
          <w:sz w:val="24"/>
          <w:szCs w:val="24"/>
        </w:rPr>
        <w:t>Terrenos para siembra de temporal y terrenos de agostadero:</w:t>
      </w:r>
    </w:p>
    <w:p w14:paraId="0331115C" w14:textId="77777777" w:rsidR="008B3627" w:rsidRPr="00895902" w:rsidRDefault="008B3627" w:rsidP="003A3E39">
      <w:pPr>
        <w:ind w:left="1134" w:right="-567"/>
        <w:jc w:val="both"/>
        <w:rPr>
          <w:rFonts w:ascii="Bookman Old Style" w:hAnsi="Bookman Old Style" w:cs="Arial"/>
          <w:sz w:val="24"/>
          <w:szCs w:val="24"/>
        </w:rPr>
      </w:pPr>
    </w:p>
    <w:p w14:paraId="0C73ABD9" w14:textId="77777777" w:rsidR="008B3627" w:rsidRPr="00895902" w:rsidRDefault="008B3627" w:rsidP="003A3E39">
      <w:pPr>
        <w:pStyle w:val="Prrafodelista"/>
        <w:numPr>
          <w:ilvl w:val="3"/>
          <w:numId w:val="3"/>
        </w:numPr>
        <w:ind w:left="2268"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De 1 a 20 hectáreas, pagarán por el conjunto de la superficie, </w:t>
      </w:r>
      <w:r w:rsidRPr="00895902">
        <w:rPr>
          <w:rFonts w:ascii="Bookman Old Style" w:hAnsi="Bookman Old Style" w:cs="Arial"/>
          <w:b/>
          <w:sz w:val="24"/>
          <w:szCs w:val="24"/>
        </w:rPr>
        <w:t>2.0600</w:t>
      </w:r>
      <w:r w:rsidRPr="00895902">
        <w:rPr>
          <w:rFonts w:ascii="Bookman Old Style" w:hAnsi="Bookman Old Style" w:cs="Arial"/>
          <w:sz w:val="24"/>
          <w:szCs w:val="24"/>
        </w:rPr>
        <w:t xml:space="preserve"> veces la Unidad de Medida y Actualización diaria; más, por cada hectárea, </w:t>
      </w:r>
      <w:r w:rsidRPr="00895902">
        <w:rPr>
          <w:rFonts w:ascii="Bookman Old Style" w:hAnsi="Bookman Old Style" w:cs="Arial"/>
          <w:b/>
          <w:sz w:val="24"/>
          <w:szCs w:val="24"/>
        </w:rPr>
        <w:t>$1.50 (un peso, cincuenta centavos)</w:t>
      </w:r>
      <w:r w:rsidRPr="00895902">
        <w:rPr>
          <w:rFonts w:ascii="Bookman Old Style" w:hAnsi="Bookman Old Style" w:cs="Arial"/>
          <w:sz w:val="24"/>
          <w:szCs w:val="24"/>
        </w:rPr>
        <w:t>, y</w:t>
      </w:r>
    </w:p>
    <w:p w14:paraId="4C946ADE" w14:textId="77777777" w:rsidR="008B3627" w:rsidRPr="00895902" w:rsidRDefault="008B3627" w:rsidP="003A3E39">
      <w:pPr>
        <w:ind w:left="2268" w:right="-567" w:hanging="567"/>
        <w:jc w:val="both"/>
        <w:rPr>
          <w:rFonts w:ascii="Bookman Old Style" w:hAnsi="Bookman Old Style" w:cs="Arial"/>
          <w:sz w:val="24"/>
          <w:szCs w:val="24"/>
        </w:rPr>
      </w:pPr>
    </w:p>
    <w:p w14:paraId="74D4989C" w14:textId="77777777" w:rsidR="008B3627" w:rsidRPr="00895902" w:rsidRDefault="008B3627" w:rsidP="003A3E39">
      <w:pPr>
        <w:pStyle w:val="Prrafodelista"/>
        <w:numPr>
          <w:ilvl w:val="3"/>
          <w:numId w:val="3"/>
        </w:numPr>
        <w:ind w:left="2268"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De más de 20 hectáreas pagarán por el conjunto de la superficie </w:t>
      </w:r>
      <w:r w:rsidRPr="00895902">
        <w:rPr>
          <w:rFonts w:ascii="Bookman Old Style" w:hAnsi="Bookman Old Style" w:cs="Arial"/>
          <w:b/>
          <w:sz w:val="24"/>
          <w:szCs w:val="24"/>
        </w:rPr>
        <w:t>2.0600</w:t>
      </w:r>
      <w:r w:rsidRPr="00895902">
        <w:rPr>
          <w:rFonts w:ascii="Bookman Old Style" w:hAnsi="Bookman Old Style" w:cs="Arial"/>
          <w:sz w:val="24"/>
          <w:szCs w:val="24"/>
        </w:rPr>
        <w:t xml:space="preserve"> veces la Unidad de Medida y Actualización diaria; más por cada hectárea, </w:t>
      </w:r>
      <w:r w:rsidRPr="00895902">
        <w:rPr>
          <w:rFonts w:ascii="Bookman Old Style" w:hAnsi="Bookman Old Style" w:cs="Arial"/>
          <w:b/>
          <w:sz w:val="24"/>
          <w:szCs w:val="24"/>
        </w:rPr>
        <w:t>$3.00 (tres pesos)</w:t>
      </w:r>
      <w:r w:rsidRPr="00895902">
        <w:rPr>
          <w:rFonts w:ascii="Bookman Old Style" w:hAnsi="Bookman Old Style" w:cs="Arial"/>
          <w:sz w:val="24"/>
          <w:szCs w:val="24"/>
        </w:rPr>
        <w:t>.</w:t>
      </w:r>
    </w:p>
    <w:p w14:paraId="1AEF7EA7" w14:textId="77777777" w:rsidR="008B3627" w:rsidRPr="00895902" w:rsidRDefault="008B3627" w:rsidP="003A3E39">
      <w:pPr>
        <w:ind w:left="1134" w:right="-567"/>
        <w:jc w:val="both"/>
        <w:rPr>
          <w:rFonts w:ascii="Bookman Old Style" w:hAnsi="Bookman Old Style" w:cs="Arial"/>
          <w:sz w:val="24"/>
          <w:szCs w:val="24"/>
        </w:rPr>
      </w:pPr>
    </w:p>
    <w:p w14:paraId="70DA8862" w14:textId="77777777" w:rsidR="008B3627" w:rsidRPr="00895902" w:rsidRDefault="008B3627" w:rsidP="003A3E39">
      <w:pPr>
        <w:ind w:left="1134" w:right="-567" w:firstLine="567"/>
        <w:jc w:val="both"/>
        <w:rPr>
          <w:rFonts w:ascii="Bookman Old Style" w:hAnsi="Bookman Old Style" w:cs="Arial"/>
          <w:sz w:val="24"/>
          <w:szCs w:val="24"/>
        </w:rPr>
      </w:pPr>
      <w:r w:rsidRPr="00895902">
        <w:rPr>
          <w:rFonts w:ascii="Bookman Old Style" w:hAnsi="Bookman Old Style" w:cs="Arial"/>
          <w:sz w:val="24"/>
          <w:szCs w:val="24"/>
        </w:rPr>
        <w:t>Los titulares de la parcela ejidal o comunal, cuya superficie total no exceda de 20 hectáreas, no obstante que posean en lo individual, diversos títulos, pagarán en forma integrada, como si se tratara de una sola unidad parcelaria, no fragmentada.</w:t>
      </w:r>
    </w:p>
    <w:p w14:paraId="0AAF0EE4" w14:textId="77777777" w:rsidR="008B3627" w:rsidRPr="00895902" w:rsidRDefault="008B3627" w:rsidP="003A3E39">
      <w:pPr>
        <w:ind w:left="1134" w:right="-567"/>
        <w:jc w:val="both"/>
        <w:rPr>
          <w:rFonts w:ascii="Bookman Old Style" w:hAnsi="Bookman Old Style" w:cs="Arial"/>
          <w:sz w:val="24"/>
          <w:szCs w:val="24"/>
        </w:rPr>
      </w:pPr>
    </w:p>
    <w:p w14:paraId="78DAFAE5" w14:textId="77777777" w:rsidR="008B3627" w:rsidRPr="00895902" w:rsidRDefault="008B3627" w:rsidP="003A3E39">
      <w:pPr>
        <w:ind w:left="1134" w:right="-567" w:firstLine="567"/>
        <w:jc w:val="both"/>
        <w:rPr>
          <w:rFonts w:ascii="Bookman Old Style" w:hAnsi="Bookman Old Style" w:cs="Arial"/>
          <w:sz w:val="24"/>
          <w:szCs w:val="24"/>
        </w:rPr>
      </w:pPr>
      <w:r w:rsidRPr="00895902">
        <w:rPr>
          <w:rFonts w:ascii="Bookman Old Style" w:hAnsi="Bookman Old Style" w:cs="Arial"/>
          <w:sz w:val="24"/>
          <w:szCs w:val="24"/>
        </w:rPr>
        <w:lastRenderedPageBreak/>
        <w:t>En el caso de parcelas ejidales cuya situación se acredite ante la oficina recaudadora como de pleno dominio o en zona de expansión para convertirse en área urbana, industrial o de servicios, el impuesto se causará por solar y atendiendo a la naturaleza actual del uso del suelo.</w:t>
      </w:r>
    </w:p>
    <w:p w14:paraId="03D81AA2" w14:textId="77777777" w:rsidR="008B3627" w:rsidRPr="00895902" w:rsidRDefault="008B3627" w:rsidP="003A3E39">
      <w:pPr>
        <w:ind w:left="1134" w:right="-567"/>
        <w:jc w:val="both"/>
        <w:rPr>
          <w:rFonts w:ascii="Bookman Old Style" w:hAnsi="Bookman Old Style" w:cs="Arial"/>
          <w:sz w:val="24"/>
          <w:szCs w:val="24"/>
        </w:rPr>
      </w:pPr>
    </w:p>
    <w:p w14:paraId="14825AA6" w14:textId="77777777" w:rsidR="008B3627" w:rsidRPr="00895902" w:rsidRDefault="008B3627" w:rsidP="003A3E39">
      <w:pPr>
        <w:pStyle w:val="Prrafodelista"/>
        <w:numPr>
          <w:ilvl w:val="1"/>
          <w:numId w:val="21"/>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PLANTAS DE BENEFICIO Y ESTABLECIMIENTOS METALÚRGICOS:</w:t>
      </w:r>
    </w:p>
    <w:p w14:paraId="67DC42B5" w14:textId="77777777" w:rsidR="008B3627" w:rsidRPr="00895902" w:rsidRDefault="008B3627" w:rsidP="003A3E39">
      <w:pPr>
        <w:ind w:left="1134" w:right="-567"/>
        <w:jc w:val="both"/>
        <w:rPr>
          <w:rFonts w:ascii="Bookman Old Style" w:hAnsi="Bookman Old Style" w:cs="Arial"/>
          <w:sz w:val="24"/>
          <w:szCs w:val="24"/>
        </w:rPr>
      </w:pPr>
    </w:p>
    <w:p w14:paraId="07F800A2" w14:textId="77777777" w:rsidR="008B3627" w:rsidRPr="00895902" w:rsidRDefault="008B3627" w:rsidP="003A3E39">
      <w:pPr>
        <w:ind w:left="1134" w:right="-567"/>
        <w:jc w:val="both"/>
        <w:rPr>
          <w:rFonts w:ascii="Bookman Old Style" w:hAnsi="Bookman Old Style" w:cs="Arial"/>
          <w:sz w:val="24"/>
          <w:szCs w:val="24"/>
        </w:rPr>
      </w:pPr>
      <w:r w:rsidRPr="00895902">
        <w:rPr>
          <w:rFonts w:ascii="Bookman Old Style" w:hAnsi="Bookman Old Style" w:cs="Arial"/>
          <w:sz w:val="24"/>
          <w:szCs w:val="24"/>
        </w:rPr>
        <w:t xml:space="preserve">Este impuesto se causa a razón del </w:t>
      </w:r>
      <w:r w:rsidRPr="00895902">
        <w:rPr>
          <w:rFonts w:ascii="Bookman Old Style" w:hAnsi="Bookman Old Style" w:cs="Arial"/>
          <w:b/>
          <w:sz w:val="24"/>
          <w:szCs w:val="24"/>
        </w:rPr>
        <w:t xml:space="preserve">0.76% </w:t>
      </w:r>
      <w:r w:rsidRPr="00895902">
        <w:rPr>
          <w:rFonts w:ascii="Bookman Old Style" w:hAnsi="Bookman Old Style" w:cs="Arial"/>
          <w:sz w:val="24"/>
          <w:szCs w:val="24"/>
        </w:rPr>
        <w:t>sobre el valor de las construcciones.</w:t>
      </w:r>
    </w:p>
    <w:p w14:paraId="503D0963" w14:textId="77777777" w:rsidR="008B3627" w:rsidRPr="00895902" w:rsidRDefault="008B3627" w:rsidP="003A3E39">
      <w:pPr>
        <w:ind w:left="1134" w:right="-567" w:firstLine="567"/>
        <w:jc w:val="both"/>
        <w:rPr>
          <w:rFonts w:ascii="Bookman Old Style" w:hAnsi="Bookman Old Style" w:cs="Arial"/>
          <w:sz w:val="24"/>
          <w:szCs w:val="24"/>
        </w:rPr>
      </w:pPr>
    </w:p>
    <w:p w14:paraId="509E0031" w14:textId="77777777" w:rsidR="008B3627" w:rsidRPr="00895902" w:rsidRDefault="008B3627" w:rsidP="003A3E39">
      <w:pPr>
        <w:autoSpaceDE w:val="0"/>
        <w:autoSpaceDN w:val="0"/>
        <w:adjustRightInd w:val="0"/>
        <w:ind w:right="-567" w:firstLine="567"/>
        <w:jc w:val="both"/>
        <w:rPr>
          <w:rFonts w:ascii="Bookman Old Style" w:hAnsi="Bookman Old Style" w:cs="Arial"/>
          <w:sz w:val="24"/>
          <w:szCs w:val="24"/>
        </w:rPr>
      </w:pPr>
      <w:r w:rsidRPr="00895902">
        <w:rPr>
          <w:rFonts w:ascii="Bookman Old Style" w:hAnsi="Bookman Old Style" w:cs="Arial"/>
          <w:sz w:val="24"/>
          <w:szCs w:val="24"/>
        </w:rPr>
        <w:t>En concordancia con lo dictado por los artículos 115, fracción IV, de la Constitución Política de los Estados Unidos Mexicanos y 119, fracción III, de la Constitución Política del Estado de Zacatecas, se reitera que sólo estarán exentos de Impuesto a la Propiedad Raíz o Predial los bienes de dominio público de la Federación, del Gobierno del Estado y de los Municipios, salvo que tales bienes sean utilizados por entidades paraestatales, paramunicipales o particulares, bajo cualquier título, con fines administrativos o propósitos distintos a los de su objeto; al tiempo de aclarar que no quedan comprendidos aquéllos que se usufructúen con fines comerciales.</w:t>
      </w:r>
    </w:p>
    <w:p w14:paraId="587A40D9" w14:textId="77777777" w:rsidR="008B3627" w:rsidRPr="00895902" w:rsidRDefault="008B3627" w:rsidP="003A3E39">
      <w:pPr>
        <w:ind w:right="-567"/>
        <w:jc w:val="both"/>
        <w:rPr>
          <w:rFonts w:ascii="Bookman Old Style" w:hAnsi="Bookman Old Style" w:cs="Arial"/>
          <w:sz w:val="24"/>
          <w:szCs w:val="24"/>
        </w:rPr>
      </w:pPr>
    </w:p>
    <w:p w14:paraId="6516B7FF"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z w:val="24"/>
          <w:szCs w:val="24"/>
        </w:rPr>
        <w:t>La declaración de exención a que se refiere el párrafo anterior se solicitará por escrito a la Tesorería Municipal, aportando los elementos de prueba que demuestren su procedencia.</w:t>
      </w:r>
    </w:p>
    <w:p w14:paraId="3F07ECF7" w14:textId="77777777" w:rsidR="008B3627" w:rsidRPr="00895902" w:rsidRDefault="008B3627" w:rsidP="003A3E39">
      <w:pPr>
        <w:ind w:right="-567" w:firstLine="567"/>
        <w:jc w:val="both"/>
        <w:rPr>
          <w:rFonts w:ascii="Bookman Old Style" w:hAnsi="Bookman Old Style" w:cs="Arial"/>
          <w:sz w:val="24"/>
          <w:szCs w:val="24"/>
        </w:rPr>
      </w:pPr>
    </w:p>
    <w:p w14:paraId="2E1A997F"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41. </w:t>
      </w:r>
      <w:r w:rsidRPr="00895902">
        <w:rPr>
          <w:rFonts w:ascii="Bookman Old Style" w:hAnsi="Bookman Old Style" w:cs="Arial"/>
          <w:sz w:val="24"/>
          <w:szCs w:val="24"/>
        </w:rPr>
        <w:t>Con independencia de la excepción prevista en el artículo 8 de la Ley de Hacienda Municipal para el Estado de Zacatecas, el pago del impuesto predial será a más tardar el 31 de marzo del ejercicio fiscal correspondiente.</w:t>
      </w:r>
    </w:p>
    <w:p w14:paraId="4D7F67D7" w14:textId="77777777" w:rsidR="008B3627" w:rsidRPr="00895902" w:rsidRDefault="008B3627" w:rsidP="003A3E39">
      <w:pPr>
        <w:ind w:right="-567" w:firstLine="567"/>
        <w:jc w:val="both"/>
        <w:rPr>
          <w:rFonts w:ascii="Bookman Old Style" w:hAnsi="Bookman Old Style" w:cs="Arial"/>
          <w:sz w:val="24"/>
          <w:szCs w:val="24"/>
        </w:rPr>
      </w:pPr>
    </w:p>
    <w:p w14:paraId="2BBF809E"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z w:val="24"/>
          <w:szCs w:val="24"/>
        </w:rPr>
        <w:t xml:space="preserve">En ningún caso el entero del impuesto predial será menor a </w:t>
      </w:r>
      <w:r w:rsidRPr="00895902">
        <w:rPr>
          <w:rFonts w:ascii="Bookman Old Style" w:hAnsi="Bookman Old Style" w:cs="Arial"/>
          <w:b/>
          <w:sz w:val="24"/>
          <w:szCs w:val="24"/>
        </w:rPr>
        <w:t xml:space="preserve">2.0000 </w:t>
      </w:r>
      <w:r w:rsidRPr="00895902">
        <w:rPr>
          <w:rFonts w:ascii="Bookman Old Style" w:hAnsi="Bookman Old Style" w:cs="Arial"/>
          <w:sz w:val="24"/>
          <w:szCs w:val="24"/>
        </w:rPr>
        <w:t>veces la Unidad de Medida y Actualización diaria.</w:t>
      </w:r>
    </w:p>
    <w:p w14:paraId="6CB5FB3F" w14:textId="77777777" w:rsidR="008B3627" w:rsidRPr="00895902" w:rsidRDefault="008B3627" w:rsidP="003A3E39">
      <w:pPr>
        <w:ind w:right="-567"/>
        <w:jc w:val="both"/>
        <w:rPr>
          <w:rFonts w:ascii="Bookman Old Style" w:hAnsi="Bookman Old Style" w:cs="Arial"/>
          <w:b/>
          <w:sz w:val="24"/>
          <w:szCs w:val="24"/>
        </w:rPr>
      </w:pPr>
    </w:p>
    <w:p w14:paraId="3F99166A" w14:textId="7E61B6B0"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42. </w:t>
      </w:r>
      <w:r w:rsidRPr="00895902">
        <w:rPr>
          <w:rFonts w:ascii="Bookman Old Style" w:hAnsi="Bookman Old Style" w:cs="Arial"/>
          <w:sz w:val="24"/>
          <w:szCs w:val="24"/>
        </w:rPr>
        <w:t xml:space="preserve">A los contribuyentes que paguen durante los meses de enero y febrero el impuesto correspondiente al presente ejercicio fiscal, se les bonificará con un </w:t>
      </w:r>
      <w:r w:rsidRPr="00895902">
        <w:rPr>
          <w:rFonts w:ascii="Bookman Old Style" w:hAnsi="Bookman Old Style" w:cs="Arial"/>
          <w:b/>
          <w:sz w:val="24"/>
          <w:szCs w:val="24"/>
        </w:rPr>
        <w:t>15%</w:t>
      </w:r>
      <w:r w:rsidRPr="00895902">
        <w:rPr>
          <w:rFonts w:ascii="Bookman Old Style" w:hAnsi="Bookman Old Style" w:cs="Arial"/>
          <w:sz w:val="24"/>
          <w:szCs w:val="24"/>
        </w:rPr>
        <w:t xml:space="preserve"> sobre el entero que resulte a su cargo. Asimismo, a contribuyentes que sean madres solteras; personas mayores de 60 años; personas con discapacidad; jubilados, o pensionados, podrán acceder a un </w:t>
      </w:r>
      <w:r w:rsidRPr="00895902">
        <w:rPr>
          <w:rFonts w:ascii="Bookman Old Style" w:hAnsi="Bookman Old Style" w:cs="Arial"/>
          <w:b/>
          <w:sz w:val="24"/>
          <w:szCs w:val="24"/>
        </w:rPr>
        <w:t>10%</w:t>
      </w:r>
      <w:r w:rsidRPr="00895902">
        <w:rPr>
          <w:rFonts w:ascii="Bookman Old Style" w:hAnsi="Bookman Old Style" w:cs="Arial"/>
          <w:sz w:val="24"/>
          <w:szCs w:val="24"/>
        </w:rPr>
        <w:t xml:space="preserve"> adicional durante todo el año, sobre el entero a pagar en el ejercicio fiscal </w:t>
      </w:r>
      <w:r w:rsidRPr="00895902">
        <w:rPr>
          <w:rFonts w:ascii="Bookman Old Style" w:hAnsi="Bookman Old Style" w:cs="Arial"/>
          <w:bCs/>
          <w:sz w:val="24"/>
          <w:szCs w:val="24"/>
        </w:rPr>
        <w:t>202</w:t>
      </w:r>
      <w:r w:rsidR="00D132B2" w:rsidRPr="00895902">
        <w:rPr>
          <w:rFonts w:ascii="Bookman Old Style" w:hAnsi="Bookman Old Style" w:cs="Arial"/>
          <w:bCs/>
          <w:sz w:val="24"/>
          <w:szCs w:val="24"/>
        </w:rPr>
        <w:t>6</w:t>
      </w:r>
      <w:r w:rsidRPr="00895902">
        <w:rPr>
          <w:rFonts w:ascii="Bookman Old Style" w:hAnsi="Bookman Old Style" w:cs="Arial"/>
          <w:sz w:val="24"/>
          <w:szCs w:val="24"/>
        </w:rPr>
        <w:t xml:space="preserve">. Las bonificaciones señaladas serán acumulativas, siempre que el pago se realice en los meses de enero y febrero y, en ningún caso, podrán exceder del </w:t>
      </w:r>
      <w:r w:rsidRPr="00895902">
        <w:rPr>
          <w:rFonts w:ascii="Bookman Old Style" w:hAnsi="Bookman Old Style" w:cs="Arial"/>
          <w:b/>
          <w:sz w:val="24"/>
          <w:szCs w:val="24"/>
        </w:rPr>
        <w:t>25%</w:t>
      </w:r>
      <w:r w:rsidRPr="00895902">
        <w:rPr>
          <w:rFonts w:ascii="Bookman Old Style" w:hAnsi="Bookman Old Style" w:cs="Arial"/>
          <w:sz w:val="24"/>
          <w:szCs w:val="24"/>
        </w:rPr>
        <w:t>.</w:t>
      </w:r>
    </w:p>
    <w:p w14:paraId="6EFDA716" w14:textId="77777777" w:rsidR="008B3627" w:rsidRPr="00895902" w:rsidRDefault="008B3627" w:rsidP="003A3E39">
      <w:pPr>
        <w:ind w:right="-567"/>
        <w:jc w:val="center"/>
        <w:rPr>
          <w:rFonts w:ascii="Bookman Old Style" w:hAnsi="Bookman Old Style" w:cs="Arial"/>
          <w:b/>
          <w:sz w:val="24"/>
          <w:szCs w:val="24"/>
        </w:rPr>
      </w:pPr>
    </w:p>
    <w:p w14:paraId="13FFFB3E" w14:textId="3ACA8729" w:rsidR="008B3627" w:rsidRDefault="008B3627" w:rsidP="003A3E39">
      <w:pPr>
        <w:ind w:right="-567"/>
        <w:jc w:val="center"/>
        <w:rPr>
          <w:rFonts w:ascii="Bookman Old Style" w:hAnsi="Bookman Old Style" w:cs="Arial"/>
          <w:b/>
          <w:sz w:val="24"/>
          <w:szCs w:val="24"/>
        </w:rPr>
      </w:pPr>
    </w:p>
    <w:p w14:paraId="06AFF1D6" w14:textId="26DD4C3A" w:rsidR="00D1434C" w:rsidRDefault="00D1434C" w:rsidP="003A3E39">
      <w:pPr>
        <w:ind w:right="-567"/>
        <w:jc w:val="center"/>
        <w:rPr>
          <w:rFonts w:ascii="Bookman Old Style" w:hAnsi="Bookman Old Style" w:cs="Arial"/>
          <w:b/>
          <w:sz w:val="24"/>
          <w:szCs w:val="24"/>
        </w:rPr>
      </w:pPr>
    </w:p>
    <w:p w14:paraId="5E5643ED" w14:textId="77777777" w:rsidR="008B3627" w:rsidRPr="00895902" w:rsidRDefault="008B3627" w:rsidP="003A3E39">
      <w:pPr>
        <w:ind w:right="-567"/>
        <w:jc w:val="center"/>
        <w:rPr>
          <w:rFonts w:ascii="Bookman Old Style" w:hAnsi="Bookman Old Style" w:cs="Arial"/>
          <w:b/>
          <w:sz w:val="24"/>
          <w:szCs w:val="24"/>
        </w:rPr>
      </w:pPr>
    </w:p>
    <w:p w14:paraId="2E78C319"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lastRenderedPageBreak/>
        <w:t xml:space="preserve">CAPÍTULO III </w:t>
      </w:r>
    </w:p>
    <w:p w14:paraId="69E1746A"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IMPUESTOS SOBRE LA PRODUCCIÓN, EL CONSUMO Y LAS TRANSACCIONES</w:t>
      </w:r>
    </w:p>
    <w:p w14:paraId="093BFAA6" w14:textId="77777777" w:rsidR="008B3627" w:rsidRPr="00895902" w:rsidRDefault="008B3627" w:rsidP="003A3E39">
      <w:pPr>
        <w:ind w:right="-567"/>
        <w:rPr>
          <w:rFonts w:ascii="Bookman Old Style" w:hAnsi="Bookman Old Style" w:cs="Arial"/>
          <w:b/>
          <w:sz w:val="28"/>
          <w:szCs w:val="24"/>
        </w:rPr>
      </w:pPr>
    </w:p>
    <w:p w14:paraId="5D0B7A9C"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Única</w:t>
      </w:r>
    </w:p>
    <w:p w14:paraId="1C6B9761"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Sobre Adquisiciones de Bienes Inmuebles</w:t>
      </w:r>
    </w:p>
    <w:p w14:paraId="669B1C82" w14:textId="77777777" w:rsidR="008B3627" w:rsidRPr="00895902" w:rsidRDefault="008B3627" w:rsidP="003A3E39">
      <w:pPr>
        <w:ind w:right="-567"/>
        <w:jc w:val="center"/>
        <w:rPr>
          <w:rFonts w:ascii="Bookman Old Style" w:hAnsi="Bookman Old Style" w:cs="Arial"/>
          <w:b/>
          <w:sz w:val="24"/>
          <w:szCs w:val="24"/>
        </w:rPr>
      </w:pPr>
    </w:p>
    <w:p w14:paraId="67A190E0" w14:textId="77777777" w:rsidR="008B3627" w:rsidRPr="00895902" w:rsidRDefault="008B3627" w:rsidP="003A3E39">
      <w:pPr>
        <w:ind w:right="-567"/>
        <w:jc w:val="both"/>
        <w:rPr>
          <w:rFonts w:ascii="Bookman Old Style" w:hAnsi="Bookman Old Style" w:cs="Arial"/>
          <w:b/>
          <w:sz w:val="24"/>
          <w:szCs w:val="24"/>
        </w:rPr>
      </w:pPr>
    </w:p>
    <w:p w14:paraId="3C3FBF8F"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43. </w:t>
      </w:r>
      <w:r w:rsidRPr="00895902">
        <w:rPr>
          <w:rFonts w:ascii="Bookman Old Style" w:hAnsi="Bookman Old Style" w:cs="Arial"/>
          <w:sz w:val="24"/>
          <w:szCs w:val="24"/>
        </w:rPr>
        <w:t xml:space="preserve">El impuesto se calculará aplicando la tasa del </w:t>
      </w:r>
      <w:r w:rsidRPr="00895902">
        <w:rPr>
          <w:rFonts w:ascii="Bookman Old Style" w:hAnsi="Bookman Old Style" w:cs="Arial"/>
          <w:b/>
          <w:sz w:val="24"/>
          <w:szCs w:val="24"/>
        </w:rPr>
        <w:t>2%</w:t>
      </w:r>
      <w:r w:rsidRPr="00895902">
        <w:rPr>
          <w:rFonts w:ascii="Bookman Old Style" w:hAnsi="Bookman Old Style" w:cs="Arial"/>
          <w:sz w:val="24"/>
          <w:szCs w:val="24"/>
        </w:rPr>
        <w:t xml:space="preserve"> al valor del inmueble, con excepción de las operaciones a que se refiere el Artículo 33 de la Ley de Hacienda Municipal para el Estado de Zacatecas, y de conformidad con las disposiciones de dicho ordenamiento jurídico.</w:t>
      </w:r>
    </w:p>
    <w:p w14:paraId="0D79F8CD" w14:textId="77777777" w:rsidR="00D1434C" w:rsidRDefault="00D1434C" w:rsidP="003A3E39">
      <w:pPr>
        <w:ind w:right="-567"/>
        <w:jc w:val="center"/>
        <w:rPr>
          <w:rFonts w:ascii="Bookman Old Style" w:hAnsi="Bookman Old Style" w:cs="Arial"/>
          <w:b/>
          <w:sz w:val="28"/>
          <w:szCs w:val="24"/>
        </w:rPr>
      </w:pPr>
    </w:p>
    <w:p w14:paraId="129B4B23" w14:textId="77777777" w:rsidR="00D1434C" w:rsidRDefault="00D1434C" w:rsidP="003A3E39">
      <w:pPr>
        <w:ind w:right="-567"/>
        <w:jc w:val="center"/>
        <w:rPr>
          <w:rFonts w:ascii="Bookman Old Style" w:hAnsi="Bookman Old Style" w:cs="Arial"/>
          <w:b/>
          <w:sz w:val="28"/>
          <w:szCs w:val="24"/>
        </w:rPr>
      </w:pPr>
    </w:p>
    <w:p w14:paraId="5242116E" w14:textId="77777777" w:rsidR="00D1434C" w:rsidRDefault="00D1434C" w:rsidP="003A3E39">
      <w:pPr>
        <w:ind w:right="-567"/>
        <w:jc w:val="center"/>
        <w:rPr>
          <w:rFonts w:ascii="Bookman Old Style" w:hAnsi="Bookman Old Style" w:cs="Arial"/>
          <w:b/>
          <w:sz w:val="28"/>
          <w:szCs w:val="24"/>
        </w:rPr>
      </w:pPr>
    </w:p>
    <w:p w14:paraId="7DAF1D54" w14:textId="6A9E341C"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TÍTULO TERCERO</w:t>
      </w:r>
    </w:p>
    <w:p w14:paraId="4205238A"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DE LOS DERECHOS</w:t>
      </w:r>
    </w:p>
    <w:p w14:paraId="5A314112" w14:textId="77777777" w:rsidR="008B3627" w:rsidRPr="00895902" w:rsidRDefault="008B3627" w:rsidP="003A3E39">
      <w:pPr>
        <w:ind w:right="-567"/>
        <w:rPr>
          <w:rFonts w:ascii="Bookman Old Style" w:hAnsi="Bookman Old Style" w:cs="Arial"/>
          <w:b/>
          <w:sz w:val="28"/>
          <w:szCs w:val="24"/>
        </w:rPr>
      </w:pPr>
    </w:p>
    <w:p w14:paraId="2E9A2482" w14:textId="77777777" w:rsidR="008B3627" w:rsidRPr="00895902" w:rsidRDefault="008B3627" w:rsidP="003A3E39">
      <w:pPr>
        <w:ind w:right="-567"/>
        <w:jc w:val="center"/>
        <w:rPr>
          <w:rFonts w:ascii="Bookman Old Style" w:hAnsi="Bookman Old Style" w:cs="Arial"/>
          <w:b/>
          <w:sz w:val="28"/>
          <w:szCs w:val="24"/>
          <w:lang w:val="es-ES"/>
        </w:rPr>
      </w:pPr>
      <w:r w:rsidRPr="00895902">
        <w:rPr>
          <w:rFonts w:ascii="Bookman Old Style" w:hAnsi="Bookman Old Style" w:cs="Arial"/>
          <w:b/>
          <w:sz w:val="28"/>
          <w:szCs w:val="24"/>
          <w:lang w:val="es-ES"/>
        </w:rPr>
        <w:t>CAPÍTULO I</w:t>
      </w:r>
    </w:p>
    <w:p w14:paraId="6A776850"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lang w:val="es-ES"/>
        </w:rPr>
        <w:t>DERECHOS POR EL USO, GOCE, APROVECHAMIENTO O EXPLOTACIÓN DE BIENES DEL DOMINIO PÚBLICO</w:t>
      </w:r>
    </w:p>
    <w:p w14:paraId="01E9C425" w14:textId="77777777" w:rsidR="008B3627" w:rsidRPr="00895902" w:rsidRDefault="008B3627" w:rsidP="003A3E39">
      <w:pPr>
        <w:ind w:right="-567"/>
        <w:rPr>
          <w:rFonts w:ascii="Bookman Old Style" w:hAnsi="Bookman Old Style" w:cs="Arial"/>
          <w:b/>
          <w:sz w:val="28"/>
          <w:szCs w:val="24"/>
          <w:lang w:val="es-ES"/>
        </w:rPr>
      </w:pPr>
    </w:p>
    <w:p w14:paraId="00167552"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Primera</w:t>
      </w:r>
    </w:p>
    <w:p w14:paraId="789F6EE7" w14:textId="77777777" w:rsidR="008B3627" w:rsidRPr="00895902" w:rsidRDefault="008B3627" w:rsidP="003A3E39">
      <w:pPr>
        <w:ind w:right="-567"/>
        <w:jc w:val="center"/>
        <w:rPr>
          <w:rFonts w:ascii="Bookman Old Style" w:hAnsi="Bookman Old Style" w:cs="Arial"/>
          <w:b/>
          <w:sz w:val="24"/>
          <w:szCs w:val="24"/>
        </w:rPr>
      </w:pPr>
      <w:r w:rsidRPr="00895902">
        <w:rPr>
          <w:rFonts w:ascii="Bookman Old Style" w:hAnsi="Bookman Old Style" w:cs="Arial"/>
          <w:b/>
          <w:sz w:val="28"/>
          <w:szCs w:val="24"/>
        </w:rPr>
        <w:t>Plazas y Mercados</w:t>
      </w:r>
    </w:p>
    <w:p w14:paraId="176E99E3" w14:textId="77777777" w:rsidR="008B3627" w:rsidRPr="00895902" w:rsidRDefault="008B3627" w:rsidP="003A3E39">
      <w:pPr>
        <w:ind w:right="-567"/>
        <w:rPr>
          <w:rFonts w:ascii="Bookman Old Style" w:hAnsi="Bookman Old Style" w:cs="Arial"/>
          <w:b/>
          <w:sz w:val="24"/>
          <w:szCs w:val="24"/>
        </w:rPr>
      </w:pPr>
    </w:p>
    <w:p w14:paraId="091259AF"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44. </w:t>
      </w:r>
      <w:r w:rsidRPr="00895902">
        <w:rPr>
          <w:rFonts w:ascii="Bookman Old Style" w:hAnsi="Bookman Old Style" w:cs="Arial"/>
          <w:sz w:val="24"/>
          <w:szCs w:val="24"/>
        </w:rPr>
        <w:t>Los derechos por el uso de Plazas y Mercados se pagarán conforme a lo siguiente:</w:t>
      </w:r>
    </w:p>
    <w:p w14:paraId="2007353D" w14:textId="77777777" w:rsidR="008B3627" w:rsidRPr="00895902" w:rsidRDefault="008B3627" w:rsidP="003A3E39">
      <w:pPr>
        <w:pStyle w:val="Prrafodelista"/>
        <w:ind w:left="0" w:right="-567"/>
        <w:contextualSpacing w:val="0"/>
        <w:jc w:val="both"/>
        <w:rPr>
          <w:rFonts w:ascii="Bookman Old Style" w:hAnsi="Bookman Old Style" w:cs="Arial"/>
          <w:b/>
          <w:sz w:val="24"/>
          <w:szCs w:val="24"/>
        </w:rPr>
      </w:pPr>
    </w:p>
    <w:p w14:paraId="4F923482" w14:textId="77777777" w:rsidR="008B3627" w:rsidRPr="00895902" w:rsidRDefault="008B3627" w:rsidP="003A3E39">
      <w:pPr>
        <w:pStyle w:val="Prrafodelista"/>
        <w:numPr>
          <w:ilvl w:val="1"/>
          <w:numId w:val="22"/>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Los puestos ambulantes y tianguistas por la ocupación en la vía pública pagarán mensualmente derecho de plaza de acuerdo a lo siguiente:</w:t>
      </w:r>
    </w:p>
    <w:p w14:paraId="36F546C7" w14:textId="77777777" w:rsidR="008B3627" w:rsidRPr="00895902" w:rsidRDefault="008B3627" w:rsidP="003A3E39">
      <w:pPr>
        <w:pStyle w:val="Prrafodelista"/>
        <w:ind w:left="1134" w:right="-567" w:hanging="567"/>
        <w:contextualSpacing w:val="0"/>
        <w:jc w:val="both"/>
        <w:rPr>
          <w:rFonts w:ascii="Bookman Old Style" w:hAnsi="Bookman Old Style" w:cs="Arial"/>
          <w:sz w:val="24"/>
          <w:szCs w:val="24"/>
        </w:rPr>
      </w:pPr>
    </w:p>
    <w:p w14:paraId="7AA91B2D" w14:textId="77777777" w:rsidR="008B3627" w:rsidRPr="00895902" w:rsidRDefault="008B3627" w:rsidP="00D1434C">
      <w:pPr>
        <w:pStyle w:val="Prrafodelista"/>
        <w:ind w:left="1134" w:right="333" w:hanging="567"/>
        <w:contextualSpacing w:val="0"/>
        <w:jc w:val="right"/>
        <w:rPr>
          <w:rFonts w:ascii="Bookman Old Style" w:hAnsi="Bookman Old Style" w:cs="Arial"/>
          <w:b/>
          <w:sz w:val="24"/>
          <w:szCs w:val="24"/>
        </w:rPr>
      </w:pPr>
      <w:r w:rsidRPr="00895902">
        <w:rPr>
          <w:rFonts w:ascii="Bookman Old Style" w:hAnsi="Bookman Old Style" w:cs="Arial"/>
          <w:b/>
          <w:sz w:val="24"/>
          <w:szCs w:val="24"/>
        </w:rPr>
        <w:t>UMA diaria</w:t>
      </w:r>
    </w:p>
    <w:p w14:paraId="44849A36" w14:textId="45EBF889" w:rsidR="008B3627" w:rsidRPr="00895902" w:rsidRDefault="008B3627" w:rsidP="003A3E39">
      <w:pPr>
        <w:pStyle w:val="Prrafodelista"/>
        <w:numPr>
          <w:ilvl w:val="0"/>
          <w:numId w:val="34"/>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Puestos fijos…………......………........</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1.5750</w:t>
      </w:r>
    </w:p>
    <w:p w14:paraId="2E1CF60A" w14:textId="6C61C29F" w:rsidR="008B3627" w:rsidRPr="00895902" w:rsidRDefault="008B3627" w:rsidP="003A3E39">
      <w:pPr>
        <w:pStyle w:val="Prrafodelista"/>
        <w:numPr>
          <w:ilvl w:val="0"/>
          <w:numId w:val="34"/>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Puestos semifijos…………</w:t>
      </w:r>
      <w:r w:rsidR="001D35C0" w:rsidRPr="00895902">
        <w:rPr>
          <w:rFonts w:ascii="Bookman Old Style" w:hAnsi="Bookman Old Style" w:cs="Arial"/>
          <w:sz w:val="24"/>
          <w:szCs w:val="24"/>
        </w:rPr>
        <w:t>…</w:t>
      </w:r>
      <w:r w:rsidRPr="00895902">
        <w:rPr>
          <w:rFonts w:ascii="Bookman Old Style" w:hAnsi="Bookman Old Style" w:cs="Arial"/>
          <w:sz w:val="24"/>
          <w:szCs w:val="24"/>
        </w:rPr>
        <w:t>……...........</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3.0000</w:t>
      </w:r>
    </w:p>
    <w:p w14:paraId="2817B11B" w14:textId="77777777" w:rsidR="008B3627" w:rsidRPr="00895902" w:rsidRDefault="008B3627" w:rsidP="003A3E39">
      <w:pPr>
        <w:pStyle w:val="Prrafodelista"/>
        <w:ind w:left="1701" w:right="-567" w:hanging="567"/>
        <w:contextualSpacing w:val="0"/>
        <w:jc w:val="both"/>
        <w:rPr>
          <w:rFonts w:ascii="Bookman Old Style" w:hAnsi="Bookman Old Style" w:cs="Arial"/>
          <w:sz w:val="24"/>
          <w:szCs w:val="24"/>
        </w:rPr>
      </w:pPr>
    </w:p>
    <w:p w14:paraId="2FF2199F" w14:textId="77777777" w:rsidR="008B3627" w:rsidRPr="00895902" w:rsidRDefault="008B3627" w:rsidP="003A3E39">
      <w:pPr>
        <w:pStyle w:val="Prrafodelista"/>
        <w:numPr>
          <w:ilvl w:val="1"/>
          <w:numId w:val="22"/>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Tianguistas en puestos semifijos de un día a la semana </w:t>
      </w:r>
      <w:r w:rsidRPr="00895902">
        <w:rPr>
          <w:rFonts w:ascii="Bookman Old Style" w:hAnsi="Bookman Old Style" w:cs="Arial"/>
          <w:b/>
          <w:sz w:val="24"/>
          <w:szCs w:val="24"/>
        </w:rPr>
        <w:t>0.5000</w:t>
      </w:r>
      <w:r w:rsidRPr="00895902">
        <w:rPr>
          <w:rFonts w:ascii="Bookman Old Style" w:hAnsi="Bookman Old Style" w:cs="Arial"/>
          <w:sz w:val="24"/>
          <w:szCs w:val="24"/>
        </w:rPr>
        <w:t xml:space="preserve"> veces la Unidad de Medida y Actualización diaria por 2 metros cuadrados; y por metro cuadrado excedente </w:t>
      </w:r>
      <w:r w:rsidRPr="00895902">
        <w:rPr>
          <w:rFonts w:ascii="Bookman Old Style" w:hAnsi="Bookman Old Style" w:cs="Arial"/>
          <w:b/>
          <w:sz w:val="24"/>
          <w:szCs w:val="24"/>
        </w:rPr>
        <w:t>0.1600</w:t>
      </w:r>
      <w:r w:rsidRPr="00895902">
        <w:rPr>
          <w:rFonts w:ascii="Bookman Old Style" w:hAnsi="Bookman Old Style" w:cs="Arial"/>
          <w:sz w:val="24"/>
          <w:szCs w:val="24"/>
        </w:rPr>
        <w:t>, y</w:t>
      </w:r>
    </w:p>
    <w:p w14:paraId="75CDC72B" w14:textId="77777777" w:rsidR="008B3627" w:rsidRPr="00895902" w:rsidRDefault="008B3627" w:rsidP="003A3E39">
      <w:pPr>
        <w:pStyle w:val="Prrafodelista"/>
        <w:ind w:left="1134" w:right="-567" w:hanging="567"/>
        <w:contextualSpacing w:val="0"/>
        <w:jc w:val="both"/>
        <w:rPr>
          <w:rFonts w:ascii="Bookman Old Style" w:hAnsi="Bookman Old Style" w:cs="Arial"/>
          <w:sz w:val="24"/>
          <w:szCs w:val="24"/>
        </w:rPr>
      </w:pPr>
    </w:p>
    <w:p w14:paraId="725EB7BA" w14:textId="77777777" w:rsidR="008B3627" w:rsidRDefault="008B3627" w:rsidP="003A3E39">
      <w:pPr>
        <w:pStyle w:val="Prrafodelista"/>
        <w:numPr>
          <w:ilvl w:val="1"/>
          <w:numId w:val="22"/>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Puestos en espectáculos públicos de refrescos y comestibles se cobrarán </w:t>
      </w:r>
      <w:r w:rsidRPr="00895902">
        <w:rPr>
          <w:rFonts w:ascii="Bookman Old Style" w:hAnsi="Bookman Old Style" w:cs="Arial"/>
          <w:b/>
          <w:sz w:val="24"/>
          <w:szCs w:val="24"/>
        </w:rPr>
        <w:t>0.1754</w:t>
      </w:r>
      <w:r w:rsidRPr="00895902">
        <w:rPr>
          <w:rFonts w:ascii="Bookman Old Style" w:hAnsi="Bookman Old Style" w:cs="Arial"/>
          <w:sz w:val="24"/>
          <w:szCs w:val="24"/>
        </w:rPr>
        <w:t>, por metro cuadrado, diariamente.</w:t>
      </w:r>
    </w:p>
    <w:p w14:paraId="1DC3BEA3" w14:textId="77777777" w:rsidR="007B653D" w:rsidRPr="007B653D" w:rsidRDefault="007B653D" w:rsidP="007B653D">
      <w:pPr>
        <w:pStyle w:val="Prrafodelista"/>
        <w:rPr>
          <w:rFonts w:ascii="Bookman Old Style" w:hAnsi="Bookman Old Style" w:cs="Arial"/>
          <w:sz w:val="24"/>
          <w:szCs w:val="24"/>
        </w:rPr>
      </w:pPr>
    </w:p>
    <w:p w14:paraId="4EB8ACA3" w14:textId="77777777" w:rsidR="007B653D" w:rsidRDefault="007B653D" w:rsidP="007B653D">
      <w:pPr>
        <w:ind w:right="-567"/>
        <w:jc w:val="both"/>
        <w:rPr>
          <w:rFonts w:ascii="Bookman Old Style" w:hAnsi="Bookman Old Style" w:cs="Arial"/>
          <w:sz w:val="24"/>
          <w:szCs w:val="24"/>
        </w:rPr>
      </w:pPr>
    </w:p>
    <w:p w14:paraId="1B159F7D" w14:textId="77777777" w:rsidR="007B653D" w:rsidRPr="007B653D" w:rsidRDefault="007B653D" w:rsidP="007B653D">
      <w:pPr>
        <w:ind w:right="-567"/>
        <w:jc w:val="both"/>
        <w:rPr>
          <w:rFonts w:ascii="Bookman Old Style" w:hAnsi="Bookman Old Style" w:cs="Arial"/>
          <w:sz w:val="24"/>
          <w:szCs w:val="24"/>
        </w:rPr>
      </w:pPr>
    </w:p>
    <w:p w14:paraId="185EE0F7"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Segunda</w:t>
      </w:r>
    </w:p>
    <w:p w14:paraId="0AE91A48"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Espacios para Servicio de Carga y Descarga</w:t>
      </w:r>
    </w:p>
    <w:p w14:paraId="2BA1F8A0" w14:textId="77777777" w:rsidR="008B3627" w:rsidRPr="00895902" w:rsidRDefault="008B3627" w:rsidP="003A3E39">
      <w:pPr>
        <w:ind w:right="-567"/>
        <w:rPr>
          <w:rFonts w:ascii="Bookman Old Style" w:hAnsi="Bookman Old Style" w:cs="Arial"/>
          <w:b/>
          <w:sz w:val="24"/>
          <w:szCs w:val="24"/>
        </w:rPr>
      </w:pPr>
    </w:p>
    <w:p w14:paraId="7FCBDC00"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45. </w:t>
      </w:r>
      <w:r w:rsidRPr="00895902">
        <w:rPr>
          <w:rFonts w:ascii="Bookman Old Style" w:hAnsi="Bookman Old Style" w:cs="Arial"/>
          <w:sz w:val="24"/>
          <w:szCs w:val="24"/>
        </w:rPr>
        <w:t>Los derechos por Servicios y uso de espacios para servicio de carga y descarga se pagarán conforme a lo siguiente:</w:t>
      </w:r>
    </w:p>
    <w:p w14:paraId="4AC3EFF3" w14:textId="77777777" w:rsidR="008B3627" w:rsidRPr="00895902" w:rsidRDefault="008B3627" w:rsidP="003A3E39">
      <w:pPr>
        <w:ind w:right="-567"/>
        <w:jc w:val="both"/>
        <w:rPr>
          <w:rFonts w:ascii="Bookman Old Style" w:eastAsia="Times New Roman" w:hAnsi="Bookman Old Style" w:cs="Arial"/>
          <w:sz w:val="24"/>
          <w:szCs w:val="24"/>
        </w:rPr>
      </w:pPr>
    </w:p>
    <w:p w14:paraId="59D9122B" w14:textId="77777777" w:rsidR="008B3627" w:rsidRPr="00895902" w:rsidRDefault="008B3627" w:rsidP="003A3E39">
      <w:pPr>
        <w:ind w:right="-567" w:firstLine="567"/>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 xml:space="preserve">Tratándose de espacios que se determinen como necesarios para los servicios de carga y descarga de materiales en la vía pública, se pagará por día </w:t>
      </w:r>
      <w:r w:rsidRPr="00895902">
        <w:rPr>
          <w:rFonts w:ascii="Bookman Old Style" w:eastAsia="Times New Roman" w:hAnsi="Bookman Old Style" w:cs="Arial"/>
          <w:b/>
          <w:sz w:val="24"/>
          <w:szCs w:val="24"/>
        </w:rPr>
        <w:t xml:space="preserve">0.5000 </w:t>
      </w:r>
      <w:r w:rsidRPr="00895902">
        <w:rPr>
          <w:rFonts w:ascii="Bookman Old Style" w:eastAsia="Times New Roman" w:hAnsi="Bookman Old Style" w:cs="Arial"/>
          <w:sz w:val="24"/>
          <w:szCs w:val="24"/>
        </w:rPr>
        <w:t>veces la Unidad de Medida y Actualización diaria.</w:t>
      </w:r>
    </w:p>
    <w:p w14:paraId="779AF41A" w14:textId="77777777" w:rsidR="008B3627" w:rsidRPr="00895902" w:rsidRDefault="008B3627" w:rsidP="003A3E39">
      <w:pPr>
        <w:ind w:right="-567" w:firstLine="567"/>
        <w:jc w:val="both"/>
        <w:rPr>
          <w:rFonts w:ascii="Bookman Old Style" w:eastAsia="Times New Roman" w:hAnsi="Bookman Old Style" w:cs="Arial"/>
          <w:sz w:val="24"/>
          <w:szCs w:val="24"/>
        </w:rPr>
      </w:pPr>
    </w:p>
    <w:p w14:paraId="0E938CA6" w14:textId="77777777" w:rsidR="008B3627" w:rsidRPr="00895902" w:rsidRDefault="008B3627" w:rsidP="003A3E39">
      <w:pPr>
        <w:ind w:right="-567" w:firstLine="567"/>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Están exentos de pago los espacios destinados a las dependencias oficiales, y los autorizados para automóviles y autobuses de servicio público de transporte.</w:t>
      </w:r>
    </w:p>
    <w:p w14:paraId="4D8771E1" w14:textId="77777777" w:rsidR="008B3627" w:rsidRPr="00895902" w:rsidRDefault="008B3627" w:rsidP="003A3E39">
      <w:pPr>
        <w:ind w:right="-567"/>
        <w:rPr>
          <w:rFonts w:ascii="Bookman Old Style" w:hAnsi="Bookman Old Style" w:cs="Arial"/>
          <w:sz w:val="24"/>
          <w:szCs w:val="24"/>
        </w:rPr>
      </w:pPr>
    </w:p>
    <w:p w14:paraId="602899B5" w14:textId="77777777" w:rsidR="008B3627" w:rsidRPr="00895902" w:rsidRDefault="008B3627" w:rsidP="003A3E39">
      <w:pPr>
        <w:ind w:right="-567"/>
        <w:rPr>
          <w:rFonts w:ascii="Bookman Old Style" w:hAnsi="Bookman Old Style" w:cs="Arial"/>
          <w:sz w:val="24"/>
          <w:szCs w:val="24"/>
        </w:rPr>
      </w:pPr>
    </w:p>
    <w:p w14:paraId="109D8DD9" w14:textId="77777777" w:rsidR="008B3627" w:rsidRPr="00895902" w:rsidRDefault="008B3627" w:rsidP="003A3E39">
      <w:pPr>
        <w:ind w:right="-567"/>
        <w:rPr>
          <w:rFonts w:ascii="Bookman Old Style" w:hAnsi="Bookman Old Style" w:cs="Arial"/>
          <w:sz w:val="24"/>
          <w:szCs w:val="24"/>
        </w:rPr>
      </w:pPr>
    </w:p>
    <w:p w14:paraId="07577030"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Tercera</w:t>
      </w:r>
    </w:p>
    <w:p w14:paraId="40779750"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Rastro</w:t>
      </w:r>
    </w:p>
    <w:p w14:paraId="46F4A28B" w14:textId="77777777" w:rsidR="008B3627" w:rsidRPr="00895902" w:rsidRDefault="008B3627" w:rsidP="003A3E39">
      <w:pPr>
        <w:ind w:right="-567"/>
        <w:rPr>
          <w:rFonts w:ascii="Bookman Old Style" w:hAnsi="Bookman Old Style" w:cs="Arial"/>
          <w:sz w:val="24"/>
          <w:szCs w:val="24"/>
        </w:rPr>
      </w:pPr>
    </w:p>
    <w:p w14:paraId="320C771A" w14:textId="77777777"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hAnsi="Bookman Old Style" w:cs="Arial"/>
          <w:b/>
          <w:sz w:val="24"/>
          <w:szCs w:val="24"/>
          <w:lang w:val="es-ES"/>
        </w:rPr>
        <w:t xml:space="preserve">Artículo 46. </w:t>
      </w:r>
      <w:r w:rsidRPr="00895902">
        <w:rPr>
          <w:rFonts w:ascii="Bookman Old Style" w:eastAsia="Times New Roman" w:hAnsi="Bookman Old Style" w:cs="Arial"/>
          <w:sz w:val="24"/>
          <w:szCs w:val="24"/>
        </w:rPr>
        <w:t>La introducción de ganado para la matanza dentro del horario establecido por la administración del rastro, será gratuita, pero cada día de uso de los corrales, causará el pago de derechos por cada cabeza de ganado, de la siguiente manera:</w:t>
      </w:r>
    </w:p>
    <w:p w14:paraId="2341FAA9" w14:textId="77777777" w:rsidR="008B3627" w:rsidRPr="00895902" w:rsidRDefault="008B3627" w:rsidP="003A3E39">
      <w:pPr>
        <w:ind w:right="-567"/>
        <w:jc w:val="both"/>
        <w:rPr>
          <w:rFonts w:ascii="Bookman Old Style" w:eastAsia="Times New Roman" w:hAnsi="Bookman Old Style" w:cs="Arial"/>
          <w:sz w:val="24"/>
          <w:szCs w:val="24"/>
        </w:rPr>
      </w:pPr>
    </w:p>
    <w:p w14:paraId="3539F38C" w14:textId="77777777" w:rsidR="008B3627" w:rsidRPr="00895902" w:rsidRDefault="008B3627" w:rsidP="00D1434C">
      <w:pPr>
        <w:pStyle w:val="Prrafodelista"/>
        <w:ind w:left="0" w:right="333"/>
        <w:contextualSpacing w:val="0"/>
        <w:jc w:val="right"/>
        <w:rPr>
          <w:rFonts w:ascii="Bookman Old Style" w:hAnsi="Bookman Old Style" w:cs="Arial"/>
          <w:b/>
          <w:sz w:val="24"/>
          <w:szCs w:val="24"/>
        </w:rPr>
      </w:pPr>
      <w:r w:rsidRPr="00895902">
        <w:rPr>
          <w:rFonts w:ascii="Bookman Old Style" w:hAnsi="Bookman Old Style" w:cs="Arial"/>
          <w:b/>
          <w:sz w:val="24"/>
          <w:szCs w:val="24"/>
        </w:rPr>
        <w:t>UMA diaria</w:t>
      </w:r>
    </w:p>
    <w:p w14:paraId="0B4106A6" w14:textId="3632E45E" w:rsidR="008B3627" w:rsidRPr="00895902" w:rsidRDefault="008B3627" w:rsidP="003A3E39">
      <w:pPr>
        <w:pStyle w:val="Prrafodelista"/>
        <w:numPr>
          <w:ilvl w:val="0"/>
          <w:numId w:val="23"/>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Mayor…………………...............................…</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0.4500</w:t>
      </w:r>
    </w:p>
    <w:p w14:paraId="58A8B80A" w14:textId="77777777" w:rsidR="008B3627" w:rsidRPr="00895902" w:rsidRDefault="008B3627" w:rsidP="003A3E39">
      <w:pPr>
        <w:pStyle w:val="Prrafodelista"/>
        <w:ind w:left="1134" w:right="-567" w:hanging="567"/>
        <w:contextualSpacing w:val="0"/>
        <w:jc w:val="both"/>
        <w:rPr>
          <w:rFonts w:ascii="Bookman Old Style" w:hAnsi="Bookman Old Style" w:cs="Arial"/>
          <w:sz w:val="24"/>
          <w:szCs w:val="24"/>
        </w:rPr>
      </w:pPr>
    </w:p>
    <w:p w14:paraId="5BA93824" w14:textId="00801F27" w:rsidR="008B3627" w:rsidRPr="00895902" w:rsidRDefault="008B3627" w:rsidP="003A3E39">
      <w:pPr>
        <w:pStyle w:val="Prrafodelista"/>
        <w:numPr>
          <w:ilvl w:val="0"/>
          <w:numId w:val="23"/>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Ovicaprino………………………...................</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0.2000</w:t>
      </w:r>
    </w:p>
    <w:p w14:paraId="05DB951F" w14:textId="77777777" w:rsidR="008B3627" w:rsidRPr="00895902" w:rsidRDefault="008B3627" w:rsidP="003A3E39">
      <w:pPr>
        <w:pStyle w:val="Prrafodelista"/>
        <w:ind w:left="1134" w:right="-567" w:hanging="567"/>
        <w:contextualSpacing w:val="0"/>
        <w:jc w:val="both"/>
        <w:rPr>
          <w:rFonts w:ascii="Bookman Old Style" w:hAnsi="Bookman Old Style" w:cs="Arial"/>
          <w:sz w:val="24"/>
          <w:szCs w:val="24"/>
        </w:rPr>
      </w:pPr>
    </w:p>
    <w:p w14:paraId="53F48A25" w14:textId="5C2C1E4E" w:rsidR="008B3627" w:rsidRPr="00895902" w:rsidRDefault="008B3627" w:rsidP="003A3E39">
      <w:pPr>
        <w:pStyle w:val="Prrafodelista"/>
        <w:numPr>
          <w:ilvl w:val="0"/>
          <w:numId w:val="23"/>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Porcino…………………..……….........</w:t>
      </w:r>
      <w:r w:rsidR="001D35C0" w:rsidRPr="00895902">
        <w:rPr>
          <w:rFonts w:ascii="Bookman Old Style" w:hAnsi="Bookman Old Style" w:cs="Arial"/>
          <w:sz w:val="24"/>
          <w:szCs w:val="24"/>
        </w:rPr>
        <w:t>..</w:t>
      </w:r>
      <w:r w:rsidRPr="00895902">
        <w:rPr>
          <w:rFonts w:ascii="Bookman Old Style" w:hAnsi="Bookman Old Style" w:cs="Arial"/>
          <w:sz w:val="24"/>
          <w:szCs w:val="24"/>
        </w:rPr>
        <w:t>......</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0.2000</w:t>
      </w:r>
    </w:p>
    <w:p w14:paraId="67649D02" w14:textId="77777777" w:rsidR="008B3627" w:rsidRPr="00895902" w:rsidRDefault="008B3627" w:rsidP="003A3E39">
      <w:pPr>
        <w:pStyle w:val="Prrafodelista"/>
        <w:ind w:left="1134" w:right="-567" w:hanging="567"/>
        <w:contextualSpacing w:val="0"/>
        <w:jc w:val="both"/>
        <w:rPr>
          <w:rFonts w:ascii="Bookman Old Style" w:hAnsi="Bookman Old Style" w:cs="Arial"/>
          <w:sz w:val="24"/>
          <w:szCs w:val="24"/>
        </w:rPr>
      </w:pPr>
    </w:p>
    <w:p w14:paraId="19E84154" w14:textId="217E98A1" w:rsidR="008B3627" w:rsidRPr="00895902" w:rsidRDefault="008B3627" w:rsidP="003A3E39">
      <w:pPr>
        <w:pStyle w:val="Prrafodelista"/>
        <w:numPr>
          <w:ilvl w:val="0"/>
          <w:numId w:val="23"/>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Equino…………………….........................</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0.2000</w:t>
      </w:r>
    </w:p>
    <w:p w14:paraId="7E1EE0B2" w14:textId="77777777" w:rsidR="008B3627" w:rsidRPr="00895902" w:rsidRDefault="008B3627" w:rsidP="003A3E39">
      <w:pPr>
        <w:pStyle w:val="Prrafodelista"/>
        <w:ind w:left="1134" w:right="-567" w:hanging="567"/>
        <w:contextualSpacing w:val="0"/>
        <w:jc w:val="both"/>
        <w:rPr>
          <w:rFonts w:ascii="Bookman Old Style" w:hAnsi="Bookman Old Style" w:cs="Arial"/>
          <w:sz w:val="24"/>
          <w:szCs w:val="24"/>
        </w:rPr>
      </w:pPr>
    </w:p>
    <w:p w14:paraId="019EFAD0" w14:textId="41DBE763" w:rsidR="008B3627" w:rsidRPr="00895902" w:rsidRDefault="008B3627" w:rsidP="003A3E39">
      <w:pPr>
        <w:pStyle w:val="Prrafodelista"/>
        <w:numPr>
          <w:ilvl w:val="0"/>
          <w:numId w:val="23"/>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Asnal………………………………...............</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0.2000</w:t>
      </w:r>
    </w:p>
    <w:p w14:paraId="4B08B1A3" w14:textId="77777777" w:rsidR="008B3627" w:rsidRPr="00895902" w:rsidRDefault="008B3627" w:rsidP="003A3E39">
      <w:pPr>
        <w:pStyle w:val="Prrafodelista"/>
        <w:ind w:left="1134" w:right="-567" w:hanging="567"/>
        <w:contextualSpacing w:val="0"/>
        <w:jc w:val="both"/>
        <w:rPr>
          <w:rFonts w:ascii="Bookman Old Style" w:hAnsi="Bookman Old Style" w:cs="Arial"/>
          <w:sz w:val="24"/>
          <w:szCs w:val="24"/>
        </w:rPr>
      </w:pPr>
    </w:p>
    <w:p w14:paraId="27939D46" w14:textId="34A10DFF" w:rsidR="008B3627" w:rsidRPr="00895902" w:rsidRDefault="008B3627" w:rsidP="003A3E39">
      <w:pPr>
        <w:pStyle w:val="Prrafodelista"/>
        <w:numPr>
          <w:ilvl w:val="0"/>
          <w:numId w:val="23"/>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Aves………………………………................</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0.1000</w:t>
      </w:r>
    </w:p>
    <w:p w14:paraId="65054A50" w14:textId="77777777" w:rsidR="008B3627" w:rsidRPr="00895902" w:rsidRDefault="008B3627" w:rsidP="003A3E39">
      <w:pPr>
        <w:pStyle w:val="Prrafodelista"/>
        <w:ind w:left="0" w:right="-567"/>
        <w:contextualSpacing w:val="0"/>
        <w:jc w:val="both"/>
        <w:rPr>
          <w:rFonts w:ascii="Bookman Old Style" w:hAnsi="Bookman Old Style" w:cs="Arial"/>
          <w:sz w:val="24"/>
          <w:szCs w:val="24"/>
        </w:rPr>
      </w:pPr>
    </w:p>
    <w:p w14:paraId="1700CEA2" w14:textId="77777777" w:rsidR="008B3627" w:rsidRPr="00895902" w:rsidRDefault="008B3627" w:rsidP="003A3E39">
      <w:pPr>
        <w:ind w:right="-567" w:firstLine="567"/>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Los gastos de alimentación de los animales que permanezcan en los corrales, independientemente de los importes señalados, serán por cuenta de los propietarios y en ningún momento las instalaciones del rastro servirán como bodega o almacén de los interesados salvo convenio de arrendamiento.</w:t>
      </w:r>
    </w:p>
    <w:p w14:paraId="1503E217" w14:textId="77777777" w:rsidR="008B3627" w:rsidRPr="00895902" w:rsidRDefault="008B3627" w:rsidP="003A3E39">
      <w:pPr>
        <w:ind w:right="-567"/>
        <w:jc w:val="center"/>
        <w:rPr>
          <w:rFonts w:ascii="Bookman Old Style" w:hAnsi="Bookman Old Style" w:cs="Arial"/>
          <w:b/>
          <w:sz w:val="28"/>
          <w:szCs w:val="24"/>
        </w:rPr>
      </w:pPr>
    </w:p>
    <w:p w14:paraId="51053989" w14:textId="020AEF55" w:rsidR="008B3627" w:rsidRDefault="008B3627" w:rsidP="003A3E39">
      <w:pPr>
        <w:ind w:right="-567"/>
        <w:jc w:val="center"/>
        <w:rPr>
          <w:rFonts w:ascii="Bookman Old Style" w:hAnsi="Bookman Old Style" w:cs="Arial"/>
          <w:b/>
          <w:sz w:val="28"/>
          <w:szCs w:val="24"/>
        </w:rPr>
      </w:pPr>
    </w:p>
    <w:p w14:paraId="309CC1E4" w14:textId="77777777" w:rsidR="00D73325" w:rsidRPr="00895902" w:rsidRDefault="00D73325" w:rsidP="003A3E39">
      <w:pPr>
        <w:ind w:right="-567"/>
        <w:jc w:val="center"/>
        <w:rPr>
          <w:rFonts w:ascii="Bookman Old Style" w:hAnsi="Bookman Old Style" w:cs="Arial"/>
          <w:b/>
          <w:sz w:val="28"/>
          <w:szCs w:val="24"/>
        </w:rPr>
      </w:pPr>
    </w:p>
    <w:p w14:paraId="6CE42D4B"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Cuarta</w:t>
      </w:r>
    </w:p>
    <w:p w14:paraId="08AA91BB"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Canalización de Instalaciones en la Vía Pública</w:t>
      </w:r>
    </w:p>
    <w:p w14:paraId="12A5739A" w14:textId="77777777" w:rsidR="008B3627" w:rsidRPr="00895902" w:rsidRDefault="008B3627" w:rsidP="003A3E39">
      <w:pPr>
        <w:ind w:right="-567"/>
        <w:rPr>
          <w:rFonts w:ascii="Bookman Old Style" w:hAnsi="Bookman Old Style" w:cs="Arial"/>
          <w:b/>
          <w:sz w:val="24"/>
          <w:szCs w:val="24"/>
        </w:rPr>
      </w:pPr>
    </w:p>
    <w:p w14:paraId="7050850D" w14:textId="77777777"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eastAsia="Times New Roman" w:hAnsi="Bookman Old Style" w:cs="Arial"/>
          <w:b/>
          <w:sz w:val="24"/>
          <w:szCs w:val="24"/>
        </w:rPr>
        <w:t>Artículo 47.</w:t>
      </w:r>
      <w:r w:rsidRPr="00895902">
        <w:rPr>
          <w:rFonts w:ascii="Bookman Old Style" w:eastAsia="Times New Roman" w:hAnsi="Bookman Old Style" w:cs="Arial"/>
          <w:sz w:val="24"/>
          <w:szCs w:val="24"/>
        </w:rPr>
        <w:t xml:space="preserve"> Este derecho se causará por la utilización de la vía pública cuando se lleve a cabo en ella la canalización de instalaciones subterráneas, la instalación de casetas telefónicas y colocación de postes de telefonía y servicios de cable, así como el pago de refrendo de las ya instaladas; lo percibirá el Municipio de El Plateado de Joaquín Amaro, </w:t>
      </w:r>
      <w:r w:rsidRPr="00895902">
        <w:rPr>
          <w:rFonts w:ascii="Bookman Old Style" w:eastAsia="Times New Roman" w:hAnsi="Bookman Old Style" w:cs="Calibri"/>
          <w:sz w:val="24"/>
          <w:szCs w:val="24"/>
        </w:rPr>
        <w:t>Zacatecas,</w:t>
      </w:r>
      <w:r w:rsidRPr="00895902">
        <w:rPr>
          <w:rFonts w:ascii="Bookman Old Style" w:eastAsia="Times New Roman" w:hAnsi="Bookman Old Style" w:cs="Arial"/>
          <w:sz w:val="24"/>
          <w:szCs w:val="24"/>
        </w:rPr>
        <w:t xml:space="preserve"> en relación al metro lineal para las instalaciones subterráneas y en relación al número para las casetas telefónicas y postes de luz, telefonía y servicios de cable que se instalen en la vía pública.</w:t>
      </w:r>
    </w:p>
    <w:p w14:paraId="5C0D4712" w14:textId="77777777" w:rsidR="008B3627" w:rsidRPr="00895902" w:rsidRDefault="008B3627" w:rsidP="003A3E39">
      <w:pPr>
        <w:ind w:right="-567"/>
        <w:jc w:val="both"/>
        <w:rPr>
          <w:rFonts w:ascii="Bookman Old Style" w:eastAsia="Times New Roman" w:hAnsi="Bookman Old Style" w:cs="Arial"/>
          <w:b/>
          <w:sz w:val="24"/>
          <w:szCs w:val="24"/>
        </w:rPr>
      </w:pPr>
    </w:p>
    <w:p w14:paraId="046C676B" w14:textId="77777777"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eastAsia="Times New Roman" w:hAnsi="Bookman Old Style" w:cs="Arial"/>
          <w:b/>
          <w:sz w:val="24"/>
          <w:szCs w:val="24"/>
        </w:rPr>
        <w:t>Artículo 48.</w:t>
      </w:r>
      <w:r w:rsidRPr="00895902">
        <w:rPr>
          <w:rFonts w:ascii="Bookman Old Style" w:eastAsia="Times New Roman" w:hAnsi="Bookman Old Style" w:cs="Arial"/>
          <w:sz w:val="24"/>
          <w:szCs w:val="24"/>
        </w:rPr>
        <w:t xml:space="preserve"> Este derecho lo pagarán los particulares o empresas que realicen actividades de canalización de cableado o instalaciones relacionadas con el servicio telefónico o similares, o el servicio de energía eléctrica, previa autorización de la Dependencia encargada de Obras y Servicios Públicos Municipales.</w:t>
      </w:r>
    </w:p>
    <w:p w14:paraId="4DC81A3C" w14:textId="77777777" w:rsidR="008B3627" w:rsidRPr="00895902" w:rsidRDefault="008B3627" w:rsidP="003A3E39">
      <w:pPr>
        <w:ind w:right="-567"/>
        <w:jc w:val="both"/>
        <w:rPr>
          <w:rFonts w:ascii="Bookman Old Style" w:eastAsia="Times New Roman" w:hAnsi="Bookman Old Style" w:cs="Arial"/>
          <w:b/>
          <w:sz w:val="24"/>
          <w:szCs w:val="24"/>
        </w:rPr>
      </w:pPr>
    </w:p>
    <w:p w14:paraId="10A349A4" w14:textId="77777777"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eastAsia="Times New Roman" w:hAnsi="Bookman Old Style" w:cs="Arial"/>
          <w:b/>
          <w:sz w:val="24"/>
          <w:szCs w:val="24"/>
        </w:rPr>
        <w:t>Artículo 49.</w:t>
      </w:r>
      <w:r w:rsidRPr="00895902">
        <w:rPr>
          <w:rFonts w:ascii="Bookman Old Style" w:eastAsia="Times New Roman" w:hAnsi="Bookman Old Style" w:cs="Arial"/>
          <w:sz w:val="24"/>
          <w:szCs w:val="24"/>
        </w:rPr>
        <w:t xml:space="preserve"> Los derechos que se causen por estos conceptos, se pagarán por una sola vez, de conformidad con lo siguiente:</w:t>
      </w:r>
    </w:p>
    <w:p w14:paraId="634CC3E3" w14:textId="77777777" w:rsidR="008B3627" w:rsidRPr="00895902" w:rsidRDefault="008B3627" w:rsidP="003A3E39">
      <w:pPr>
        <w:ind w:right="-567"/>
        <w:jc w:val="both"/>
        <w:rPr>
          <w:rFonts w:ascii="Bookman Old Style" w:hAnsi="Bookman Old Style" w:cs="Arial"/>
          <w:sz w:val="24"/>
          <w:szCs w:val="24"/>
        </w:rPr>
      </w:pPr>
    </w:p>
    <w:p w14:paraId="1303B4DB" w14:textId="77777777" w:rsidR="008B3627" w:rsidRPr="00895902" w:rsidRDefault="008B3627" w:rsidP="00D1434C">
      <w:pPr>
        <w:ind w:right="333"/>
        <w:jc w:val="right"/>
        <w:rPr>
          <w:rFonts w:ascii="Bookman Old Style" w:hAnsi="Bookman Old Style" w:cs="Arial"/>
          <w:b/>
          <w:sz w:val="24"/>
          <w:szCs w:val="24"/>
        </w:rPr>
      </w:pPr>
      <w:r w:rsidRPr="00895902">
        <w:rPr>
          <w:rFonts w:ascii="Bookman Old Style" w:hAnsi="Bookman Old Style" w:cs="Arial"/>
          <w:b/>
          <w:sz w:val="24"/>
          <w:szCs w:val="24"/>
        </w:rPr>
        <w:t>UMA diaria</w:t>
      </w:r>
    </w:p>
    <w:p w14:paraId="103E03C9" w14:textId="1410AF03" w:rsidR="008B3627" w:rsidRPr="00895902" w:rsidRDefault="008B3627" w:rsidP="003A3E39">
      <w:pPr>
        <w:pStyle w:val="Prrafodelista"/>
        <w:numPr>
          <w:ilvl w:val="0"/>
          <w:numId w:val="24"/>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Cableado subterráneo, por metro lineal…...</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1.0500</w:t>
      </w:r>
    </w:p>
    <w:p w14:paraId="362401C6" w14:textId="77777777" w:rsidR="008B3627" w:rsidRPr="00895902" w:rsidRDefault="008B3627" w:rsidP="003A3E39">
      <w:pPr>
        <w:ind w:left="1134" w:right="-567" w:hanging="567"/>
        <w:jc w:val="both"/>
        <w:rPr>
          <w:rFonts w:ascii="Bookman Old Style" w:hAnsi="Bookman Old Style" w:cs="Arial"/>
          <w:sz w:val="24"/>
          <w:szCs w:val="24"/>
        </w:rPr>
      </w:pPr>
    </w:p>
    <w:p w14:paraId="1E64D4E9" w14:textId="04E28C79" w:rsidR="008B3627" w:rsidRPr="00895902" w:rsidRDefault="008B3627" w:rsidP="003A3E39">
      <w:pPr>
        <w:pStyle w:val="Prrafodelista"/>
        <w:numPr>
          <w:ilvl w:val="0"/>
          <w:numId w:val="24"/>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Cableado aéreo, por metro lineal………</w:t>
      </w:r>
      <w:r w:rsidR="001D35C0" w:rsidRPr="00895902">
        <w:rPr>
          <w:rFonts w:ascii="Bookman Old Style" w:hAnsi="Bookman Old Style" w:cs="Arial"/>
          <w:sz w:val="24"/>
          <w:szCs w:val="24"/>
        </w:rPr>
        <w:t>…</w:t>
      </w:r>
      <w:r w:rsidRPr="00895902">
        <w:rPr>
          <w:rFonts w:ascii="Bookman Old Style" w:hAnsi="Bookman Old Style" w:cs="Arial"/>
          <w:sz w:val="24"/>
          <w:szCs w:val="24"/>
        </w:rPr>
        <w:t>.....</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0.0210</w:t>
      </w:r>
    </w:p>
    <w:p w14:paraId="1D48A92A" w14:textId="77777777" w:rsidR="008B3627" w:rsidRPr="00895902" w:rsidRDefault="008B3627" w:rsidP="003A3E39">
      <w:pPr>
        <w:ind w:left="1134" w:right="-567" w:hanging="567"/>
        <w:jc w:val="both"/>
        <w:rPr>
          <w:rFonts w:ascii="Bookman Old Style" w:hAnsi="Bookman Old Style" w:cs="Arial"/>
          <w:sz w:val="24"/>
          <w:szCs w:val="24"/>
        </w:rPr>
      </w:pPr>
    </w:p>
    <w:p w14:paraId="078E84C8" w14:textId="32BE0A59" w:rsidR="008B3627" w:rsidRPr="00895902" w:rsidRDefault="008B3627" w:rsidP="003A3E39">
      <w:pPr>
        <w:pStyle w:val="Prrafodelista"/>
        <w:numPr>
          <w:ilvl w:val="0"/>
          <w:numId w:val="24"/>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Postes de telefonía y servicios de cable por pieza</w:t>
      </w:r>
      <w:r w:rsidR="001D35C0" w:rsidRPr="00895902">
        <w:rPr>
          <w:rFonts w:ascii="Bookman Old Style" w:hAnsi="Bookman Old Style" w:cs="Arial"/>
          <w:sz w:val="24"/>
          <w:szCs w:val="24"/>
        </w:rPr>
        <w:t>………………………………………………</w:t>
      </w:r>
      <w:r w:rsidR="00D1434C">
        <w:rPr>
          <w:rFonts w:ascii="Bookman Old Style" w:hAnsi="Bookman Old Style" w:cs="Arial"/>
          <w:sz w:val="24"/>
          <w:szCs w:val="24"/>
        </w:rPr>
        <w:t>….</w:t>
      </w:r>
      <w:r w:rsidR="001D35C0"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5.5000</w:t>
      </w:r>
    </w:p>
    <w:p w14:paraId="01889BF1" w14:textId="77777777" w:rsidR="008B3627" w:rsidRPr="00895902" w:rsidRDefault="008B3627" w:rsidP="003A3E39">
      <w:pPr>
        <w:ind w:left="1134" w:right="-567" w:hanging="567"/>
        <w:jc w:val="both"/>
        <w:rPr>
          <w:rFonts w:ascii="Bookman Old Style" w:hAnsi="Bookman Old Style" w:cs="Arial"/>
          <w:sz w:val="24"/>
          <w:szCs w:val="24"/>
        </w:rPr>
      </w:pPr>
    </w:p>
    <w:p w14:paraId="70D31143" w14:textId="6B94600E" w:rsidR="008B3627" w:rsidRPr="00895902" w:rsidRDefault="008B3627" w:rsidP="003A3E39">
      <w:pPr>
        <w:pStyle w:val="Prrafodelista"/>
        <w:numPr>
          <w:ilvl w:val="0"/>
          <w:numId w:val="24"/>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Caseta telefónica, por pieza…………...….....</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5.7750</w:t>
      </w:r>
    </w:p>
    <w:p w14:paraId="515D004D" w14:textId="77777777" w:rsidR="00086B81" w:rsidRPr="00895902" w:rsidRDefault="00086B81" w:rsidP="00086B81">
      <w:pPr>
        <w:pStyle w:val="Prrafodelista"/>
        <w:ind w:left="993"/>
        <w:rPr>
          <w:rFonts w:ascii="Bookman Old Style" w:hAnsi="Bookman Old Style" w:cs="Arial"/>
          <w:sz w:val="24"/>
          <w:szCs w:val="24"/>
        </w:rPr>
      </w:pPr>
      <w:bookmarkStart w:id="3" w:name="_Hlk215216049"/>
    </w:p>
    <w:bookmarkEnd w:id="3"/>
    <w:p w14:paraId="49BFA8EB" w14:textId="77777777" w:rsidR="00895902" w:rsidRPr="00895902" w:rsidRDefault="00895902" w:rsidP="00895902">
      <w:pPr>
        <w:pStyle w:val="Prrafodelista"/>
        <w:numPr>
          <w:ilvl w:val="0"/>
          <w:numId w:val="24"/>
        </w:numPr>
        <w:ind w:left="1134" w:right="-283"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Subestaciones, antenas emisoras y transmisoras de servicios de telecomunicaciones en inmuebles públicos o privados: tarifa del </w:t>
      </w:r>
      <w:r w:rsidRPr="00895902">
        <w:rPr>
          <w:rFonts w:ascii="Bookman Old Style" w:hAnsi="Bookman Old Style" w:cs="Arial"/>
          <w:b/>
          <w:sz w:val="24"/>
          <w:szCs w:val="24"/>
        </w:rPr>
        <w:t>5%</w:t>
      </w:r>
      <w:r w:rsidRPr="00895902">
        <w:rPr>
          <w:rFonts w:ascii="Bookman Old Style" w:hAnsi="Bookman Old Style" w:cs="Arial"/>
          <w:sz w:val="24"/>
          <w:szCs w:val="24"/>
        </w:rPr>
        <w:t xml:space="preserve"> del valor comercial de las instalaciones, por concepto de resarcimiento en función del negativo impacto urbanístico que produce la canalización de éstas.</w:t>
      </w:r>
    </w:p>
    <w:p w14:paraId="2D1B27D3" w14:textId="77777777" w:rsidR="008B3627" w:rsidRPr="00895902" w:rsidRDefault="008B3627" w:rsidP="003A3E39">
      <w:pPr>
        <w:ind w:right="-567"/>
        <w:jc w:val="both"/>
        <w:rPr>
          <w:rFonts w:ascii="Bookman Old Style" w:hAnsi="Bookman Old Style" w:cs="Arial"/>
          <w:sz w:val="24"/>
          <w:szCs w:val="24"/>
        </w:rPr>
      </w:pPr>
    </w:p>
    <w:p w14:paraId="05D386B9" w14:textId="77777777" w:rsidR="008B3627" w:rsidRPr="00895902" w:rsidRDefault="008B3627" w:rsidP="003A3E39">
      <w:pPr>
        <w:ind w:right="-567" w:firstLine="567"/>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 xml:space="preserve">Anualmente se deberá cubrir un refrendo equivalente al </w:t>
      </w:r>
      <w:r w:rsidRPr="00895902">
        <w:rPr>
          <w:rFonts w:ascii="Bookman Old Style" w:eastAsia="Times New Roman" w:hAnsi="Bookman Old Style" w:cs="Arial"/>
          <w:b/>
          <w:sz w:val="24"/>
          <w:szCs w:val="24"/>
        </w:rPr>
        <w:t>50%</w:t>
      </w:r>
      <w:r w:rsidRPr="00895902">
        <w:rPr>
          <w:rFonts w:ascii="Bookman Old Style" w:eastAsia="Times New Roman" w:hAnsi="Bookman Old Style" w:cs="Arial"/>
          <w:sz w:val="24"/>
          <w:szCs w:val="24"/>
        </w:rPr>
        <w:t xml:space="preserve"> del costo de la licencia por canalización de instalaciones en la vía pública, de casetas telefónicas, postes de luz, subestaciones y antenas emisoras y transmisoras de </w:t>
      </w:r>
      <w:r w:rsidRPr="00895902">
        <w:rPr>
          <w:rFonts w:ascii="Bookman Old Style" w:eastAsia="Times New Roman" w:hAnsi="Bookman Old Style" w:cs="Arial"/>
          <w:sz w:val="24"/>
          <w:szCs w:val="24"/>
        </w:rPr>
        <w:lastRenderedPageBreak/>
        <w:t>servicios de telecomunicaciones en inmuebles públicos o privados, a más tardar el 31 de Marzo.</w:t>
      </w:r>
    </w:p>
    <w:p w14:paraId="1EE41C1C" w14:textId="77777777" w:rsidR="008B3627" w:rsidRDefault="008B3627" w:rsidP="003A3E39">
      <w:pPr>
        <w:ind w:right="-567"/>
        <w:jc w:val="both"/>
        <w:rPr>
          <w:rFonts w:ascii="Bookman Old Style" w:hAnsi="Bookman Old Style" w:cs="Arial"/>
          <w:sz w:val="24"/>
          <w:szCs w:val="24"/>
        </w:rPr>
      </w:pPr>
    </w:p>
    <w:p w14:paraId="5ADC295C" w14:textId="77777777" w:rsidR="00D73325" w:rsidRDefault="00D73325" w:rsidP="003A3E39">
      <w:pPr>
        <w:ind w:right="-567"/>
        <w:jc w:val="both"/>
        <w:rPr>
          <w:rFonts w:ascii="Bookman Old Style" w:hAnsi="Bookman Old Style" w:cs="Arial"/>
          <w:sz w:val="24"/>
          <w:szCs w:val="24"/>
        </w:rPr>
      </w:pPr>
    </w:p>
    <w:p w14:paraId="62D4A474" w14:textId="77777777" w:rsidR="00D73325" w:rsidRPr="00895902" w:rsidRDefault="00D73325" w:rsidP="003A3E39">
      <w:pPr>
        <w:ind w:right="-567"/>
        <w:jc w:val="both"/>
        <w:rPr>
          <w:rFonts w:ascii="Bookman Old Style" w:hAnsi="Bookman Old Style" w:cs="Arial"/>
          <w:sz w:val="24"/>
          <w:szCs w:val="24"/>
        </w:rPr>
      </w:pPr>
    </w:p>
    <w:p w14:paraId="5302C9C7" w14:textId="77777777" w:rsidR="008B3627" w:rsidRPr="00895902" w:rsidRDefault="008B3627" w:rsidP="003A3E39">
      <w:pPr>
        <w:ind w:right="-567"/>
        <w:jc w:val="center"/>
        <w:rPr>
          <w:rFonts w:ascii="Bookman Old Style" w:hAnsi="Bookman Old Style" w:cs="Arial"/>
          <w:b/>
          <w:sz w:val="28"/>
          <w:szCs w:val="24"/>
          <w:lang w:val="es-ES"/>
        </w:rPr>
      </w:pPr>
      <w:r w:rsidRPr="00895902">
        <w:rPr>
          <w:rFonts w:ascii="Bookman Old Style" w:hAnsi="Bookman Old Style" w:cs="Arial"/>
          <w:b/>
          <w:sz w:val="28"/>
          <w:szCs w:val="24"/>
          <w:lang w:val="es-ES"/>
        </w:rPr>
        <w:t>CAPÍTULO II</w:t>
      </w:r>
    </w:p>
    <w:p w14:paraId="2D03A91E" w14:textId="77777777" w:rsidR="008B3627" w:rsidRPr="00895902" w:rsidRDefault="008B3627" w:rsidP="003A3E39">
      <w:pPr>
        <w:ind w:right="-567"/>
        <w:jc w:val="center"/>
        <w:rPr>
          <w:rFonts w:ascii="Bookman Old Style" w:hAnsi="Bookman Old Style" w:cs="Arial"/>
          <w:b/>
          <w:sz w:val="28"/>
          <w:szCs w:val="24"/>
          <w:lang w:val="es-ES"/>
        </w:rPr>
      </w:pPr>
      <w:r w:rsidRPr="00895902">
        <w:rPr>
          <w:rFonts w:ascii="Bookman Old Style" w:hAnsi="Bookman Old Style" w:cs="Arial"/>
          <w:b/>
          <w:sz w:val="28"/>
          <w:szCs w:val="24"/>
          <w:lang w:val="es-ES"/>
        </w:rPr>
        <w:t>DERECHOS POR PRESTACIÓN DE SERVICIOS</w:t>
      </w:r>
    </w:p>
    <w:p w14:paraId="007BA4DE" w14:textId="77777777" w:rsidR="008B3627" w:rsidRPr="00895902" w:rsidRDefault="008B3627" w:rsidP="003A3E39">
      <w:pPr>
        <w:ind w:right="-567"/>
        <w:jc w:val="center"/>
        <w:rPr>
          <w:rFonts w:ascii="Bookman Old Style" w:hAnsi="Bookman Old Style" w:cs="Arial"/>
          <w:b/>
          <w:sz w:val="28"/>
          <w:szCs w:val="24"/>
        </w:rPr>
      </w:pPr>
    </w:p>
    <w:p w14:paraId="22707845"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Primera</w:t>
      </w:r>
    </w:p>
    <w:p w14:paraId="4FC2BB92"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Rastros y Servicios Conexos</w:t>
      </w:r>
    </w:p>
    <w:p w14:paraId="7CA2A079" w14:textId="77777777" w:rsidR="008B3627" w:rsidRPr="00895902" w:rsidRDefault="008B3627" w:rsidP="003A3E39">
      <w:pPr>
        <w:ind w:right="-567"/>
        <w:jc w:val="center"/>
        <w:rPr>
          <w:rFonts w:ascii="Bookman Old Style" w:hAnsi="Bookman Old Style" w:cs="Arial"/>
          <w:b/>
          <w:sz w:val="24"/>
          <w:szCs w:val="24"/>
        </w:rPr>
      </w:pPr>
    </w:p>
    <w:p w14:paraId="05F32E9B" w14:textId="77777777"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eastAsia="Times New Roman" w:hAnsi="Bookman Old Style" w:cs="Arial"/>
          <w:b/>
          <w:sz w:val="24"/>
          <w:szCs w:val="24"/>
        </w:rPr>
        <w:t>Artículo 50.</w:t>
      </w:r>
      <w:r w:rsidRPr="00895902">
        <w:rPr>
          <w:rFonts w:ascii="Bookman Old Style" w:eastAsia="Times New Roman" w:hAnsi="Bookman Old Style" w:cs="Arial"/>
          <w:sz w:val="24"/>
          <w:szCs w:val="24"/>
        </w:rPr>
        <w:t xml:space="preserve"> Los ingresos derivados del pago de derechos por matanza, transportación, uso de báscula, introducción, refrigeración, incineración y verificación, se estará a lo siguiente:</w:t>
      </w:r>
    </w:p>
    <w:p w14:paraId="5D4FB278" w14:textId="77777777" w:rsidR="008B3627" w:rsidRPr="00895902" w:rsidRDefault="008B3627" w:rsidP="003A3E39">
      <w:pPr>
        <w:ind w:right="-567"/>
        <w:rPr>
          <w:rFonts w:ascii="Bookman Old Style" w:hAnsi="Bookman Old Style" w:cs="Arial"/>
          <w:sz w:val="24"/>
          <w:szCs w:val="24"/>
        </w:rPr>
      </w:pPr>
    </w:p>
    <w:p w14:paraId="557E8E58" w14:textId="77777777" w:rsidR="008B3627" w:rsidRPr="00895902" w:rsidRDefault="008B3627" w:rsidP="003A3E39">
      <w:pPr>
        <w:pStyle w:val="Prrafodelista"/>
        <w:numPr>
          <w:ilvl w:val="1"/>
          <w:numId w:val="25"/>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Uso de las instalaciones en la matanza del tipo de ganado siguiente, por cabeza, causará las siguientes Unidades de Medida y Actualización diaria:</w:t>
      </w:r>
    </w:p>
    <w:p w14:paraId="73279D42" w14:textId="77777777" w:rsidR="008B3627" w:rsidRPr="00895902" w:rsidRDefault="008B3627" w:rsidP="003A3E39">
      <w:pPr>
        <w:ind w:left="1134" w:right="-567" w:hanging="567"/>
        <w:rPr>
          <w:rFonts w:ascii="Bookman Old Style" w:hAnsi="Bookman Old Style" w:cs="Arial"/>
          <w:sz w:val="24"/>
          <w:szCs w:val="24"/>
        </w:rPr>
      </w:pPr>
    </w:p>
    <w:p w14:paraId="51C8DE44" w14:textId="2D92E5C9" w:rsidR="008B3627" w:rsidRPr="00895902" w:rsidRDefault="008B3627" w:rsidP="003A3E39">
      <w:pPr>
        <w:pStyle w:val="Prrafodelista"/>
        <w:numPr>
          <w:ilvl w:val="0"/>
          <w:numId w:val="35"/>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Vacuno……………………...........…......</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1.8122</w:t>
      </w:r>
    </w:p>
    <w:p w14:paraId="2203C91F" w14:textId="4691BDE5" w:rsidR="008B3627" w:rsidRPr="00895902" w:rsidRDefault="008B3627" w:rsidP="003A3E39">
      <w:pPr>
        <w:pStyle w:val="Prrafodelista"/>
        <w:numPr>
          <w:ilvl w:val="0"/>
          <w:numId w:val="35"/>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Ovicaprino……………………..........…</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1.0000</w:t>
      </w:r>
    </w:p>
    <w:p w14:paraId="06476BC1" w14:textId="7D52C20D" w:rsidR="008B3627" w:rsidRPr="00895902" w:rsidRDefault="008B3627" w:rsidP="003A3E39">
      <w:pPr>
        <w:pStyle w:val="Prrafodelista"/>
        <w:numPr>
          <w:ilvl w:val="0"/>
          <w:numId w:val="35"/>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Porcino…………………………............</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1.0965</w:t>
      </w:r>
    </w:p>
    <w:p w14:paraId="7CFD7525" w14:textId="3B2D83B7" w:rsidR="008B3627" w:rsidRPr="00895902" w:rsidRDefault="008B3627" w:rsidP="003A3E39">
      <w:pPr>
        <w:pStyle w:val="Prrafodelista"/>
        <w:numPr>
          <w:ilvl w:val="0"/>
          <w:numId w:val="35"/>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Equino……………………….........……</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1.0965</w:t>
      </w:r>
    </w:p>
    <w:p w14:paraId="228408D3" w14:textId="306D1C10" w:rsidR="008B3627" w:rsidRPr="00895902" w:rsidRDefault="008B3627" w:rsidP="003A3E39">
      <w:pPr>
        <w:pStyle w:val="Prrafodelista"/>
        <w:numPr>
          <w:ilvl w:val="0"/>
          <w:numId w:val="35"/>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Asnal………………………...........……</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1.4411</w:t>
      </w:r>
    </w:p>
    <w:p w14:paraId="3E534E36" w14:textId="7312DA82" w:rsidR="008B3627" w:rsidRPr="00895902" w:rsidRDefault="008B3627" w:rsidP="003A3E39">
      <w:pPr>
        <w:pStyle w:val="Prrafodelista"/>
        <w:numPr>
          <w:ilvl w:val="0"/>
          <w:numId w:val="35"/>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Aves de Corral……………...........</w:t>
      </w:r>
      <w:r w:rsidR="0031466B" w:rsidRPr="00895902">
        <w:rPr>
          <w:rFonts w:ascii="Bookman Old Style" w:hAnsi="Bookman Old Style" w:cs="Arial"/>
          <w:sz w:val="24"/>
          <w:szCs w:val="24"/>
        </w:rPr>
        <w:t>.</w:t>
      </w:r>
      <w:r w:rsidRPr="00895902">
        <w:rPr>
          <w:rFonts w:ascii="Bookman Old Style" w:hAnsi="Bookman Old Style" w:cs="Arial"/>
          <w:sz w:val="24"/>
          <w:szCs w:val="24"/>
        </w:rPr>
        <w:t>…...</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0.0564</w:t>
      </w:r>
    </w:p>
    <w:p w14:paraId="1CEC3301" w14:textId="77777777" w:rsidR="008B3627" w:rsidRPr="00895902" w:rsidRDefault="008B3627" w:rsidP="003A3E39">
      <w:pPr>
        <w:ind w:left="1701" w:right="-567" w:hanging="567"/>
        <w:rPr>
          <w:rFonts w:ascii="Bookman Old Style" w:hAnsi="Bookman Old Style" w:cs="Arial"/>
          <w:sz w:val="24"/>
          <w:szCs w:val="24"/>
        </w:rPr>
      </w:pPr>
    </w:p>
    <w:p w14:paraId="2C6D687C" w14:textId="33F51FA2" w:rsidR="008B3627" w:rsidRPr="00895902" w:rsidRDefault="008B3627" w:rsidP="003A3E39">
      <w:pPr>
        <w:pStyle w:val="Prrafodelista"/>
        <w:numPr>
          <w:ilvl w:val="1"/>
          <w:numId w:val="25"/>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Uso de báscula, independientemente del tipo de ganado, por kilo causará la siguiente Unidad de Medida y Actualización diaria........................................................</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0.0033</w:t>
      </w:r>
    </w:p>
    <w:p w14:paraId="7C4E1C95" w14:textId="77777777" w:rsidR="008B3627" w:rsidRPr="00895902" w:rsidRDefault="008B3627" w:rsidP="003A3E39">
      <w:pPr>
        <w:ind w:left="1134" w:right="-567" w:hanging="567"/>
        <w:rPr>
          <w:rFonts w:ascii="Bookman Old Style" w:hAnsi="Bookman Old Style" w:cs="Arial"/>
          <w:sz w:val="24"/>
          <w:szCs w:val="24"/>
        </w:rPr>
      </w:pPr>
    </w:p>
    <w:p w14:paraId="5BAB8187" w14:textId="77777777" w:rsidR="008B3627" w:rsidRPr="00895902" w:rsidRDefault="008B3627" w:rsidP="003A3E39">
      <w:pPr>
        <w:pStyle w:val="Prrafodelista"/>
        <w:numPr>
          <w:ilvl w:val="1"/>
          <w:numId w:val="25"/>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Introducción de ganado al rastro fuera de los horarios establecidos, por cada cabeza, se causarán las siguientes Unidades de Medida y Actualización diaria:</w:t>
      </w:r>
    </w:p>
    <w:p w14:paraId="5D950C8E" w14:textId="77777777" w:rsidR="008B3627" w:rsidRPr="00895902" w:rsidRDefault="008B3627" w:rsidP="003A3E39">
      <w:pPr>
        <w:ind w:left="1134" w:right="-567" w:hanging="567"/>
        <w:rPr>
          <w:rFonts w:ascii="Bookman Old Style" w:hAnsi="Bookman Old Style" w:cs="Arial"/>
          <w:sz w:val="24"/>
          <w:szCs w:val="24"/>
        </w:rPr>
      </w:pPr>
    </w:p>
    <w:p w14:paraId="3A0F8EBC" w14:textId="5008B858" w:rsidR="008B3627" w:rsidRPr="00895902" w:rsidRDefault="008B3627" w:rsidP="003A3E39">
      <w:pPr>
        <w:pStyle w:val="Prrafodelista"/>
        <w:numPr>
          <w:ilvl w:val="0"/>
          <w:numId w:val="36"/>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Vacuno…………………................…….…</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0.1310</w:t>
      </w:r>
    </w:p>
    <w:p w14:paraId="01E39266" w14:textId="45A55895" w:rsidR="008B3627" w:rsidRPr="00895902" w:rsidRDefault="008B3627" w:rsidP="003A3E39">
      <w:pPr>
        <w:pStyle w:val="Prrafodelista"/>
        <w:numPr>
          <w:ilvl w:val="0"/>
          <w:numId w:val="36"/>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Porcino…………………............……….…</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0.0900</w:t>
      </w:r>
    </w:p>
    <w:p w14:paraId="12740D34" w14:textId="470C0A66" w:rsidR="008B3627" w:rsidRPr="00895902" w:rsidRDefault="008B3627" w:rsidP="003A3E39">
      <w:pPr>
        <w:pStyle w:val="Prrafodelista"/>
        <w:numPr>
          <w:ilvl w:val="0"/>
          <w:numId w:val="36"/>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Ovicaprino…………………...........….…</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0.0800</w:t>
      </w:r>
    </w:p>
    <w:p w14:paraId="092B3593" w14:textId="2102560A" w:rsidR="008B3627" w:rsidRPr="00895902" w:rsidRDefault="008B3627" w:rsidP="003A3E39">
      <w:pPr>
        <w:pStyle w:val="Prrafodelista"/>
        <w:numPr>
          <w:ilvl w:val="0"/>
          <w:numId w:val="36"/>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Aves de corral…………….......………</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0.0200</w:t>
      </w:r>
    </w:p>
    <w:p w14:paraId="59B2FCED" w14:textId="77777777" w:rsidR="008B3627" w:rsidRPr="00895902" w:rsidRDefault="008B3627" w:rsidP="003A3E39">
      <w:pPr>
        <w:ind w:left="1134" w:right="-567" w:hanging="567"/>
        <w:rPr>
          <w:rFonts w:ascii="Bookman Old Style" w:hAnsi="Bookman Old Style" w:cs="Arial"/>
          <w:sz w:val="24"/>
          <w:szCs w:val="24"/>
        </w:rPr>
      </w:pPr>
    </w:p>
    <w:p w14:paraId="429DF69A" w14:textId="77777777" w:rsidR="008B3627" w:rsidRPr="00895902" w:rsidRDefault="008B3627" w:rsidP="003A3E39">
      <w:pPr>
        <w:pStyle w:val="Prrafodelista"/>
        <w:numPr>
          <w:ilvl w:val="1"/>
          <w:numId w:val="25"/>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La refrigeración de ganado en canal, causará, por día, las siguientes Unidades de Medida y Actualización diaria:</w:t>
      </w:r>
    </w:p>
    <w:p w14:paraId="410A3801" w14:textId="77777777" w:rsidR="008B3627" w:rsidRPr="00895902" w:rsidRDefault="008B3627" w:rsidP="003A3E39">
      <w:pPr>
        <w:ind w:left="1134" w:right="-567" w:hanging="567"/>
        <w:rPr>
          <w:rFonts w:ascii="Bookman Old Style" w:hAnsi="Bookman Old Style" w:cs="Arial"/>
          <w:sz w:val="24"/>
          <w:szCs w:val="24"/>
        </w:rPr>
      </w:pPr>
    </w:p>
    <w:p w14:paraId="401351D5" w14:textId="0CB9A099" w:rsidR="008B3627" w:rsidRPr="00895902" w:rsidRDefault="008B3627" w:rsidP="003A3E39">
      <w:pPr>
        <w:pStyle w:val="Prrafodelista"/>
        <w:numPr>
          <w:ilvl w:val="0"/>
          <w:numId w:val="37"/>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Vacuno…………………....…….........</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0.5000</w:t>
      </w:r>
    </w:p>
    <w:p w14:paraId="40373F8E" w14:textId="0DF293BB" w:rsidR="008B3627" w:rsidRPr="00895902" w:rsidRDefault="008B3627" w:rsidP="003A3E39">
      <w:pPr>
        <w:pStyle w:val="Prrafodelista"/>
        <w:numPr>
          <w:ilvl w:val="0"/>
          <w:numId w:val="37"/>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lastRenderedPageBreak/>
        <w:t>Becerro…………………..........……</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0.3500</w:t>
      </w:r>
    </w:p>
    <w:p w14:paraId="228E08FF" w14:textId="1F9454A4" w:rsidR="008B3627" w:rsidRPr="00895902" w:rsidRDefault="008B3627" w:rsidP="003A3E39">
      <w:pPr>
        <w:pStyle w:val="Prrafodelista"/>
        <w:numPr>
          <w:ilvl w:val="0"/>
          <w:numId w:val="37"/>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Porcino…………………............….…</w:t>
      </w:r>
      <w:r w:rsidR="005F0529" w:rsidRPr="00895902">
        <w:rPr>
          <w:rFonts w:ascii="Bookman Old Style" w:hAnsi="Bookman Old Style" w:cs="Arial"/>
          <w:sz w:val="24"/>
          <w:szCs w:val="24"/>
        </w:rPr>
        <w:t>.</w:t>
      </w:r>
      <w:r w:rsidRPr="00895902">
        <w:rPr>
          <w:rFonts w:ascii="Bookman Old Style" w:hAnsi="Bookman Old Style" w:cs="Arial"/>
          <w:sz w:val="24"/>
          <w:szCs w:val="24"/>
        </w:rPr>
        <w:t>..</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0.3300</w:t>
      </w:r>
    </w:p>
    <w:p w14:paraId="3DFBF362" w14:textId="6DA42E57" w:rsidR="008B3627" w:rsidRPr="00895902" w:rsidRDefault="008B3627" w:rsidP="003A3E39">
      <w:pPr>
        <w:pStyle w:val="Prrafodelista"/>
        <w:numPr>
          <w:ilvl w:val="0"/>
          <w:numId w:val="37"/>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Lechón…………………............…........</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0.2900</w:t>
      </w:r>
    </w:p>
    <w:p w14:paraId="05B4BACA" w14:textId="29450704" w:rsidR="008B3627" w:rsidRPr="00895902" w:rsidRDefault="008B3627" w:rsidP="003A3E39">
      <w:pPr>
        <w:pStyle w:val="Prrafodelista"/>
        <w:numPr>
          <w:ilvl w:val="0"/>
          <w:numId w:val="37"/>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Equino……………………...............…</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0.2300</w:t>
      </w:r>
    </w:p>
    <w:p w14:paraId="016E961A" w14:textId="5AA54796" w:rsidR="008B3627" w:rsidRPr="00895902" w:rsidRDefault="008B3627" w:rsidP="003A3E39">
      <w:pPr>
        <w:pStyle w:val="Prrafodelista"/>
        <w:numPr>
          <w:ilvl w:val="0"/>
          <w:numId w:val="37"/>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Ovicaprino………………............…..…</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0.2900</w:t>
      </w:r>
    </w:p>
    <w:p w14:paraId="0A811833" w14:textId="2BAE9BF4" w:rsidR="008B3627" w:rsidRPr="00895902" w:rsidRDefault="008B3627" w:rsidP="003A3E39">
      <w:pPr>
        <w:pStyle w:val="Prrafodelista"/>
        <w:numPr>
          <w:ilvl w:val="0"/>
          <w:numId w:val="37"/>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Aves de corral…………….…............</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0.0036</w:t>
      </w:r>
    </w:p>
    <w:p w14:paraId="158A0B36" w14:textId="77777777" w:rsidR="008B3627" w:rsidRPr="00895902" w:rsidRDefault="008B3627" w:rsidP="003A3E39">
      <w:pPr>
        <w:ind w:left="1134" w:right="-567" w:hanging="567"/>
        <w:rPr>
          <w:rFonts w:ascii="Bookman Old Style" w:hAnsi="Bookman Old Style" w:cs="Arial"/>
          <w:sz w:val="24"/>
          <w:szCs w:val="24"/>
        </w:rPr>
      </w:pPr>
    </w:p>
    <w:p w14:paraId="6BDCDBD0" w14:textId="77777777" w:rsidR="008B3627" w:rsidRPr="00895902" w:rsidRDefault="008B3627" w:rsidP="003A3E39">
      <w:pPr>
        <w:pStyle w:val="Prrafodelista"/>
        <w:numPr>
          <w:ilvl w:val="1"/>
          <w:numId w:val="25"/>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La transportación de carne del rastro a los expendios, causará, por unidad, las siguientes Unidades de Medida y Actualización diaria:</w:t>
      </w:r>
    </w:p>
    <w:p w14:paraId="12E99DCF" w14:textId="77777777" w:rsidR="008B3627" w:rsidRPr="00895902" w:rsidRDefault="008B3627" w:rsidP="003A3E39">
      <w:pPr>
        <w:ind w:left="1134" w:right="-567" w:hanging="567"/>
        <w:rPr>
          <w:rFonts w:ascii="Bookman Old Style" w:hAnsi="Bookman Old Style" w:cs="Arial"/>
          <w:sz w:val="24"/>
          <w:szCs w:val="24"/>
        </w:rPr>
      </w:pPr>
    </w:p>
    <w:p w14:paraId="2757C4F9" w14:textId="670D5502" w:rsidR="008B3627" w:rsidRPr="00895902" w:rsidRDefault="008B3627" w:rsidP="003A3E39">
      <w:pPr>
        <w:pStyle w:val="Prrafodelista"/>
        <w:numPr>
          <w:ilvl w:val="0"/>
          <w:numId w:val="38"/>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Ganado vacuno, incluye vísceras…...</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0.6900</w:t>
      </w:r>
    </w:p>
    <w:p w14:paraId="6D2C55D4" w14:textId="1AA14A9A" w:rsidR="008B3627" w:rsidRPr="00895902" w:rsidRDefault="008B3627" w:rsidP="003A3E39">
      <w:pPr>
        <w:pStyle w:val="Prrafodelista"/>
        <w:numPr>
          <w:ilvl w:val="0"/>
          <w:numId w:val="38"/>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Ganado menor, incluyendo vísceras....</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0.3500</w:t>
      </w:r>
    </w:p>
    <w:p w14:paraId="58E589E5" w14:textId="233921F0" w:rsidR="008B3627" w:rsidRPr="00895902" w:rsidRDefault="008B3627" w:rsidP="003A3E39">
      <w:pPr>
        <w:pStyle w:val="Prrafodelista"/>
        <w:numPr>
          <w:ilvl w:val="0"/>
          <w:numId w:val="38"/>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Porcino, incluyendo vísceras……….....</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0.1800</w:t>
      </w:r>
    </w:p>
    <w:p w14:paraId="78E7F4F9" w14:textId="4DDECE02" w:rsidR="008B3627" w:rsidRPr="00895902" w:rsidRDefault="008B3627" w:rsidP="003A3E39">
      <w:pPr>
        <w:pStyle w:val="Prrafodelista"/>
        <w:numPr>
          <w:ilvl w:val="0"/>
          <w:numId w:val="38"/>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Aves de corral……………………….......</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0.0300</w:t>
      </w:r>
    </w:p>
    <w:p w14:paraId="75ADEC0A" w14:textId="65A62FE0" w:rsidR="008B3627" w:rsidRPr="00895902" w:rsidRDefault="008B3627" w:rsidP="003A3E39">
      <w:pPr>
        <w:pStyle w:val="Prrafodelista"/>
        <w:numPr>
          <w:ilvl w:val="0"/>
          <w:numId w:val="38"/>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 xml:space="preserve">Pieles de </w:t>
      </w:r>
      <w:r w:rsidR="005416E4" w:rsidRPr="00895902">
        <w:rPr>
          <w:rFonts w:ascii="Bookman Old Style" w:hAnsi="Bookman Old Style" w:cs="Arial"/>
          <w:sz w:val="24"/>
          <w:szCs w:val="24"/>
        </w:rPr>
        <w:t>Ovicaprino</w:t>
      </w:r>
      <w:r w:rsidRPr="00895902">
        <w:rPr>
          <w:rFonts w:ascii="Bookman Old Style" w:hAnsi="Bookman Old Style" w:cs="Arial"/>
          <w:sz w:val="24"/>
          <w:szCs w:val="24"/>
        </w:rPr>
        <w:t>………………....</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0.1800</w:t>
      </w:r>
    </w:p>
    <w:p w14:paraId="2C4537F1" w14:textId="015D54CD" w:rsidR="008B3627" w:rsidRPr="00895902" w:rsidRDefault="008B3627" w:rsidP="003A3E39">
      <w:pPr>
        <w:pStyle w:val="Prrafodelista"/>
        <w:numPr>
          <w:ilvl w:val="0"/>
          <w:numId w:val="38"/>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Manteca o cebo, por kilo………</w:t>
      </w:r>
      <w:r w:rsidR="005416E4" w:rsidRPr="00895902">
        <w:rPr>
          <w:rFonts w:ascii="Bookman Old Style" w:hAnsi="Bookman Old Style" w:cs="Arial"/>
          <w:sz w:val="24"/>
          <w:szCs w:val="24"/>
        </w:rPr>
        <w:t>.</w:t>
      </w:r>
      <w:r w:rsidRPr="00895902">
        <w:rPr>
          <w:rFonts w:ascii="Bookman Old Style" w:hAnsi="Bookman Old Style" w:cs="Arial"/>
          <w:sz w:val="24"/>
          <w:szCs w:val="24"/>
        </w:rPr>
        <w:t>......</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0.0300</w:t>
      </w:r>
    </w:p>
    <w:p w14:paraId="767FD936" w14:textId="77777777" w:rsidR="008B3627" w:rsidRPr="00895902" w:rsidRDefault="008B3627" w:rsidP="003A3E39">
      <w:pPr>
        <w:ind w:left="1134" w:right="-567" w:hanging="567"/>
        <w:rPr>
          <w:rFonts w:ascii="Bookman Old Style" w:hAnsi="Bookman Old Style" w:cs="Arial"/>
          <w:sz w:val="24"/>
          <w:szCs w:val="24"/>
        </w:rPr>
      </w:pPr>
    </w:p>
    <w:p w14:paraId="21BCE375" w14:textId="77777777" w:rsidR="008B3627" w:rsidRPr="00895902" w:rsidRDefault="008B3627" w:rsidP="003A3E39">
      <w:pPr>
        <w:pStyle w:val="Prrafodelista"/>
        <w:numPr>
          <w:ilvl w:val="1"/>
          <w:numId w:val="25"/>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La incineración de carne en mal estado, causará, por unidad, las siguientes Unidades de Medida y Actualización diaria:</w:t>
      </w:r>
    </w:p>
    <w:p w14:paraId="666EB646" w14:textId="77777777" w:rsidR="008B3627" w:rsidRPr="00895902" w:rsidRDefault="008B3627" w:rsidP="003A3E39">
      <w:pPr>
        <w:ind w:left="1134" w:right="-567" w:hanging="567"/>
        <w:rPr>
          <w:rFonts w:ascii="Bookman Old Style" w:hAnsi="Bookman Old Style" w:cs="Arial"/>
          <w:sz w:val="24"/>
          <w:szCs w:val="24"/>
        </w:rPr>
      </w:pPr>
    </w:p>
    <w:p w14:paraId="4053932A" w14:textId="7D72117E" w:rsidR="008B3627" w:rsidRPr="00895902" w:rsidRDefault="008B3627" w:rsidP="003A3E39">
      <w:pPr>
        <w:pStyle w:val="Prrafodelista"/>
        <w:numPr>
          <w:ilvl w:val="0"/>
          <w:numId w:val="39"/>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Ganado mayor…………............</w:t>
      </w:r>
      <w:r w:rsidR="005416E4" w:rsidRPr="00895902">
        <w:rPr>
          <w:rFonts w:ascii="Bookman Old Style" w:hAnsi="Bookman Old Style" w:cs="Arial"/>
          <w:sz w:val="24"/>
          <w:szCs w:val="24"/>
        </w:rPr>
        <w:t>.</w:t>
      </w:r>
      <w:r w:rsidRPr="00895902">
        <w:rPr>
          <w:rFonts w:ascii="Bookman Old Style" w:hAnsi="Bookman Old Style" w:cs="Arial"/>
          <w:sz w:val="24"/>
          <w:szCs w:val="24"/>
        </w:rPr>
        <w:t>......</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1.8498</w:t>
      </w:r>
    </w:p>
    <w:p w14:paraId="61419623" w14:textId="7FFB6F9E" w:rsidR="008B3627" w:rsidRPr="00895902" w:rsidRDefault="008B3627" w:rsidP="003A3E39">
      <w:pPr>
        <w:pStyle w:val="Prrafodelista"/>
        <w:numPr>
          <w:ilvl w:val="0"/>
          <w:numId w:val="39"/>
        </w:numPr>
        <w:ind w:left="1701" w:right="-567" w:hanging="567"/>
        <w:contextualSpacing w:val="0"/>
        <w:rPr>
          <w:rFonts w:ascii="Bookman Old Style" w:hAnsi="Bookman Old Style" w:cs="Arial"/>
          <w:sz w:val="24"/>
          <w:szCs w:val="24"/>
        </w:rPr>
      </w:pPr>
      <w:r w:rsidRPr="00895902">
        <w:rPr>
          <w:rFonts w:ascii="Bookman Old Style" w:hAnsi="Bookman Old Style" w:cs="Arial"/>
          <w:sz w:val="24"/>
          <w:szCs w:val="24"/>
        </w:rPr>
        <w:t>Ganado menor…………...............</w:t>
      </w:r>
      <w:r w:rsidR="005416E4" w:rsidRPr="00895902">
        <w:rPr>
          <w:rFonts w:ascii="Bookman Old Style" w:hAnsi="Bookman Old Style" w:cs="Arial"/>
          <w:sz w:val="24"/>
          <w:szCs w:val="24"/>
        </w:rPr>
        <w:t>.</w:t>
      </w:r>
      <w:r w:rsidRPr="00895902">
        <w:rPr>
          <w:rFonts w:ascii="Bookman Old Style" w:hAnsi="Bookman Old Style" w:cs="Arial"/>
          <w:sz w:val="24"/>
          <w:szCs w:val="24"/>
        </w:rPr>
        <w:t>.....</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0.9957</w:t>
      </w:r>
    </w:p>
    <w:p w14:paraId="2C299B6D" w14:textId="77777777" w:rsidR="008B3627" w:rsidRPr="00895902" w:rsidRDefault="008B3627" w:rsidP="003A3E39">
      <w:pPr>
        <w:ind w:left="1134" w:right="-567" w:hanging="567"/>
        <w:rPr>
          <w:rFonts w:ascii="Bookman Old Style" w:hAnsi="Bookman Old Style" w:cs="Arial"/>
          <w:sz w:val="24"/>
          <w:szCs w:val="24"/>
        </w:rPr>
      </w:pPr>
    </w:p>
    <w:p w14:paraId="533C6EDA" w14:textId="4DAF56DC" w:rsidR="008B3627" w:rsidRPr="00895902" w:rsidRDefault="008B3627" w:rsidP="003A3E39">
      <w:pPr>
        <w:pStyle w:val="Prrafodelista"/>
        <w:numPr>
          <w:ilvl w:val="1"/>
          <w:numId w:val="25"/>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No causará derechos, la verificación de carne en canal que provenga de lugares distintos al del Municipio, siempre y cuando exhiban el sello del rastro de origen.</w:t>
      </w:r>
    </w:p>
    <w:p w14:paraId="5AA41A06" w14:textId="4510D773" w:rsidR="00BE5BCD" w:rsidRPr="00895902" w:rsidRDefault="00BE5BCD" w:rsidP="003A3E39">
      <w:pPr>
        <w:ind w:right="-567"/>
        <w:jc w:val="both"/>
        <w:rPr>
          <w:rFonts w:ascii="Bookman Old Style" w:hAnsi="Bookman Old Style" w:cs="Arial"/>
          <w:sz w:val="24"/>
          <w:szCs w:val="24"/>
        </w:rPr>
      </w:pPr>
    </w:p>
    <w:p w14:paraId="32262FDE" w14:textId="7E07305C" w:rsidR="00BE5BCD" w:rsidRPr="00895902" w:rsidRDefault="00BE5BCD" w:rsidP="003A3E39">
      <w:pPr>
        <w:ind w:right="-567"/>
        <w:jc w:val="both"/>
        <w:rPr>
          <w:rFonts w:ascii="Bookman Old Style" w:hAnsi="Bookman Old Style" w:cs="Arial"/>
          <w:sz w:val="24"/>
          <w:szCs w:val="24"/>
        </w:rPr>
      </w:pPr>
    </w:p>
    <w:p w14:paraId="74D73C05" w14:textId="77777777" w:rsidR="00BE5BCD" w:rsidRPr="00895902" w:rsidRDefault="00BE5BCD" w:rsidP="003A3E39">
      <w:pPr>
        <w:ind w:right="-567"/>
        <w:jc w:val="both"/>
        <w:rPr>
          <w:rFonts w:ascii="Bookman Old Style" w:hAnsi="Bookman Old Style" w:cs="Arial"/>
          <w:sz w:val="24"/>
          <w:szCs w:val="24"/>
        </w:rPr>
      </w:pPr>
    </w:p>
    <w:p w14:paraId="0EE79B63"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Segunda</w:t>
      </w:r>
    </w:p>
    <w:p w14:paraId="6640E627"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Registro Civil</w:t>
      </w:r>
    </w:p>
    <w:p w14:paraId="62CA4C8E" w14:textId="77777777" w:rsidR="008B3627" w:rsidRPr="00895902" w:rsidRDefault="008B3627" w:rsidP="003A3E39">
      <w:pPr>
        <w:ind w:right="-567"/>
        <w:jc w:val="center"/>
        <w:rPr>
          <w:rFonts w:ascii="Bookman Old Style" w:hAnsi="Bookman Old Style" w:cs="Arial"/>
          <w:b/>
          <w:sz w:val="24"/>
          <w:szCs w:val="24"/>
        </w:rPr>
      </w:pPr>
    </w:p>
    <w:p w14:paraId="05E7D8C7" w14:textId="77777777"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eastAsia="Times New Roman" w:hAnsi="Bookman Old Style" w:cs="Arial"/>
          <w:b/>
          <w:sz w:val="24"/>
          <w:szCs w:val="24"/>
        </w:rPr>
        <w:t>Artículo</w:t>
      </w:r>
      <w:r w:rsidRPr="00895902">
        <w:rPr>
          <w:rFonts w:ascii="Bookman Old Style" w:hAnsi="Bookman Old Style" w:cs="Arial"/>
          <w:b/>
          <w:sz w:val="24"/>
          <w:szCs w:val="24"/>
        </w:rPr>
        <w:t xml:space="preserve"> 51. </w:t>
      </w:r>
      <w:r w:rsidRPr="00895902">
        <w:rPr>
          <w:rFonts w:ascii="Bookman Old Style" w:hAnsi="Bookman Old Style" w:cs="Arial"/>
          <w:sz w:val="24"/>
          <w:szCs w:val="24"/>
        </w:rPr>
        <w:t>Los derechos por Registro Civil</w:t>
      </w:r>
      <w:r w:rsidRPr="00895902">
        <w:rPr>
          <w:rFonts w:ascii="Bookman Old Style" w:eastAsia="Times New Roman" w:hAnsi="Bookman Old Style" w:cs="Arial"/>
          <w:sz w:val="24"/>
          <w:szCs w:val="24"/>
        </w:rPr>
        <w:t>, se causarán en Unidades de Medida y Actualización diaria, de la siguiente manera:</w:t>
      </w:r>
    </w:p>
    <w:p w14:paraId="2A740111" w14:textId="77777777" w:rsidR="008B3627" w:rsidRPr="00895902" w:rsidRDefault="008B3627" w:rsidP="003A3E39">
      <w:pPr>
        <w:ind w:left="1134" w:right="-567" w:hanging="567"/>
        <w:jc w:val="both"/>
        <w:rPr>
          <w:rFonts w:ascii="Bookman Old Style" w:hAnsi="Bookman Old Style" w:cs="Arial"/>
          <w:sz w:val="24"/>
          <w:szCs w:val="24"/>
        </w:rPr>
      </w:pPr>
    </w:p>
    <w:p w14:paraId="3F59BA8C" w14:textId="77777777" w:rsidR="008B3627" w:rsidRPr="00895902" w:rsidRDefault="008B3627" w:rsidP="003A3E39">
      <w:pPr>
        <w:pStyle w:val="Prrafodelista"/>
        <w:numPr>
          <w:ilvl w:val="0"/>
          <w:numId w:val="14"/>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El Registro de Nacimiento y la expedición de la primera copia certificada del Acta del Registro de Nacimiento, serán gratuitos, conforme a lo establecido en el artículo segundo transitorio del Decreto que reforma el artículo 4º de la Constitución Política de los Estados Unidos Mexicanos.</w:t>
      </w:r>
    </w:p>
    <w:p w14:paraId="705670BC" w14:textId="77777777" w:rsidR="008B3627" w:rsidRPr="00895902" w:rsidRDefault="008B3627" w:rsidP="003A3E39">
      <w:pPr>
        <w:pStyle w:val="Prrafodelista"/>
        <w:ind w:left="1287" w:right="-567"/>
        <w:contextualSpacing w:val="0"/>
        <w:jc w:val="both"/>
        <w:rPr>
          <w:rFonts w:ascii="Bookman Old Style" w:hAnsi="Bookman Old Style" w:cs="Arial"/>
          <w:sz w:val="24"/>
          <w:szCs w:val="24"/>
        </w:rPr>
      </w:pPr>
    </w:p>
    <w:p w14:paraId="3F2FE15F" w14:textId="77777777" w:rsidR="008B3627" w:rsidRPr="00895902" w:rsidRDefault="008B3627" w:rsidP="003A3E39">
      <w:pPr>
        <w:pStyle w:val="Prrafodelista"/>
        <w:ind w:left="1134" w:right="-567" w:firstLine="567"/>
        <w:contextualSpacing w:val="0"/>
        <w:jc w:val="both"/>
        <w:rPr>
          <w:rFonts w:ascii="Bookman Old Style" w:hAnsi="Bookman Old Style" w:cs="Arial"/>
          <w:sz w:val="24"/>
          <w:szCs w:val="24"/>
        </w:rPr>
      </w:pPr>
      <w:r w:rsidRPr="00895902">
        <w:rPr>
          <w:rFonts w:ascii="Bookman Old Style" w:hAnsi="Bookman Old Style" w:cs="Arial"/>
          <w:sz w:val="24"/>
          <w:szCs w:val="24"/>
        </w:rPr>
        <w:t>No causará multa el registro extemporáneo de nacimiento.</w:t>
      </w:r>
    </w:p>
    <w:p w14:paraId="2AE5C3C4" w14:textId="77777777" w:rsidR="008B3627" w:rsidRPr="00895902" w:rsidRDefault="008B3627" w:rsidP="003A3E39">
      <w:pPr>
        <w:pStyle w:val="Prrafodelista"/>
        <w:ind w:left="1134" w:right="-567" w:firstLine="567"/>
        <w:contextualSpacing w:val="0"/>
        <w:jc w:val="both"/>
        <w:rPr>
          <w:rFonts w:ascii="Bookman Old Style" w:hAnsi="Bookman Old Style" w:cs="Arial"/>
          <w:sz w:val="24"/>
          <w:szCs w:val="24"/>
        </w:rPr>
      </w:pPr>
    </w:p>
    <w:p w14:paraId="4B941044" w14:textId="571A6A59" w:rsidR="008B3627" w:rsidRPr="00895902" w:rsidRDefault="008B3627" w:rsidP="003A3E39">
      <w:pPr>
        <w:pStyle w:val="Prrafodelista"/>
        <w:numPr>
          <w:ilvl w:val="0"/>
          <w:numId w:val="14"/>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lastRenderedPageBreak/>
        <w:t>Expedición de copias certificadas del Registro Civil……..............................................</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1.1550</w:t>
      </w:r>
    </w:p>
    <w:p w14:paraId="0A40E749" w14:textId="77777777" w:rsidR="008B3627" w:rsidRPr="00895902" w:rsidRDefault="008B3627" w:rsidP="003A3E39">
      <w:pPr>
        <w:ind w:left="1134" w:right="-567" w:hanging="567"/>
        <w:jc w:val="both"/>
        <w:rPr>
          <w:rFonts w:ascii="Bookman Old Style" w:hAnsi="Bookman Old Style" w:cs="Arial"/>
          <w:sz w:val="24"/>
          <w:szCs w:val="24"/>
        </w:rPr>
      </w:pPr>
    </w:p>
    <w:p w14:paraId="76F5822E" w14:textId="56C35A84" w:rsidR="008B3627" w:rsidRPr="00895902" w:rsidRDefault="008B3627" w:rsidP="003A3E39">
      <w:pPr>
        <w:pStyle w:val="Prrafodelista"/>
        <w:numPr>
          <w:ilvl w:val="0"/>
          <w:numId w:val="14"/>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Asentamiento de actas de defunción:…....</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1.2600</w:t>
      </w:r>
    </w:p>
    <w:p w14:paraId="4390146C" w14:textId="77777777" w:rsidR="008B3627" w:rsidRPr="00895902" w:rsidRDefault="008B3627" w:rsidP="003A3E39">
      <w:pPr>
        <w:ind w:left="1134" w:right="-567" w:hanging="567"/>
        <w:jc w:val="both"/>
        <w:rPr>
          <w:rFonts w:ascii="Bookman Old Style" w:hAnsi="Bookman Old Style" w:cs="Arial"/>
          <w:sz w:val="24"/>
          <w:szCs w:val="24"/>
        </w:rPr>
      </w:pPr>
    </w:p>
    <w:p w14:paraId="096C5ADD" w14:textId="18E131A2" w:rsidR="008B3627" w:rsidRPr="00895902" w:rsidRDefault="008B3627" w:rsidP="003A3E39">
      <w:pPr>
        <w:pStyle w:val="Prrafodelista"/>
        <w:numPr>
          <w:ilvl w:val="0"/>
          <w:numId w:val="14"/>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Asentamiento de actas de divorcio…….....</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1.2600</w:t>
      </w:r>
    </w:p>
    <w:p w14:paraId="1CE68BC8" w14:textId="77777777" w:rsidR="008B3627" w:rsidRPr="00895902" w:rsidRDefault="008B3627" w:rsidP="003A3E39">
      <w:pPr>
        <w:ind w:left="1134" w:right="-567" w:hanging="567"/>
        <w:jc w:val="both"/>
        <w:rPr>
          <w:rFonts w:ascii="Bookman Old Style" w:hAnsi="Bookman Old Style" w:cs="Arial"/>
          <w:sz w:val="24"/>
          <w:szCs w:val="24"/>
        </w:rPr>
      </w:pPr>
    </w:p>
    <w:p w14:paraId="538D33AC" w14:textId="3E787221" w:rsidR="008B3627" w:rsidRPr="00895902" w:rsidRDefault="008B3627" w:rsidP="003A3E39">
      <w:pPr>
        <w:pStyle w:val="Prrafodelista"/>
        <w:numPr>
          <w:ilvl w:val="0"/>
          <w:numId w:val="14"/>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Solicitud de matrimonio……………...........</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2.3100</w:t>
      </w:r>
    </w:p>
    <w:p w14:paraId="6B043A47" w14:textId="77777777" w:rsidR="008B3627" w:rsidRPr="00895902" w:rsidRDefault="008B3627" w:rsidP="003A3E39">
      <w:pPr>
        <w:ind w:left="1134" w:right="-567" w:hanging="567"/>
        <w:jc w:val="both"/>
        <w:rPr>
          <w:rFonts w:ascii="Bookman Old Style" w:hAnsi="Bookman Old Style" w:cs="Arial"/>
          <w:sz w:val="24"/>
          <w:szCs w:val="24"/>
        </w:rPr>
      </w:pPr>
    </w:p>
    <w:p w14:paraId="1C3CAC1B" w14:textId="77777777" w:rsidR="008B3627" w:rsidRPr="00895902" w:rsidRDefault="008B3627" w:rsidP="003A3E39">
      <w:pPr>
        <w:pStyle w:val="Prrafodelista"/>
        <w:numPr>
          <w:ilvl w:val="0"/>
          <w:numId w:val="14"/>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Celebración de matrimonio:</w:t>
      </w:r>
    </w:p>
    <w:p w14:paraId="5EA35A74" w14:textId="77777777" w:rsidR="008B3627" w:rsidRPr="00895902" w:rsidRDefault="008B3627" w:rsidP="003A3E39">
      <w:pPr>
        <w:ind w:left="1134" w:right="-567" w:hanging="567"/>
        <w:jc w:val="both"/>
        <w:rPr>
          <w:rFonts w:ascii="Bookman Old Style" w:hAnsi="Bookman Old Style" w:cs="Arial"/>
          <w:sz w:val="24"/>
          <w:szCs w:val="24"/>
        </w:rPr>
      </w:pPr>
    </w:p>
    <w:p w14:paraId="3BD1FB64" w14:textId="7B069A38" w:rsidR="008B3627" w:rsidRPr="00895902" w:rsidRDefault="008B3627" w:rsidP="003A3E39">
      <w:pPr>
        <w:pStyle w:val="Prrafodelista"/>
        <w:numPr>
          <w:ilvl w:val="0"/>
          <w:numId w:val="40"/>
        </w:numPr>
        <w:ind w:left="1701" w:right="-567" w:hanging="567"/>
        <w:contextualSpacing w:val="0"/>
        <w:jc w:val="both"/>
        <w:rPr>
          <w:rFonts w:ascii="Bookman Old Style" w:hAnsi="Bookman Old Style" w:cs="Arial"/>
          <w:b/>
          <w:sz w:val="24"/>
          <w:szCs w:val="24"/>
        </w:rPr>
      </w:pPr>
      <w:r w:rsidRPr="00895902">
        <w:rPr>
          <w:rFonts w:ascii="Bookman Old Style" w:hAnsi="Bookman Old Style" w:cs="Arial"/>
          <w:sz w:val="24"/>
          <w:szCs w:val="24"/>
        </w:rPr>
        <w:t>Siempre que se celebre dentro de la oficina…</w:t>
      </w:r>
      <w:r w:rsidRPr="00895902">
        <w:rPr>
          <w:rFonts w:ascii="Bookman Old Style" w:hAnsi="Bookman Old Style" w:cs="Arial"/>
          <w:sz w:val="24"/>
          <w:szCs w:val="24"/>
        </w:rPr>
        <w:tab/>
      </w:r>
      <w:r w:rsidR="00677433" w:rsidRPr="00895902">
        <w:rPr>
          <w:rFonts w:ascii="Bookman Old Style" w:hAnsi="Bookman Old Style" w:cs="Arial"/>
          <w:sz w:val="24"/>
          <w:szCs w:val="24"/>
        </w:rPr>
        <w:t>……………………………………………</w:t>
      </w:r>
      <w:r w:rsidR="00D1434C">
        <w:rPr>
          <w:rFonts w:ascii="Bookman Old Style" w:hAnsi="Bookman Old Style" w:cs="Arial"/>
          <w:sz w:val="24"/>
          <w:szCs w:val="24"/>
        </w:rPr>
        <w:t>….</w:t>
      </w:r>
      <w:r w:rsidR="00677433" w:rsidRPr="00895902">
        <w:rPr>
          <w:rFonts w:ascii="Bookman Old Style" w:hAnsi="Bookman Old Style" w:cs="Arial"/>
          <w:sz w:val="24"/>
          <w:szCs w:val="24"/>
        </w:rPr>
        <w:t>…</w:t>
      </w:r>
      <w:r w:rsidR="00D1434C">
        <w:rPr>
          <w:rFonts w:ascii="Bookman Old Style" w:hAnsi="Bookman Old Style" w:cs="Arial"/>
          <w:sz w:val="24"/>
          <w:szCs w:val="24"/>
        </w:rPr>
        <w:t>..</w:t>
      </w:r>
      <w:r w:rsidR="00677433" w:rsidRPr="00895902">
        <w:rPr>
          <w:rFonts w:ascii="Bookman Old Style" w:hAnsi="Bookman Old Style" w:cs="Arial"/>
          <w:sz w:val="24"/>
          <w:szCs w:val="24"/>
        </w:rPr>
        <w:t>….</w:t>
      </w:r>
      <w:r w:rsidR="00D1434C">
        <w:rPr>
          <w:rFonts w:ascii="Bookman Old Style" w:hAnsi="Bookman Old Style" w:cs="Arial"/>
          <w:sz w:val="24"/>
          <w:szCs w:val="24"/>
        </w:rPr>
        <w:tab/>
      </w:r>
      <w:r w:rsidRPr="00895902">
        <w:rPr>
          <w:rFonts w:ascii="Bookman Old Style" w:hAnsi="Bookman Old Style" w:cs="Arial"/>
          <w:b/>
          <w:sz w:val="24"/>
          <w:szCs w:val="24"/>
        </w:rPr>
        <w:t>11.5763</w:t>
      </w:r>
    </w:p>
    <w:p w14:paraId="01A610B6" w14:textId="77777777" w:rsidR="008B3627" w:rsidRPr="00895902" w:rsidRDefault="008B3627" w:rsidP="003A3E39">
      <w:pPr>
        <w:pStyle w:val="Prrafodelista"/>
        <w:ind w:left="1701" w:right="-567" w:hanging="567"/>
        <w:contextualSpacing w:val="0"/>
        <w:jc w:val="both"/>
        <w:rPr>
          <w:rFonts w:ascii="Bookman Old Style" w:hAnsi="Bookman Old Style" w:cs="Arial"/>
          <w:sz w:val="24"/>
          <w:szCs w:val="24"/>
        </w:rPr>
      </w:pPr>
    </w:p>
    <w:p w14:paraId="5ADBC060" w14:textId="1C98447D" w:rsidR="008B3627" w:rsidRPr="00895902" w:rsidRDefault="008B3627" w:rsidP="003A3E39">
      <w:pPr>
        <w:pStyle w:val="Prrafodelista"/>
        <w:numPr>
          <w:ilvl w:val="0"/>
          <w:numId w:val="40"/>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Si a solicitud de los interesados, la celebración tuviere lugar fuera de la oficina, los solicitantes cubrirán los honorarios y gastos que origine el traslado de los empleados que se comisionen para estos actos, debiendo ingresar además a la Tesorería Municipal................................</w:t>
      </w:r>
      <w:r w:rsidR="00677433" w:rsidRPr="00895902">
        <w:rPr>
          <w:rFonts w:ascii="Bookman Old Style" w:hAnsi="Bookman Old Style" w:cs="Arial"/>
          <w:sz w:val="24"/>
          <w:szCs w:val="24"/>
        </w:rPr>
        <w:t>....</w:t>
      </w:r>
      <w:r w:rsidR="00D1434C">
        <w:rPr>
          <w:rFonts w:ascii="Bookman Old Style" w:hAnsi="Bookman Old Style" w:cs="Arial"/>
          <w:sz w:val="24"/>
          <w:szCs w:val="24"/>
        </w:rPr>
        <w:t>........</w:t>
      </w:r>
      <w:r w:rsidR="00677433" w:rsidRPr="00895902">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24.8890</w:t>
      </w:r>
    </w:p>
    <w:p w14:paraId="3B700DCD" w14:textId="77777777" w:rsidR="008B3627" w:rsidRPr="00895902" w:rsidRDefault="008B3627" w:rsidP="003A3E39">
      <w:pPr>
        <w:ind w:left="1134" w:right="-567" w:hanging="567"/>
        <w:jc w:val="both"/>
        <w:rPr>
          <w:rFonts w:ascii="Bookman Old Style" w:hAnsi="Bookman Old Style" w:cs="Arial"/>
          <w:sz w:val="24"/>
          <w:szCs w:val="24"/>
        </w:rPr>
      </w:pPr>
    </w:p>
    <w:p w14:paraId="54CE3821" w14:textId="6FA11E00" w:rsidR="008B3627" w:rsidRPr="00895902" w:rsidRDefault="008B3627" w:rsidP="003A3E39">
      <w:pPr>
        <w:pStyle w:val="Prrafodelista"/>
        <w:numPr>
          <w:ilvl w:val="0"/>
          <w:numId w:val="14"/>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Inscripción de las actas relativas al estado civil de las personas, por adopción, tutela, emancipación, matrimonio, divorcio, sentencia ejecutoria, declarativa de ausencia, presunción de muerte; igualmente la inscripción de actos verificados fuera de este Estado y que tengan sus efectos dentro de la jurisdicción municipal, por acta…</w:t>
      </w:r>
      <w:r w:rsidR="0077006B" w:rsidRPr="00895902">
        <w:rPr>
          <w:rFonts w:ascii="Bookman Old Style" w:hAnsi="Bookman Old Style" w:cs="Arial"/>
          <w:sz w:val="24"/>
          <w:szCs w:val="24"/>
        </w:rPr>
        <w:t>….</w:t>
      </w:r>
      <w:r w:rsidRPr="00895902">
        <w:rPr>
          <w:rFonts w:ascii="Bookman Old Style" w:hAnsi="Bookman Old Style" w:cs="Arial"/>
          <w:sz w:val="24"/>
          <w:szCs w:val="24"/>
        </w:rPr>
        <w:t>...............................</w:t>
      </w:r>
      <w:r w:rsidR="00677433" w:rsidRPr="00895902">
        <w:rPr>
          <w:rFonts w:ascii="Bookman Old Style" w:hAnsi="Bookman Old Style" w:cs="Arial"/>
          <w:sz w:val="24"/>
          <w:szCs w:val="24"/>
        </w:rPr>
        <w:t>..............</w:t>
      </w:r>
      <w:r w:rsidRPr="00895902">
        <w:rPr>
          <w:rFonts w:ascii="Bookman Old Style" w:hAnsi="Bookman Old Style" w:cs="Arial"/>
          <w:sz w:val="24"/>
          <w:szCs w:val="24"/>
        </w:rPr>
        <w:t>...</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2.9400</w:t>
      </w:r>
    </w:p>
    <w:p w14:paraId="064C2ED8" w14:textId="77777777" w:rsidR="008B3627" w:rsidRPr="00895902" w:rsidRDefault="008B3627" w:rsidP="003A3E39">
      <w:pPr>
        <w:ind w:left="1136" w:right="-567" w:firstLine="284"/>
        <w:jc w:val="both"/>
        <w:rPr>
          <w:rFonts w:ascii="Bookman Old Style" w:hAnsi="Bookman Old Style" w:cs="Arial"/>
          <w:sz w:val="24"/>
          <w:szCs w:val="24"/>
        </w:rPr>
      </w:pPr>
    </w:p>
    <w:p w14:paraId="33ADDAAD" w14:textId="77777777" w:rsidR="008B3627" w:rsidRPr="00895902" w:rsidRDefault="008B3627" w:rsidP="003A3E39">
      <w:pPr>
        <w:ind w:left="1136" w:right="-567" w:firstLine="565"/>
        <w:jc w:val="both"/>
        <w:rPr>
          <w:rFonts w:ascii="Bookman Old Style" w:hAnsi="Bookman Old Style" w:cs="Arial"/>
          <w:sz w:val="24"/>
          <w:szCs w:val="24"/>
        </w:rPr>
      </w:pPr>
      <w:r w:rsidRPr="00895902">
        <w:rPr>
          <w:rFonts w:ascii="Bookman Old Style" w:hAnsi="Bookman Old Style" w:cs="Arial"/>
          <w:sz w:val="24"/>
          <w:szCs w:val="24"/>
        </w:rPr>
        <w:t>No se cobrará la inscripción de las actas relativas al reconocimiento de hijo.</w:t>
      </w:r>
    </w:p>
    <w:p w14:paraId="2FAB0041" w14:textId="77777777" w:rsidR="008B3627" w:rsidRPr="00895902" w:rsidRDefault="008B3627" w:rsidP="003A3E39">
      <w:pPr>
        <w:ind w:left="1134" w:right="-567" w:hanging="567"/>
        <w:jc w:val="both"/>
        <w:rPr>
          <w:rFonts w:ascii="Bookman Old Style" w:hAnsi="Bookman Old Style" w:cs="Arial"/>
          <w:sz w:val="24"/>
          <w:szCs w:val="24"/>
        </w:rPr>
      </w:pPr>
    </w:p>
    <w:p w14:paraId="4E359C8C" w14:textId="03B5DC78" w:rsidR="008B3627" w:rsidRPr="00895902" w:rsidRDefault="008B3627" w:rsidP="003A3E39">
      <w:pPr>
        <w:pStyle w:val="Prrafodelista"/>
        <w:numPr>
          <w:ilvl w:val="0"/>
          <w:numId w:val="14"/>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Expedición de actas de nacimiento……....</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1.4742</w:t>
      </w:r>
    </w:p>
    <w:p w14:paraId="79C38604" w14:textId="77777777" w:rsidR="008B3627" w:rsidRPr="00895902" w:rsidRDefault="008B3627" w:rsidP="003A3E39">
      <w:pPr>
        <w:ind w:left="1134" w:right="-567" w:hanging="567"/>
        <w:jc w:val="both"/>
        <w:rPr>
          <w:rFonts w:ascii="Bookman Old Style" w:hAnsi="Bookman Old Style" w:cs="Arial"/>
          <w:sz w:val="24"/>
          <w:szCs w:val="24"/>
        </w:rPr>
      </w:pPr>
    </w:p>
    <w:p w14:paraId="5CF93B84" w14:textId="5408D759" w:rsidR="008B3627" w:rsidRPr="00895902" w:rsidRDefault="008B3627" w:rsidP="003A3E39">
      <w:pPr>
        <w:pStyle w:val="Prrafodelista"/>
        <w:numPr>
          <w:ilvl w:val="0"/>
          <w:numId w:val="14"/>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Expedición de actas de defunción….........</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1.4742</w:t>
      </w:r>
    </w:p>
    <w:p w14:paraId="606D1EBA" w14:textId="77777777" w:rsidR="008B3627" w:rsidRPr="00895902" w:rsidRDefault="008B3627" w:rsidP="003A3E39">
      <w:pPr>
        <w:ind w:left="1134" w:right="-567" w:hanging="567"/>
        <w:jc w:val="both"/>
        <w:rPr>
          <w:rFonts w:ascii="Bookman Old Style" w:hAnsi="Bookman Old Style" w:cs="Arial"/>
          <w:sz w:val="24"/>
          <w:szCs w:val="24"/>
        </w:rPr>
      </w:pPr>
    </w:p>
    <w:p w14:paraId="5540B55D" w14:textId="45700E84" w:rsidR="008B3627" w:rsidRPr="00895902" w:rsidRDefault="008B3627" w:rsidP="003A3E39">
      <w:pPr>
        <w:pStyle w:val="Prrafodelista"/>
        <w:numPr>
          <w:ilvl w:val="0"/>
          <w:numId w:val="14"/>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Expedición de actas de matrimonio…......</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1.4742</w:t>
      </w:r>
    </w:p>
    <w:p w14:paraId="2E7A8AED" w14:textId="77777777" w:rsidR="008B3627" w:rsidRPr="00895902" w:rsidRDefault="008B3627" w:rsidP="003A3E39">
      <w:pPr>
        <w:ind w:left="1134" w:right="-567" w:hanging="567"/>
        <w:jc w:val="both"/>
        <w:rPr>
          <w:rFonts w:ascii="Bookman Old Style" w:hAnsi="Bookman Old Style" w:cs="Arial"/>
          <w:sz w:val="24"/>
          <w:szCs w:val="24"/>
        </w:rPr>
      </w:pPr>
    </w:p>
    <w:p w14:paraId="2E306D48" w14:textId="6EE9FCA2" w:rsidR="008B3627" w:rsidRPr="00895902" w:rsidRDefault="008B3627" w:rsidP="003A3E39">
      <w:pPr>
        <w:pStyle w:val="Prrafodelista"/>
        <w:numPr>
          <w:ilvl w:val="0"/>
          <w:numId w:val="14"/>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Expedición de actas de divorcio………......</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1.4742</w:t>
      </w:r>
    </w:p>
    <w:p w14:paraId="12DD2C11" w14:textId="77777777" w:rsidR="008B3627" w:rsidRPr="00895902" w:rsidRDefault="008B3627" w:rsidP="003A3E39">
      <w:pPr>
        <w:ind w:left="1134" w:right="-567" w:hanging="567"/>
        <w:jc w:val="both"/>
        <w:rPr>
          <w:rFonts w:ascii="Bookman Old Style" w:hAnsi="Bookman Old Style" w:cs="Arial"/>
          <w:sz w:val="24"/>
          <w:szCs w:val="24"/>
        </w:rPr>
      </w:pPr>
    </w:p>
    <w:p w14:paraId="49F03189" w14:textId="55732337" w:rsidR="008B3627" w:rsidRPr="00895902" w:rsidRDefault="008B3627" w:rsidP="003A3E39">
      <w:pPr>
        <w:pStyle w:val="Prrafodelista"/>
        <w:numPr>
          <w:ilvl w:val="0"/>
          <w:numId w:val="14"/>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Anotación marginal………..……………......</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1.5120</w:t>
      </w:r>
    </w:p>
    <w:p w14:paraId="1EA938CD" w14:textId="77777777" w:rsidR="008B3627" w:rsidRPr="00895902" w:rsidRDefault="008B3627" w:rsidP="003A3E39">
      <w:pPr>
        <w:ind w:left="1134" w:right="-567" w:hanging="567"/>
        <w:jc w:val="both"/>
        <w:rPr>
          <w:rFonts w:ascii="Bookman Old Style" w:hAnsi="Bookman Old Style" w:cs="Arial"/>
          <w:sz w:val="24"/>
          <w:szCs w:val="24"/>
        </w:rPr>
      </w:pPr>
    </w:p>
    <w:p w14:paraId="5CF4D6C1" w14:textId="3ECC0F57" w:rsidR="008B3627" w:rsidRPr="00895902" w:rsidRDefault="008B3627" w:rsidP="003A3E39">
      <w:pPr>
        <w:pStyle w:val="Prrafodelista"/>
        <w:numPr>
          <w:ilvl w:val="0"/>
          <w:numId w:val="14"/>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Constancia de No Registro, excepto de registro de nacimiento………………………………</w:t>
      </w:r>
      <w:r w:rsidR="0008045D" w:rsidRPr="00895902">
        <w:rPr>
          <w:rFonts w:ascii="Bookman Old Style" w:hAnsi="Bookman Old Style" w:cs="Arial"/>
          <w:sz w:val="24"/>
          <w:szCs w:val="24"/>
        </w:rPr>
        <w:t>….</w:t>
      </w:r>
      <w:r w:rsidRPr="00895902">
        <w:rPr>
          <w:rFonts w:ascii="Bookman Old Style" w:hAnsi="Bookman Old Style" w:cs="Arial"/>
          <w:sz w:val="24"/>
          <w:szCs w:val="24"/>
        </w:rPr>
        <w:t>……</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1.2600</w:t>
      </w:r>
    </w:p>
    <w:p w14:paraId="37DF927D" w14:textId="77777777" w:rsidR="008B3627" w:rsidRPr="00895902" w:rsidRDefault="008B3627" w:rsidP="003A3E39">
      <w:pPr>
        <w:ind w:left="1134" w:right="-567" w:hanging="567"/>
        <w:jc w:val="both"/>
        <w:rPr>
          <w:rFonts w:ascii="Bookman Old Style" w:hAnsi="Bookman Old Style" w:cs="Arial"/>
          <w:sz w:val="24"/>
          <w:szCs w:val="24"/>
        </w:rPr>
      </w:pPr>
    </w:p>
    <w:p w14:paraId="1703A03A" w14:textId="712EC8D5" w:rsidR="008B3627" w:rsidRPr="00895902" w:rsidRDefault="008B3627" w:rsidP="003A3E39">
      <w:pPr>
        <w:pStyle w:val="Prrafodelista"/>
        <w:numPr>
          <w:ilvl w:val="0"/>
          <w:numId w:val="14"/>
        </w:numPr>
        <w:ind w:left="1134" w:right="-567" w:hanging="567"/>
        <w:contextualSpacing w:val="0"/>
        <w:jc w:val="both"/>
        <w:rPr>
          <w:rFonts w:ascii="Bookman Old Style" w:hAnsi="Bookman Old Style" w:cs="Arial"/>
          <w:b/>
          <w:sz w:val="24"/>
          <w:szCs w:val="24"/>
        </w:rPr>
      </w:pPr>
      <w:r w:rsidRPr="00895902">
        <w:rPr>
          <w:rFonts w:ascii="Bookman Old Style" w:hAnsi="Bookman Old Style" w:cs="Arial"/>
          <w:sz w:val="24"/>
          <w:szCs w:val="24"/>
        </w:rPr>
        <w:t>Corrección de datos por errores en actas...</w:t>
      </w:r>
      <w:r w:rsidR="00D1434C">
        <w:rPr>
          <w:rFonts w:ascii="Bookman Old Style" w:hAnsi="Bookman Old Style" w:cs="Arial"/>
          <w:sz w:val="24"/>
          <w:szCs w:val="24"/>
        </w:rPr>
        <w:t>..</w:t>
      </w:r>
      <w:r w:rsidRPr="00895902">
        <w:rPr>
          <w:rFonts w:ascii="Bookman Old Style" w:hAnsi="Bookman Old Style" w:cs="Arial"/>
          <w:sz w:val="24"/>
          <w:szCs w:val="24"/>
        </w:rPr>
        <w:t>....</w:t>
      </w:r>
      <w:r w:rsidR="0008045D" w:rsidRPr="00895902">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1.2075</w:t>
      </w:r>
    </w:p>
    <w:p w14:paraId="01268A3F" w14:textId="77777777" w:rsidR="008B3627" w:rsidRPr="00895902" w:rsidRDefault="008B3627" w:rsidP="003A3E39">
      <w:pPr>
        <w:ind w:left="1134" w:right="-567" w:hanging="567"/>
        <w:jc w:val="both"/>
        <w:rPr>
          <w:rFonts w:ascii="Bookman Old Style" w:hAnsi="Bookman Old Style" w:cs="Arial"/>
          <w:sz w:val="24"/>
          <w:szCs w:val="24"/>
        </w:rPr>
      </w:pPr>
    </w:p>
    <w:p w14:paraId="3E9236B4" w14:textId="4551E5F2" w:rsidR="008B3627" w:rsidRPr="00895902" w:rsidRDefault="008B3627" w:rsidP="003A3E39">
      <w:pPr>
        <w:pStyle w:val="Prrafodelista"/>
        <w:numPr>
          <w:ilvl w:val="0"/>
          <w:numId w:val="14"/>
        </w:numPr>
        <w:ind w:left="1134" w:right="-567" w:hanging="567"/>
        <w:contextualSpacing w:val="0"/>
        <w:jc w:val="both"/>
        <w:rPr>
          <w:rFonts w:ascii="Bookman Old Style" w:hAnsi="Bookman Old Style" w:cs="Arial"/>
          <w:b/>
          <w:sz w:val="24"/>
          <w:szCs w:val="24"/>
        </w:rPr>
      </w:pPr>
      <w:r w:rsidRPr="00895902">
        <w:rPr>
          <w:rFonts w:ascii="Bookman Old Style" w:hAnsi="Bookman Old Style" w:cs="Arial"/>
          <w:sz w:val="24"/>
          <w:szCs w:val="24"/>
        </w:rPr>
        <w:t>Expedición de actas interestatales................</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1.9917</w:t>
      </w:r>
    </w:p>
    <w:p w14:paraId="0A496A7E" w14:textId="77777777" w:rsidR="008B3627" w:rsidRPr="00895902" w:rsidRDefault="008B3627" w:rsidP="003A3E39">
      <w:pPr>
        <w:ind w:left="1134" w:right="-567" w:hanging="567"/>
        <w:jc w:val="both"/>
        <w:rPr>
          <w:rFonts w:ascii="Bookman Old Style" w:hAnsi="Bookman Old Style" w:cs="Arial"/>
          <w:sz w:val="24"/>
          <w:szCs w:val="24"/>
        </w:rPr>
      </w:pPr>
    </w:p>
    <w:p w14:paraId="3D870D36" w14:textId="77777777" w:rsidR="008B3627" w:rsidRPr="00895902" w:rsidRDefault="008B3627" w:rsidP="003A3E39">
      <w:pPr>
        <w:pStyle w:val="Prrafodelista"/>
        <w:numPr>
          <w:ilvl w:val="0"/>
          <w:numId w:val="14"/>
        </w:numPr>
        <w:ind w:left="1134" w:right="-567" w:hanging="567"/>
        <w:contextualSpacing w:val="0"/>
        <w:jc w:val="both"/>
        <w:rPr>
          <w:rFonts w:ascii="Bookman Old Style" w:hAnsi="Bookman Old Style" w:cs="Arial"/>
          <w:sz w:val="24"/>
          <w:szCs w:val="24"/>
        </w:rPr>
      </w:pPr>
      <w:bookmarkStart w:id="4" w:name="_Hlk186211337"/>
      <w:r w:rsidRPr="00895902">
        <w:rPr>
          <w:rFonts w:ascii="Bookman Old Style" w:hAnsi="Bookman Old Style" w:cs="Arial"/>
          <w:sz w:val="24"/>
          <w:szCs w:val="24"/>
        </w:rPr>
        <w:t xml:space="preserve">Inscripción de actas del registro civil, celebradas por mexicanos en el extranjero; </w:t>
      </w:r>
      <w:r w:rsidRPr="00895902">
        <w:rPr>
          <w:rFonts w:ascii="Bookman Old Style" w:hAnsi="Bookman Old Style" w:cs="Arial"/>
          <w:b/>
          <w:sz w:val="24"/>
          <w:szCs w:val="24"/>
        </w:rPr>
        <w:t>1.5750</w:t>
      </w:r>
      <w:r w:rsidRPr="00895902">
        <w:rPr>
          <w:rFonts w:ascii="Bookman Old Style" w:hAnsi="Bookman Old Style" w:cs="Arial"/>
          <w:sz w:val="24"/>
          <w:szCs w:val="24"/>
        </w:rPr>
        <w:t xml:space="preserve"> veces la Unidad de Medida y Actualización diaria. No se pagará este derecho en el caso de registro de nacimiento.</w:t>
      </w:r>
    </w:p>
    <w:p w14:paraId="03C8B4AF" w14:textId="77777777" w:rsidR="008B3627" w:rsidRPr="00895902" w:rsidRDefault="008B3627" w:rsidP="003A3E39">
      <w:pPr>
        <w:ind w:left="1134" w:right="-567" w:hanging="567"/>
        <w:jc w:val="both"/>
        <w:rPr>
          <w:rFonts w:ascii="Bookman Old Style" w:hAnsi="Bookman Old Style" w:cs="Arial"/>
          <w:sz w:val="24"/>
          <w:szCs w:val="24"/>
        </w:rPr>
      </w:pPr>
    </w:p>
    <w:p w14:paraId="45C859F7"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52.</w:t>
      </w:r>
      <w:r w:rsidRPr="00895902">
        <w:rPr>
          <w:rFonts w:ascii="Bookman Old Style" w:hAnsi="Bookman Old Style" w:cs="Arial"/>
          <w:sz w:val="24"/>
          <w:szCs w:val="24"/>
        </w:rPr>
        <w:t xml:space="preserve"> Por prestación de servicios para Divorcio Administrativo, se causará el pago de derechos, conforme a lo siguiente:</w:t>
      </w:r>
    </w:p>
    <w:p w14:paraId="32304202" w14:textId="77777777" w:rsidR="008B3627" w:rsidRPr="00895902" w:rsidRDefault="008B3627" w:rsidP="003A3E39">
      <w:pPr>
        <w:ind w:right="-567"/>
        <w:jc w:val="both"/>
        <w:rPr>
          <w:rFonts w:ascii="Bookman Old Style" w:hAnsi="Bookman Old Style" w:cs="Arial"/>
          <w:sz w:val="24"/>
          <w:szCs w:val="24"/>
        </w:rPr>
      </w:pPr>
    </w:p>
    <w:p w14:paraId="00610213" w14:textId="77777777" w:rsidR="008B3627" w:rsidRPr="00895902" w:rsidRDefault="008B3627" w:rsidP="00D1434C">
      <w:pPr>
        <w:ind w:right="333"/>
        <w:jc w:val="right"/>
        <w:rPr>
          <w:rFonts w:ascii="Bookman Old Style" w:hAnsi="Bookman Old Style" w:cs="Arial"/>
          <w:b/>
          <w:sz w:val="24"/>
          <w:szCs w:val="24"/>
        </w:rPr>
      </w:pPr>
      <w:r w:rsidRPr="00895902">
        <w:rPr>
          <w:rFonts w:ascii="Bookman Old Style" w:hAnsi="Bookman Old Style" w:cs="Arial"/>
          <w:b/>
          <w:sz w:val="24"/>
          <w:szCs w:val="24"/>
        </w:rPr>
        <w:t>UMA diaria</w:t>
      </w:r>
    </w:p>
    <w:p w14:paraId="249940FC" w14:textId="0A45E881" w:rsidR="008B3627" w:rsidRPr="00895902" w:rsidRDefault="008B3627" w:rsidP="003A3E39">
      <w:pPr>
        <w:pStyle w:val="Prrafodelista"/>
        <w:numPr>
          <w:ilvl w:val="0"/>
          <w:numId w:val="18"/>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Solicitud de Divorcio……………………….…</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3.1500</w:t>
      </w:r>
    </w:p>
    <w:p w14:paraId="265ED23A" w14:textId="77777777" w:rsidR="008B3627" w:rsidRPr="00895902" w:rsidRDefault="008B3627" w:rsidP="003A3E39">
      <w:pPr>
        <w:pStyle w:val="Prrafodelista"/>
        <w:ind w:left="1134" w:right="-567"/>
        <w:contextualSpacing w:val="0"/>
        <w:jc w:val="both"/>
        <w:rPr>
          <w:rFonts w:ascii="Bookman Old Style" w:hAnsi="Bookman Old Style" w:cs="Arial"/>
          <w:sz w:val="24"/>
          <w:szCs w:val="24"/>
        </w:rPr>
      </w:pPr>
    </w:p>
    <w:p w14:paraId="1EB3B24B" w14:textId="5BFB53A5" w:rsidR="008B3627" w:rsidRPr="00895902" w:rsidRDefault="008B3627" w:rsidP="003A3E39">
      <w:pPr>
        <w:pStyle w:val="Prrafodelista"/>
        <w:numPr>
          <w:ilvl w:val="0"/>
          <w:numId w:val="18"/>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Levantamiento de Acta de Divorcio…………</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3.1500</w:t>
      </w:r>
    </w:p>
    <w:p w14:paraId="6ECBBC10" w14:textId="77777777" w:rsidR="008B3627" w:rsidRPr="00895902" w:rsidRDefault="008B3627" w:rsidP="003A3E39">
      <w:pPr>
        <w:pStyle w:val="Prrafodelista"/>
        <w:ind w:left="1134" w:right="-567"/>
        <w:contextualSpacing w:val="0"/>
        <w:jc w:val="both"/>
        <w:rPr>
          <w:rFonts w:ascii="Bookman Old Style" w:hAnsi="Bookman Old Style" w:cs="Arial"/>
          <w:sz w:val="24"/>
          <w:szCs w:val="24"/>
        </w:rPr>
      </w:pPr>
    </w:p>
    <w:p w14:paraId="18FAA355" w14:textId="3FA3BCEB" w:rsidR="008B3627" w:rsidRPr="00895902" w:rsidRDefault="008B3627" w:rsidP="003A3E39">
      <w:pPr>
        <w:pStyle w:val="Prrafodelista"/>
        <w:numPr>
          <w:ilvl w:val="0"/>
          <w:numId w:val="18"/>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Registro Civil……………………………………</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8.4000</w:t>
      </w:r>
    </w:p>
    <w:p w14:paraId="6258AE8C" w14:textId="77777777" w:rsidR="008B3627" w:rsidRPr="00895902" w:rsidRDefault="008B3627" w:rsidP="003A3E39">
      <w:pPr>
        <w:pStyle w:val="Prrafodelista"/>
        <w:ind w:left="1134" w:right="-567"/>
        <w:contextualSpacing w:val="0"/>
        <w:jc w:val="both"/>
        <w:rPr>
          <w:rFonts w:ascii="Bookman Old Style" w:hAnsi="Bookman Old Style" w:cs="Arial"/>
          <w:sz w:val="24"/>
          <w:szCs w:val="24"/>
        </w:rPr>
      </w:pPr>
    </w:p>
    <w:p w14:paraId="7F2D1350" w14:textId="3ABD6DE3" w:rsidR="008B3627" w:rsidRPr="00895902" w:rsidRDefault="008B3627" w:rsidP="003A3E39">
      <w:pPr>
        <w:pStyle w:val="Prrafodelista"/>
        <w:numPr>
          <w:ilvl w:val="0"/>
          <w:numId w:val="18"/>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Oficio de remisión de trámite………………</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3.1500</w:t>
      </w:r>
    </w:p>
    <w:p w14:paraId="7F4AD7D3" w14:textId="77777777" w:rsidR="008B3627" w:rsidRPr="00895902" w:rsidRDefault="008B3627" w:rsidP="003A3E39">
      <w:pPr>
        <w:pStyle w:val="Prrafodelista"/>
        <w:ind w:left="1134" w:right="-567"/>
        <w:contextualSpacing w:val="0"/>
        <w:jc w:val="both"/>
        <w:rPr>
          <w:rFonts w:ascii="Bookman Old Style" w:hAnsi="Bookman Old Style" w:cs="Arial"/>
          <w:sz w:val="24"/>
          <w:szCs w:val="24"/>
        </w:rPr>
      </w:pPr>
    </w:p>
    <w:p w14:paraId="7546ABEA" w14:textId="690C9445" w:rsidR="008B3627" w:rsidRPr="00895902" w:rsidRDefault="008B3627" w:rsidP="003A3E39">
      <w:pPr>
        <w:pStyle w:val="Prrafodelista"/>
        <w:numPr>
          <w:ilvl w:val="0"/>
          <w:numId w:val="18"/>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Publicación de extractos de resolución……</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3.1500</w:t>
      </w:r>
    </w:p>
    <w:p w14:paraId="333E305C" w14:textId="77777777" w:rsidR="008B3627" w:rsidRPr="00895902" w:rsidRDefault="008B3627" w:rsidP="003A3E39">
      <w:pPr>
        <w:pStyle w:val="Prrafodelista"/>
        <w:ind w:right="-567"/>
        <w:rPr>
          <w:rFonts w:ascii="Bookman Old Style" w:hAnsi="Bookman Old Style" w:cs="Arial"/>
          <w:sz w:val="24"/>
          <w:szCs w:val="24"/>
        </w:rPr>
      </w:pPr>
    </w:p>
    <w:p w14:paraId="73D2191A" w14:textId="3CB36F1D" w:rsidR="008B3627" w:rsidRPr="00895902" w:rsidRDefault="008B3627" w:rsidP="003A3E39">
      <w:pPr>
        <w:pStyle w:val="Prrafodelista"/>
        <w:numPr>
          <w:ilvl w:val="0"/>
          <w:numId w:val="18"/>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rPr>
        <w:t>Constancia de no estar inscrito en el Registro de Deudores Alimentarios Morosos del Estado de Zacatecas</w:t>
      </w:r>
      <w:r w:rsidR="00F61BE6" w:rsidRPr="00895902">
        <w:rPr>
          <w:rFonts w:ascii="Bookman Old Style" w:hAnsi="Bookman Old Style" w:cs="Arial"/>
          <w:sz w:val="24"/>
        </w:rPr>
        <w:t>…………………………………………</w:t>
      </w:r>
      <w:r w:rsidR="00D1434C">
        <w:rPr>
          <w:rFonts w:ascii="Bookman Old Style" w:hAnsi="Bookman Old Style" w:cs="Arial"/>
          <w:sz w:val="24"/>
        </w:rPr>
        <w:t>.</w:t>
      </w:r>
      <w:r w:rsidR="00F61BE6" w:rsidRPr="00895902">
        <w:rPr>
          <w:rFonts w:ascii="Bookman Old Style" w:hAnsi="Bookman Old Style" w:cs="Arial"/>
          <w:sz w:val="24"/>
        </w:rPr>
        <w:t>……..</w:t>
      </w:r>
      <w:r w:rsidR="00D1434C">
        <w:rPr>
          <w:rFonts w:ascii="Bookman Old Style" w:hAnsi="Bookman Old Style" w:cs="Arial"/>
          <w:sz w:val="24"/>
        </w:rPr>
        <w:tab/>
      </w:r>
      <w:r w:rsidRPr="00895902">
        <w:rPr>
          <w:rFonts w:ascii="Bookman Old Style" w:hAnsi="Bookman Old Style" w:cs="Arial"/>
          <w:b/>
          <w:sz w:val="24"/>
        </w:rPr>
        <w:t>1.3650</w:t>
      </w:r>
    </w:p>
    <w:p w14:paraId="5E19F8EC" w14:textId="77777777" w:rsidR="008B3627" w:rsidRPr="00895902" w:rsidRDefault="008B3627" w:rsidP="003A3E39">
      <w:pPr>
        <w:pStyle w:val="Prrafodelista"/>
        <w:ind w:right="-567"/>
        <w:rPr>
          <w:rFonts w:ascii="Bookman Old Style" w:hAnsi="Bookman Old Style" w:cs="Arial"/>
          <w:sz w:val="24"/>
          <w:szCs w:val="24"/>
        </w:rPr>
      </w:pPr>
    </w:p>
    <w:p w14:paraId="256F66F4" w14:textId="78CCE056" w:rsidR="008B3627" w:rsidRPr="00895902" w:rsidRDefault="008B3627" w:rsidP="003A3E39">
      <w:pPr>
        <w:pStyle w:val="Prrafodelista"/>
        <w:numPr>
          <w:ilvl w:val="0"/>
          <w:numId w:val="18"/>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rPr>
        <w:t xml:space="preserve">Constancia de inscripción en el Registro de Deudores Alimentarios Morosos del Estado de Zacatecas </w:t>
      </w:r>
      <w:r w:rsidR="00F61BE6" w:rsidRPr="00895902">
        <w:rPr>
          <w:rFonts w:ascii="Bookman Old Style" w:hAnsi="Bookman Old Style" w:cs="Arial"/>
          <w:sz w:val="24"/>
        </w:rPr>
        <w:t>.........................</w:t>
      </w:r>
      <w:r w:rsidRPr="00895902">
        <w:rPr>
          <w:rFonts w:ascii="Bookman Old Style" w:hAnsi="Bookman Old Style" w:cs="Arial"/>
          <w:sz w:val="24"/>
        </w:rPr>
        <w:tab/>
      </w:r>
      <w:r w:rsidRPr="00895902">
        <w:rPr>
          <w:rFonts w:ascii="Bookman Old Style" w:hAnsi="Bookman Old Style" w:cs="Arial"/>
          <w:b/>
          <w:sz w:val="24"/>
        </w:rPr>
        <w:t>1.3650</w:t>
      </w:r>
    </w:p>
    <w:p w14:paraId="3DCD63BA" w14:textId="77777777" w:rsidR="008B3627" w:rsidRPr="00895902" w:rsidRDefault="008B3627" w:rsidP="003A3E39">
      <w:pPr>
        <w:ind w:right="-567" w:firstLine="567"/>
        <w:jc w:val="both"/>
        <w:rPr>
          <w:rFonts w:ascii="Bookman Old Style" w:hAnsi="Bookman Old Style" w:cs="Arial"/>
          <w:b/>
          <w:sz w:val="24"/>
          <w:szCs w:val="24"/>
        </w:rPr>
      </w:pPr>
    </w:p>
    <w:p w14:paraId="0B779C2F"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z w:val="24"/>
          <w:szCs w:val="24"/>
        </w:rPr>
        <w:t>Las autoridades fiscales municipales podrán exentar el pago de los derechos mencionados en la presente sección, a las personas que se compruebe que son de escasos recursos económicos.</w:t>
      </w:r>
    </w:p>
    <w:p w14:paraId="06AF60BD" w14:textId="77777777" w:rsidR="008B3627" w:rsidRPr="00895902" w:rsidRDefault="008B3627" w:rsidP="003A3E39">
      <w:pPr>
        <w:ind w:right="-567"/>
        <w:rPr>
          <w:rFonts w:ascii="Bookman Old Style" w:hAnsi="Bookman Old Style" w:cs="Arial"/>
          <w:b/>
          <w:sz w:val="24"/>
          <w:szCs w:val="24"/>
        </w:rPr>
      </w:pPr>
    </w:p>
    <w:p w14:paraId="209FFE49" w14:textId="77777777" w:rsidR="00D1434C" w:rsidRPr="00895902" w:rsidRDefault="00D1434C" w:rsidP="003A3E39">
      <w:pPr>
        <w:ind w:right="-567"/>
        <w:rPr>
          <w:rFonts w:ascii="Bookman Old Style" w:hAnsi="Bookman Old Style" w:cs="Arial"/>
          <w:b/>
          <w:sz w:val="24"/>
          <w:szCs w:val="24"/>
        </w:rPr>
      </w:pPr>
    </w:p>
    <w:p w14:paraId="69641EE7" w14:textId="77777777" w:rsidR="008B3627" w:rsidRPr="00895902" w:rsidRDefault="008B3627" w:rsidP="003A3E39">
      <w:pPr>
        <w:ind w:right="-567"/>
        <w:rPr>
          <w:rFonts w:ascii="Bookman Old Style" w:hAnsi="Bookman Old Style" w:cs="Arial"/>
          <w:b/>
          <w:sz w:val="24"/>
          <w:szCs w:val="24"/>
        </w:rPr>
      </w:pPr>
    </w:p>
    <w:p w14:paraId="41026DCB"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Tercera</w:t>
      </w:r>
    </w:p>
    <w:p w14:paraId="153AD17A"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Servicios de Panteones</w:t>
      </w:r>
    </w:p>
    <w:p w14:paraId="0C82E8CD" w14:textId="77777777" w:rsidR="008B3627" w:rsidRPr="00895902" w:rsidRDefault="008B3627" w:rsidP="003A3E39">
      <w:pPr>
        <w:ind w:right="-567"/>
        <w:jc w:val="both"/>
        <w:rPr>
          <w:rFonts w:ascii="Bookman Old Style" w:hAnsi="Bookman Old Style" w:cs="Arial"/>
          <w:b/>
          <w:sz w:val="24"/>
          <w:szCs w:val="24"/>
        </w:rPr>
      </w:pPr>
    </w:p>
    <w:p w14:paraId="1529ABC9"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53. </w:t>
      </w:r>
      <w:r w:rsidRPr="00895902">
        <w:rPr>
          <w:rFonts w:ascii="Bookman Old Style" w:hAnsi="Bookman Old Style" w:cs="Arial"/>
          <w:sz w:val="24"/>
          <w:szCs w:val="24"/>
        </w:rPr>
        <w:t xml:space="preserve">Los derechos por Servicios de Panteones se pagarán conforme a las siguientes Unidades de Medida y Actualización diaria: </w:t>
      </w:r>
    </w:p>
    <w:p w14:paraId="7AAFF10B" w14:textId="77777777" w:rsidR="008B3627" w:rsidRPr="00895902" w:rsidRDefault="008B3627" w:rsidP="003A3E39">
      <w:pPr>
        <w:ind w:right="-567"/>
        <w:jc w:val="both"/>
        <w:rPr>
          <w:rFonts w:ascii="Bookman Old Style" w:hAnsi="Bookman Old Style" w:cs="Arial"/>
          <w:sz w:val="24"/>
          <w:szCs w:val="24"/>
        </w:rPr>
      </w:pPr>
    </w:p>
    <w:p w14:paraId="4ABF2796" w14:textId="77777777" w:rsidR="008B3627" w:rsidRPr="00895902" w:rsidRDefault="008B3627" w:rsidP="003A3E39">
      <w:pPr>
        <w:pStyle w:val="Prrafodelista"/>
        <w:numPr>
          <w:ilvl w:val="1"/>
          <w:numId w:val="30"/>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Por inhumación a perpetuidad:</w:t>
      </w:r>
    </w:p>
    <w:p w14:paraId="225E713F" w14:textId="77777777" w:rsidR="008B3627" w:rsidRPr="00895902" w:rsidRDefault="008B3627" w:rsidP="003A3E39">
      <w:pPr>
        <w:ind w:left="1134" w:right="-567" w:hanging="567"/>
        <w:jc w:val="both"/>
        <w:rPr>
          <w:rFonts w:ascii="Bookman Old Style" w:hAnsi="Bookman Old Style" w:cs="Arial"/>
          <w:sz w:val="24"/>
          <w:szCs w:val="24"/>
        </w:rPr>
      </w:pPr>
    </w:p>
    <w:p w14:paraId="1C2B49DE" w14:textId="3CFB911F" w:rsidR="008B3627" w:rsidRPr="00895902" w:rsidRDefault="008B3627" w:rsidP="003A3E39">
      <w:pPr>
        <w:pStyle w:val="Prrafodelista"/>
        <w:numPr>
          <w:ilvl w:val="0"/>
          <w:numId w:val="41"/>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Sin gaveta para menores hasta 12 años</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1.5000</w:t>
      </w:r>
    </w:p>
    <w:p w14:paraId="43BD842B" w14:textId="6816DC28" w:rsidR="008B3627" w:rsidRPr="00895902" w:rsidRDefault="008B3627" w:rsidP="003A3E39">
      <w:pPr>
        <w:pStyle w:val="Prrafodelista"/>
        <w:numPr>
          <w:ilvl w:val="0"/>
          <w:numId w:val="41"/>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lastRenderedPageBreak/>
        <w:t>Con gaveta para menores hasta de 12 años</w:t>
      </w:r>
      <w:r w:rsidR="00F61BE6"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2.5000</w:t>
      </w:r>
    </w:p>
    <w:p w14:paraId="58843A24" w14:textId="402C353C" w:rsidR="008B3627" w:rsidRPr="00895902" w:rsidRDefault="008B3627" w:rsidP="003A3E39">
      <w:pPr>
        <w:pStyle w:val="Prrafodelista"/>
        <w:numPr>
          <w:ilvl w:val="0"/>
          <w:numId w:val="41"/>
        </w:numPr>
        <w:ind w:left="1701" w:right="-567" w:hanging="567"/>
        <w:contextualSpacing w:val="0"/>
        <w:jc w:val="both"/>
        <w:rPr>
          <w:rFonts w:ascii="Bookman Old Style" w:hAnsi="Bookman Old Style" w:cs="Arial"/>
          <w:sz w:val="24"/>
          <w:szCs w:val="24"/>
        </w:rPr>
      </w:pPr>
      <w:bookmarkStart w:id="5" w:name="_Hlk186211537"/>
      <w:r w:rsidRPr="00895902">
        <w:rPr>
          <w:rFonts w:ascii="Bookman Old Style" w:hAnsi="Bookman Old Style" w:cs="Arial"/>
          <w:sz w:val="24"/>
          <w:szCs w:val="24"/>
        </w:rPr>
        <w:t>Sin gaveta para adultos………</w:t>
      </w:r>
      <w:r w:rsidR="00F61BE6" w:rsidRPr="00895902">
        <w:rPr>
          <w:rFonts w:ascii="Bookman Old Style" w:hAnsi="Bookman Old Style" w:cs="Arial"/>
          <w:sz w:val="24"/>
          <w:szCs w:val="24"/>
        </w:rPr>
        <w:t>…..</w:t>
      </w:r>
      <w:r w:rsidRPr="00895902">
        <w:rPr>
          <w:rFonts w:ascii="Bookman Old Style" w:hAnsi="Bookman Old Style" w:cs="Arial"/>
          <w:sz w:val="24"/>
          <w:szCs w:val="24"/>
        </w:rPr>
        <w:t>........</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2.5000</w:t>
      </w:r>
    </w:p>
    <w:p w14:paraId="63B74CB8" w14:textId="34CC1584" w:rsidR="008B3627" w:rsidRPr="00895902" w:rsidRDefault="008B3627" w:rsidP="003A3E39">
      <w:pPr>
        <w:pStyle w:val="Prrafodelista"/>
        <w:numPr>
          <w:ilvl w:val="0"/>
          <w:numId w:val="41"/>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Con gaveta para adultos……………</w:t>
      </w:r>
      <w:r w:rsidR="00D1434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3.5000</w:t>
      </w:r>
    </w:p>
    <w:p w14:paraId="0A07204A" w14:textId="77777777" w:rsidR="008B3627" w:rsidRPr="00895902" w:rsidRDefault="008B3627" w:rsidP="003A3E39">
      <w:pPr>
        <w:ind w:left="1134" w:right="-567" w:hanging="567"/>
        <w:jc w:val="both"/>
        <w:rPr>
          <w:rFonts w:ascii="Bookman Old Style" w:hAnsi="Bookman Old Style" w:cs="Arial"/>
          <w:sz w:val="24"/>
          <w:szCs w:val="24"/>
        </w:rPr>
      </w:pPr>
    </w:p>
    <w:p w14:paraId="4E6E6A82" w14:textId="77777777" w:rsidR="008B3627" w:rsidRPr="00895902" w:rsidRDefault="008B3627" w:rsidP="003A3E39">
      <w:pPr>
        <w:pStyle w:val="Prrafodelista"/>
        <w:numPr>
          <w:ilvl w:val="1"/>
          <w:numId w:val="30"/>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En cementerios de las comunidades rurales por inhumaciones a perpetuidad:</w:t>
      </w:r>
    </w:p>
    <w:p w14:paraId="7CF8DCD5" w14:textId="77777777" w:rsidR="008B3627" w:rsidRPr="00895902" w:rsidRDefault="008B3627" w:rsidP="003A3E39">
      <w:pPr>
        <w:ind w:left="1134" w:right="-567" w:hanging="567"/>
        <w:jc w:val="both"/>
        <w:rPr>
          <w:rFonts w:ascii="Bookman Old Style" w:hAnsi="Bookman Old Style" w:cs="Arial"/>
          <w:sz w:val="24"/>
          <w:szCs w:val="24"/>
        </w:rPr>
      </w:pPr>
    </w:p>
    <w:p w14:paraId="723CCEE3" w14:textId="484C8D02" w:rsidR="008B3627" w:rsidRPr="00895902" w:rsidRDefault="008B3627" w:rsidP="003A3E39">
      <w:pPr>
        <w:pStyle w:val="Prrafodelista"/>
        <w:numPr>
          <w:ilvl w:val="0"/>
          <w:numId w:val="42"/>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Para menores hasta de 12 años……</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3.0000</w:t>
      </w:r>
    </w:p>
    <w:p w14:paraId="21D9CFE1" w14:textId="05845613" w:rsidR="008B3627" w:rsidRPr="00895902" w:rsidRDefault="008B3627" w:rsidP="003A3E39">
      <w:pPr>
        <w:pStyle w:val="Prrafodelista"/>
        <w:numPr>
          <w:ilvl w:val="0"/>
          <w:numId w:val="42"/>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Para adultos……………………………</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7.0000</w:t>
      </w:r>
    </w:p>
    <w:p w14:paraId="3C08B67E" w14:textId="77777777" w:rsidR="008B3627" w:rsidRPr="00895902" w:rsidRDefault="008B3627" w:rsidP="003A3E39">
      <w:pPr>
        <w:ind w:left="1134" w:right="-567" w:hanging="567"/>
        <w:jc w:val="both"/>
        <w:rPr>
          <w:rFonts w:ascii="Bookman Old Style" w:hAnsi="Bookman Old Style" w:cs="Arial"/>
          <w:sz w:val="24"/>
          <w:szCs w:val="24"/>
        </w:rPr>
      </w:pPr>
    </w:p>
    <w:p w14:paraId="354DCBC0" w14:textId="77777777" w:rsidR="008B3627" w:rsidRPr="00895902" w:rsidRDefault="008B3627" w:rsidP="003A3E39">
      <w:pPr>
        <w:pStyle w:val="Prrafodelista"/>
        <w:numPr>
          <w:ilvl w:val="1"/>
          <w:numId w:val="30"/>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La inhumación en fosa común ordenada por autoridad competente, estará exenta.</w:t>
      </w:r>
    </w:p>
    <w:p w14:paraId="048E65A3" w14:textId="77777777" w:rsidR="008B3627" w:rsidRPr="00895902" w:rsidRDefault="008B3627" w:rsidP="003A3E39">
      <w:pPr>
        <w:ind w:right="-567"/>
        <w:rPr>
          <w:rFonts w:ascii="Bookman Old Style" w:hAnsi="Bookman Old Style" w:cs="Arial"/>
          <w:sz w:val="24"/>
          <w:szCs w:val="24"/>
        </w:rPr>
      </w:pPr>
    </w:p>
    <w:p w14:paraId="65DDCC5E" w14:textId="77777777" w:rsidR="008B3627" w:rsidRPr="00895902" w:rsidRDefault="008B3627" w:rsidP="003A3E39">
      <w:pPr>
        <w:ind w:right="-567"/>
        <w:jc w:val="both"/>
        <w:rPr>
          <w:rFonts w:ascii="Bookman Old Style" w:hAnsi="Bookman Old Style" w:cs="Arial"/>
          <w:sz w:val="24"/>
          <w:szCs w:val="24"/>
        </w:rPr>
      </w:pPr>
    </w:p>
    <w:p w14:paraId="08F62E29" w14:textId="77777777" w:rsidR="008B3627" w:rsidRPr="00895902" w:rsidRDefault="008B3627" w:rsidP="003A3E39">
      <w:pPr>
        <w:ind w:right="-567"/>
        <w:jc w:val="both"/>
        <w:rPr>
          <w:rFonts w:ascii="Bookman Old Style" w:hAnsi="Bookman Old Style" w:cs="Arial"/>
          <w:sz w:val="24"/>
          <w:szCs w:val="24"/>
        </w:rPr>
      </w:pPr>
    </w:p>
    <w:p w14:paraId="67557F9B"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Cuarta</w:t>
      </w:r>
    </w:p>
    <w:p w14:paraId="560D5DA9"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Certificaciones y Legalizaciones</w:t>
      </w:r>
    </w:p>
    <w:p w14:paraId="59CEFC00" w14:textId="77777777" w:rsidR="008B3627" w:rsidRPr="00895902" w:rsidRDefault="008B3627" w:rsidP="003A3E39">
      <w:pPr>
        <w:ind w:right="-567"/>
        <w:jc w:val="both"/>
        <w:rPr>
          <w:rFonts w:ascii="Bookman Old Style" w:hAnsi="Bookman Old Style" w:cs="Arial"/>
          <w:b/>
          <w:sz w:val="24"/>
          <w:szCs w:val="24"/>
        </w:rPr>
      </w:pPr>
    </w:p>
    <w:p w14:paraId="74A68382" w14:textId="77777777"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eastAsia="Times New Roman" w:hAnsi="Bookman Old Style" w:cs="Arial"/>
          <w:b/>
          <w:sz w:val="24"/>
          <w:szCs w:val="24"/>
        </w:rPr>
        <w:t>Artículo</w:t>
      </w:r>
      <w:r w:rsidRPr="00895902">
        <w:rPr>
          <w:rFonts w:ascii="Bookman Old Style" w:hAnsi="Bookman Old Style" w:cs="Arial"/>
          <w:b/>
          <w:sz w:val="24"/>
          <w:szCs w:val="24"/>
        </w:rPr>
        <w:t xml:space="preserve"> 54. </w:t>
      </w:r>
      <w:r w:rsidRPr="00895902">
        <w:rPr>
          <w:rFonts w:ascii="Bookman Old Style" w:hAnsi="Bookman Old Style" w:cs="Arial"/>
          <w:sz w:val="24"/>
          <w:szCs w:val="24"/>
        </w:rPr>
        <w:t>Los derechos por certificaciones</w:t>
      </w:r>
      <w:r w:rsidRPr="00895902">
        <w:rPr>
          <w:rFonts w:ascii="Bookman Old Style" w:eastAsia="Times New Roman" w:hAnsi="Bookman Old Style" w:cs="Arial"/>
          <w:sz w:val="24"/>
          <w:szCs w:val="24"/>
        </w:rPr>
        <w:t>, se causarán de la siguiente manera:</w:t>
      </w:r>
    </w:p>
    <w:p w14:paraId="33100791" w14:textId="155B75D2" w:rsidR="008B3627" w:rsidRPr="00895902" w:rsidRDefault="008B3627" w:rsidP="003A3E39">
      <w:pPr>
        <w:ind w:right="-567"/>
        <w:jc w:val="both"/>
        <w:rPr>
          <w:rFonts w:ascii="Bookman Old Style" w:hAnsi="Bookman Old Style" w:cs="Arial"/>
          <w:sz w:val="24"/>
          <w:szCs w:val="24"/>
        </w:rPr>
      </w:pPr>
    </w:p>
    <w:p w14:paraId="70C3BB00" w14:textId="1FE9D44E" w:rsidR="00252098" w:rsidRPr="00895902" w:rsidRDefault="00252098" w:rsidP="003A3E39">
      <w:pPr>
        <w:ind w:right="-567"/>
        <w:jc w:val="both"/>
        <w:rPr>
          <w:rFonts w:ascii="Bookman Old Style" w:hAnsi="Bookman Old Style" w:cs="Arial"/>
          <w:sz w:val="24"/>
          <w:szCs w:val="24"/>
        </w:rPr>
      </w:pPr>
    </w:p>
    <w:p w14:paraId="68827DFD" w14:textId="77777777" w:rsidR="00252098" w:rsidRPr="00895902" w:rsidRDefault="00252098" w:rsidP="003A3E39">
      <w:pPr>
        <w:ind w:right="-567"/>
        <w:jc w:val="both"/>
        <w:rPr>
          <w:rFonts w:ascii="Bookman Old Style" w:hAnsi="Bookman Old Style" w:cs="Arial"/>
          <w:sz w:val="24"/>
          <w:szCs w:val="24"/>
        </w:rPr>
      </w:pPr>
    </w:p>
    <w:p w14:paraId="08FF0A8A" w14:textId="77777777" w:rsidR="008B3627" w:rsidRPr="00895902" w:rsidRDefault="008B3627" w:rsidP="00BB05CC">
      <w:pPr>
        <w:ind w:right="333"/>
        <w:jc w:val="right"/>
        <w:rPr>
          <w:rFonts w:ascii="Bookman Old Style" w:hAnsi="Bookman Old Style" w:cs="Arial"/>
          <w:b/>
          <w:sz w:val="24"/>
          <w:szCs w:val="24"/>
        </w:rPr>
      </w:pPr>
      <w:r w:rsidRPr="00895902">
        <w:rPr>
          <w:rFonts w:ascii="Bookman Old Style" w:hAnsi="Bookman Old Style" w:cs="Arial"/>
          <w:b/>
          <w:sz w:val="24"/>
          <w:szCs w:val="24"/>
        </w:rPr>
        <w:t>UMA diaria</w:t>
      </w:r>
    </w:p>
    <w:p w14:paraId="3B4400D6" w14:textId="05EDA11E" w:rsidR="008B3627" w:rsidRPr="00895902" w:rsidRDefault="008B3627" w:rsidP="003A3E39">
      <w:pPr>
        <w:pStyle w:val="Prrafodelista"/>
        <w:numPr>
          <w:ilvl w:val="1"/>
          <w:numId w:val="31"/>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Identificación personal y de no violaciones al Bando de Policía y Buen Gobierno.…………………</w:t>
      </w:r>
      <w:r w:rsidR="00BB05CC">
        <w:rPr>
          <w:rFonts w:ascii="Bookman Old Style" w:hAnsi="Bookman Old Style" w:cs="Arial"/>
          <w:sz w:val="24"/>
          <w:szCs w:val="24"/>
        </w:rPr>
        <w:t>……………………..</w:t>
      </w:r>
      <w:r w:rsidRPr="00895902">
        <w:rPr>
          <w:rFonts w:ascii="Bookman Old Style" w:hAnsi="Bookman Old Style" w:cs="Arial"/>
          <w:sz w:val="24"/>
          <w:szCs w:val="24"/>
        </w:rPr>
        <w:t>……</w:t>
      </w:r>
      <w:r w:rsidR="00E73F64" w:rsidRPr="00895902">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1.8743</w:t>
      </w:r>
    </w:p>
    <w:p w14:paraId="3AE0EE21" w14:textId="77777777" w:rsidR="008B3627" w:rsidRPr="00895902" w:rsidRDefault="008B3627" w:rsidP="003A3E39">
      <w:pPr>
        <w:ind w:left="1134" w:right="-567" w:hanging="567"/>
        <w:jc w:val="both"/>
        <w:rPr>
          <w:rFonts w:ascii="Bookman Old Style" w:hAnsi="Bookman Old Style" w:cs="Arial"/>
          <w:sz w:val="24"/>
          <w:szCs w:val="24"/>
        </w:rPr>
      </w:pPr>
    </w:p>
    <w:p w14:paraId="621C4067" w14:textId="49C2EEF2" w:rsidR="008B3627" w:rsidRPr="00895902" w:rsidRDefault="008B3627" w:rsidP="003A3E39">
      <w:pPr>
        <w:pStyle w:val="Prrafodelista"/>
        <w:numPr>
          <w:ilvl w:val="1"/>
          <w:numId w:val="31"/>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Expedición de copias certificadas de actas de cabildo……..........................................</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0.1138</w:t>
      </w:r>
    </w:p>
    <w:p w14:paraId="70DF9624" w14:textId="77777777" w:rsidR="008B3627" w:rsidRPr="00895902" w:rsidRDefault="008B3627" w:rsidP="003A3E39">
      <w:pPr>
        <w:ind w:left="1134" w:right="-567" w:hanging="567"/>
        <w:jc w:val="both"/>
        <w:rPr>
          <w:rFonts w:ascii="Bookman Old Style" w:hAnsi="Bookman Old Style" w:cs="Arial"/>
          <w:sz w:val="24"/>
          <w:szCs w:val="24"/>
        </w:rPr>
      </w:pPr>
    </w:p>
    <w:p w14:paraId="4C8FE467" w14:textId="36E2AF1D" w:rsidR="008B3627" w:rsidRPr="00895902" w:rsidRDefault="008B3627" w:rsidP="003A3E39">
      <w:pPr>
        <w:pStyle w:val="Prrafodelista"/>
        <w:numPr>
          <w:ilvl w:val="1"/>
          <w:numId w:val="31"/>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Registro de certificación de acta de identificación de cadáver…………………………………</w:t>
      </w:r>
      <w:r w:rsidR="00252098" w:rsidRPr="00895902">
        <w:rPr>
          <w:rFonts w:ascii="Bookman Old Style" w:hAnsi="Bookman Old Style" w:cs="Arial"/>
          <w:sz w:val="24"/>
          <w:szCs w:val="24"/>
        </w:rPr>
        <w:t>…..</w:t>
      </w:r>
      <w:r w:rsidRPr="00895902">
        <w:rPr>
          <w:rFonts w:ascii="Bookman Old Style" w:hAnsi="Bookman Old Style" w:cs="Arial"/>
          <w:sz w:val="24"/>
          <w:szCs w:val="24"/>
        </w:rPr>
        <w:t>…</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0.6432</w:t>
      </w:r>
    </w:p>
    <w:p w14:paraId="473A310A" w14:textId="77777777" w:rsidR="008B3627" w:rsidRPr="00895902" w:rsidRDefault="008B3627" w:rsidP="003A3E39">
      <w:pPr>
        <w:ind w:left="1134" w:right="-567" w:hanging="567"/>
        <w:jc w:val="both"/>
        <w:rPr>
          <w:rFonts w:ascii="Bookman Old Style" w:hAnsi="Bookman Old Style" w:cs="Arial"/>
          <w:sz w:val="24"/>
          <w:szCs w:val="24"/>
        </w:rPr>
      </w:pPr>
    </w:p>
    <w:p w14:paraId="1E781C82" w14:textId="245A4D8E" w:rsidR="008B3627" w:rsidRPr="00895902" w:rsidRDefault="008B3627" w:rsidP="003A3E39">
      <w:pPr>
        <w:pStyle w:val="Prrafodelista"/>
        <w:numPr>
          <w:ilvl w:val="1"/>
          <w:numId w:val="31"/>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De documentos de archivos municipales...</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2.0000</w:t>
      </w:r>
    </w:p>
    <w:p w14:paraId="00EA72D5" w14:textId="77777777" w:rsidR="008B3627" w:rsidRPr="00895902" w:rsidRDefault="008B3627" w:rsidP="003A3E39">
      <w:pPr>
        <w:ind w:left="1134" w:right="-567" w:hanging="567"/>
        <w:jc w:val="both"/>
        <w:rPr>
          <w:rFonts w:ascii="Bookman Old Style" w:hAnsi="Bookman Old Style" w:cs="Arial"/>
          <w:sz w:val="24"/>
          <w:szCs w:val="24"/>
        </w:rPr>
      </w:pPr>
    </w:p>
    <w:p w14:paraId="3D44136C" w14:textId="63ABECDA" w:rsidR="008B3627" w:rsidRPr="00895902" w:rsidRDefault="008B3627" w:rsidP="003A3E39">
      <w:pPr>
        <w:pStyle w:val="Prrafodelista"/>
        <w:numPr>
          <w:ilvl w:val="1"/>
          <w:numId w:val="31"/>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Constancia de inscripción………………....</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1.0500</w:t>
      </w:r>
    </w:p>
    <w:p w14:paraId="77A9D8FE" w14:textId="77777777" w:rsidR="008B3627" w:rsidRPr="00895902" w:rsidRDefault="008B3627" w:rsidP="003A3E39">
      <w:pPr>
        <w:ind w:left="1134" w:right="-567" w:hanging="567"/>
        <w:jc w:val="both"/>
        <w:rPr>
          <w:rFonts w:ascii="Bookman Old Style" w:hAnsi="Bookman Old Style" w:cs="Arial"/>
          <w:sz w:val="24"/>
          <w:szCs w:val="24"/>
        </w:rPr>
      </w:pPr>
    </w:p>
    <w:p w14:paraId="49F68DDF" w14:textId="75B98E82" w:rsidR="008B3627" w:rsidRPr="00895902" w:rsidRDefault="008B3627" w:rsidP="003A3E39">
      <w:pPr>
        <w:pStyle w:val="Prrafodelista"/>
        <w:numPr>
          <w:ilvl w:val="1"/>
          <w:numId w:val="31"/>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De constancia de carácter administrativo, documento de extranjería, carta de recomendación o de residencia……..........................................</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2.0000</w:t>
      </w:r>
    </w:p>
    <w:p w14:paraId="12AD78C2" w14:textId="77777777" w:rsidR="008B3627" w:rsidRPr="00895902" w:rsidRDefault="008B3627" w:rsidP="003A3E39">
      <w:pPr>
        <w:ind w:left="1134" w:right="-567" w:hanging="567"/>
        <w:jc w:val="both"/>
        <w:rPr>
          <w:rFonts w:ascii="Bookman Old Style" w:hAnsi="Bookman Old Style" w:cs="Arial"/>
          <w:sz w:val="24"/>
          <w:szCs w:val="24"/>
        </w:rPr>
      </w:pPr>
    </w:p>
    <w:p w14:paraId="23FE6EAA" w14:textId="265748CE" w:rsidR="008B3627" w:rsidRPr="00895902" w:rsidRDefault="008B3627" w:rsidP="003A3E39">
      <w:pPr>
        <w:pStyle w:val="Prrafodelista"/>
        <w:numPr>
          <w:ilvl w:val="1"/>
          <w:numId w:val="31"/>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Certificación de No Adeudo al Municipio…</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0.5000</w:t>
      </w:r>
    </w:p>
    <w:p w14:paraId="72E82E78" w14:textId="77777777" w:rsidR="008B3627" w:rsidRPr="00895902" w:rsidRDefault="008B3627" w:rsidP="003A3E39">
      <w:pPr>
        <w:ind w:left="1134" w:right="-567" w:hanging="567"/>
        <w:jc w:val="both"/>
        <w:rPr>
          <w:rFonts w:ascii="Bookman Old Style" w:hAnsi="Bookman Old Style" w:cs="Arial"/>
          <w:sz w:val="24"/>
          <w:szCs w:val="24"/>
        </w:rPr>
      </w:pPr>
    </w:p>
    <w:p w14:paraId="504BB312" w14:textId="07AD4DFA" w:rsidR="008B3627" w:rsidRPr="00895902" w:rsidRDefault="008B3627" w:rsidP="003A3E39">
      <w:pPr>
        <w:pStyle w:val="Prrafodelista"/>
        <w:numPr>
          <w:ilvl w:val="1"/>
          <w:numId w:val="31"/>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lastRenderedPageBreak/>
        <w:t>Certificación expedida por Protección Civil....</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1.0000</w:t>
      </w:r>
    </w:p>
    <w:bookmarkEnd w:id="4"/>
    <w:p w14:paraId="03218E96" w14:textId="77777777" w:rsidR="008B3627" w:rsidRPr="00895902" w:rsidRDefault="008B3627" w:rsidP="003A3E39">
      <w:pPr>
        <w:ind w:left="1134" w:right="-567" w:hanging="567"/>
        <w:jc w:val="both"/>
        <w:rPr>
          <w:rFonts w:ascii="Bookman Old Style" w:hAnsi="Bookman Old Style" w:cs="Arial"/>
          <w:sz w:val="24"/>
          <w:szCs w:val="24"/>
        </w:rPr>
      </w:pPr>
    </w:p>
    <w:bookmarkEnd w:id="5"/>
    <w:p w14:paraId="3967CA30" w14:textId="6996D4EF" w:rsidR="008B3627" w:rsidRPr="00895902" w:rsidRDefault="008B3627" w:rsidP="003A3E39">
      <w:pPr>
        <w:pStyle w:val="Prrafodelista"/>
        <w:numPr>
          <w:ilvl w:val="1"/>
          <w:numId w:val="31"/>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Certificación expedida por Ecología y Medio Ambiente….........................................</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1.0000</w:t>
      </w:r>
    </w:p>
    <w:p w14:paraId="5DC46808" w14:textId="77777777" w:rsidR="008B3627" w:rsidRPr="00895902" w:rsidRDefault="008B3627" w:rsidP="003A3E39">
      <w:pPr>
        <w:ind w:left="1134" w:right="-567" w:hanging="567"/>
        <w:jc w:val="both"/>
        <w:rPr>
          <w:rFonts w:ascii="Bookman Old Style" w:hAnsi="Bookman Old Style" w:cs="Arial"/>
          <w:sz w:val="24"/>
          <w:szCs w:val="24"/>
        </w:rPr>
      </w:pPr>
    </w:p>
    <w:p w14:paraId="52D7EE85" w14:textId="77777777" w:rsidR="008B3627" w:rsidRPr="00895902" w:rsidRDefault="008B3627" w:rsidP="003A3E39">
      <w:pPr>
        <w:pStyle w:val="Prrafodelista"/>
        <w:numPr>
          <w:ilvl w:val="1"/>
          <w:numId w:val="31"/>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Certificación de planos, correspondientes a escrituras públicas o privadas:</w:t>
      </w:r>
    </w:p>
    <w:p w14:paraId="40E64892" w14:textId="77777777" w:rsidR="008B3627" w:rsidRPr="00895902" w:rsidRDefault="008B3627" w:rsidP="003A3E39">
      <w:pPr>
        <w:ind w:left="1134" w:right="-567" w:hanging="567"/>
        <w:jc w:val="both"/>
        <w:rPr>
          <w:rFonts w:ascii="Bookman Old Style" w:hAnsi="Bookman Old Style" w:cs="Arial"/>
          <w:sz w:val="24"/>
          <w:szCs w:val="24"/>
        </w:rPr>
      </w:pPr>
    </w:p>
    <w:p w14:paraId="5D7AE43A" w14:textId="62109096" w:rsidR="008B3627" w:rsidRPr="00895902" w:rsidRDefault="008B3627" w:rsidP="003A3E39">
      <w:pPr>
        <w:pStyle w:val="Prrafodelista"/>
        <w:numPr>
          <w:ilvl w:val="0"/>
          <w:numId w:val="43"/>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Predios Urbanos……………..............</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1.6455</w:t>
      </w:r>
    </w:p>
    <w:p w14:paraId="4E926115" w14:textId="55E1F275" w:rsidR="008B3627" w:rsidRPr="00895902" w:rsidRDefault="008B3627" w:rsidP="003A3E39">
      <w:pPr>
        <w:pStyle w:val="Prrafodelista"/>
        <w:numPr>
          <w:ilvl w:val="0"/>
          <w:numId w:val="43"/>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Predios Rústicos……………...........</w:t>
      </w:r>
      <w:r w:rsidR="00CD317A" w:rsidRPr="00895902">
        <w:rPr>
          <w:rFonts w:ascii="Bookman Old Style" w:hAnsi="Bookman Old Style" w:cs="Arial"/>
          <w:sz w:val="24"/>
          <w:szCs w:val="24"/>
        </w:rPr>
        <w:t>.</w:t>
      </w:r>
      <w:r w:rsidRPr="00895902">
        <w:rPr>
          <w:rFonts w:ascii="Bookman Old Style" w:hAnsi="Bookman Old Style" w:cs="Arial"/>
          <w:sz w:val="24"/>
          <w:szCs w:val="24"/>
        </w:rPr>
        <w:t>.</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1.6455</w:t>
      </w:r>
    </w:p>
    <w:p w14:paraId="60A33E90" w14:textId="77777777" w:rsidR="008B3627" w:rsidRPr="00895902" w:rsidRDefault="008B3627" w:rsidP="003A3E39">
      <w:pPr>
        <w:ind w:left="1134" w:right="-567" w:hanging="567"/>
        <w:jc w:val="both"/>
        <w:rPr>
          <w:rFonts w:ascii="Bookman Old Style" w:hAnsi="Bookman Old Style" w:cs="Arial"/>
          <w:sz w:val="24"/>
          <w:szCs w:val="24"/>
        </w:rPr>
      </w:pPr>
    </w:p>
    <w:p w14:paraId="71A415A4" w14:textId="2222E3EB" w:rsidR="008B3627" w:rsidRPr="00895902" w:rsidRDefault="008B3627" w:rsidP="003A3E39">
      <w:pPr>
        <w:pStyle w:val="Prrafodelista"/>
        <w:numPr>
          <w:ilvl w:val="1"/>
          <w:numId w:val="31"/>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Certificación de planos…………………</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1.8522</w:t>
      </w:r>
    </w:p>
    <w:p w14:paraId="3EDF3408" w14:textId="77777777" w:rsidR="008B3627" w:rsidRPr="00895902" w:rsidRDefault="008B3627" w:rsidP="003A3E39">
      <w:pPr>
        <w:ind w:left="1134" w:right="-567" w:hanging="567"/>
        <w:jc w:val="both"/>
        <w:rPr>
          <w:rFonts w:ascii="Bookman Old Style" w:hAnsi="Bookman Old Style" w:cs="Arial"/>
          <w:sz w:val="24"/>
          <w:szCs w:val="24"/>
        </w:rPr>
      </w:pPr>
    </w:p>
    <w:p w14:paraId="13DBEFB3" w14:textId="7E9BA0D1" w:rsidR="008B3627" w:rsidRPr="00895902" w:rsidRDefault="008B3627" w:rsidP="003A3E39">
      <w:pPr>
        <w:pStyle w:val="Prrafodelista"/>
        <w:numPr>
          <w:ilvl w:val="1"/>
          <w:numId w:val="31"/>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Certificación de clave catastral…………</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1.8414</w:t>
      </w:r>
    </w:p>
    <w:p w14:paraId="778762DE" w14:textId="77777777" w:rsidR="008B3627" w:rsidRPr="00895902" w:rsidRDefault="008B3627" w:rsidP="003A3E39">
      <w:pPr>
        <w:ind w:left="1134" w:right="-567" w:hanging="567"/>
        <w:jc w:val="both"/>
        <w:rPr>
          <w:rFonts w:ascii="Bookman Old Style" w:hAnsi="Bookman Old Style" w:cs="Arial"/>
          <w:sz w:val="24"/>
          <w:szCs w:val="24"/>
        </w:rPr>
      </w:pPr>
    </w:p>
    <w:p w14:paraId="1FE8CB5F" w14:textId="512CB5F7" w:rsidR="008B3627" w:rsidRPr="00895902" w:rsidRDefault="008B3627" w:rsidP="003A3E39">
      <w:pPr>
        <w:pStyle w:val="Prrafodelista"/>
        <w:numPr>
          <w:ilvl w:val="1"/>
          <w:numId w:val="31"/>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Certificación de actas de deslinde de predios</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2.0000</w:t>
      </w:r>
    </w:p>
    <w:p w14:paraId="40CEC491" w14:textId="77777777" w:rsidR="008B3627" w:rsidRPr="00895902" w:rsidRDefault="008B3627" w:rsidP="003A3E39">
      <w:pPr>
        <w:ind w:left="1134" w:right="-567" w:hanging="567"/>
        <w:jc w:val="both"/>
        <w:rPr>
          <w:rFonts w:ascii="Bookman Old Style" w:hAnsi="Bookman Old Style" w:cs="Arial"/>
          <w:sz w:val="24"/>
          <w:szCs w:val="24"/>
        </w:rPr>
      </w:pPr>
    </w:p>
    <w:p w14:paraId="5757CC56" w14:textId="56861626" w:rsidR="008B3627" w:rsidRPr="00895902" w:rsidRDefault="008B3627" w:rsidP="003A3E39">
      <w:pPr>
        <w:pStyle w:val="Prrafodelista"/>
        <w:numPr>
          <w:ilvl w:val="1"/>
          <w:numId w:val="31"/>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Certificado de concordancia de nombre y número de predio…………………………………………</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2.0000</w:t>
      </w:r>
    </w:p>
    <w:p w14:paraId="5E46DB07" w14:textId="77777777" w:rsidR="008B3627" w:rsidRPr="00895902" w:rsidRDefault="008B3627" w:rsidP="003A3E39">
      <w:pPr>
        <w:ind w:right="-567"/>
        <w:jc w:val="both"/>
        <w:rPr>
          <w:rFonts w:ascii="Bookman Old Style" w:hAnsi="Bookman Old Style" w:cs="Arial"/>
          <w:sz w:val="24"/>
          <w:szCs w:val="24"/>
        </w:rPr>
      </w:pPr>
    </w:p>
    <w:p w14:paraId="5F4D88F0" w14:textId="77777777" w:rsidR="008B3627" w:rsidRPr="00895902" w:rsidRDefault="008B3627" w:rsidP="003A3E39">
      <w:pPr>
        <w:ind w:right="-567" w:firstLine="567"/>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La expedición de documentos tales como cartas de recomendación, constancias de escasos recursos económicos o documentos análogos, que tengan como finalidad la obtención de empleo, beca o pensión, estarán exentas del pago de derechos.</w:t>
      </w:r>
    </w:p>
    <w:p w14:paraId="3C8B4085" w14:textId="77777777" w:rsidR="008B3627" w:rsidRPr="00895902" w:rsidRDefault="008B3627" w:rsidP="003A3E39">
      <w:pPr>
        <w:ind w:right="-567"/>
        <w:jc w:val="both"/>
        <w:rPr>
          <w:rFonts w:ascii="Bookman Old Style" w:hAnsi="Bookman Old Style" w:cs="Arial"/>
          <w:b/>
          <w:sz w:val="24"/>
          <w:szCs w:val="24"/>
        </w:rPr>
      </w:pPr>
    </w:p>
    <w:p w14:paraId="45370648" w14:textId="77777777"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eastAsia="Times New Roman" w:hAnsi="Bookman Old Style" w:cs="Arial"/>
          <w:b/>
          <w:sz w:val="24"/>
          <w:szCs w:val="24"/>
        </w:rPr>
        <w:t xml:space="preserve">Artículo 55. </w:t>
      </w:r>
      <w:r w:rsidRPr="00895902">
        <w:rPr>
          <w:rFonts w:ascii="Bookman Old Style" w:eastAsia="Times New Roman" w:hAnsi="Bookman Old Style" w:cs="Arial"/>
          <w:sz w:val="24"/>
          <w:szCs w:val="24"/>
        </w:rPr>
        <w:t xml:space="preserve">Legalización de firmas en documentos tales como escrituras privadas de compra venta o cualquier otra clase de contratos: </w:t>
      </w:r>
      <w:r w:rsidRPr="00895902">
        <w:rPr>
          <w:rFonts w:ascii="Bookman Old Style" w:eastAsia="Times New Roman" w:hAnsi="Bookman Old Style" w:cs="Arial"/>
          <w:b/>
          <w:sz w:val="24"/>
          <w:szCs w:val="24"/>
        </w:rPr>
        <w:t xml:space="preserve">4.0000 </w:t>
      </w:r>
      <w:r w:rsidRPr="00895902">
        <w:rPr>
          <w:rFonts w:ascii="Bookman Old Style" w:eastAsia="Times New Roman" w:hAnsi="Bookman Old Style" w:cs="Arial"/>
          <w:sz w:val="24"/>
          <w:szCs w:val="24"/>
        </w:rPr>
        <w:t>veces la Unidad de Medida y Actualización diaria.</w:t>
      </w:r>
    </w:p>
    <w:p w14:paraId="6AF8DB6F" w14:textId="77777777" w:rsidR="008B3627" w:rsidRPr="00895902" w:rsidRDefault="008B3627" w:rsidP="003A3E39">
      <w:pPr>
        <w:ind w:right="-567"/>
        <w:rPr>
          <w:rFonts w:ascii="Bookman Old Style" w:hAnsi="Bookman Old Style" w:cs="Arial"/>
          <w:sz w:val="24"/>
          <w:szCs w:val="24"/>
        </w:rPr>
      </w:pPr>
    </w:p>
    <w:p w14:paraId="68072503" w14:textId="77777777" w:rsidR="008B3627" w:rsidRPr="00895902" w:rsidRDefault="008B3627" w:rsidP="003A3E39">
      <w:pPr>
        <w:ind w:right="-567" w:firstLine="567"/>
        <w:jc w:val="both"/>
        <w:rPr>
          <w:rFonts w:ascii="Bookman Old Style" w:hAnsi="Bookman Old Style" w:cs="Arial"/>
          <w:sz w:val="24"/>
          <w:szCs w:val="24"/>
        </w:rPr>
      </w:pPr>
      <w:r w:rsidRPr="00895902">
        <w:rPr>
          <w:rFonts w:ascii="Bookman Old Style" w:hAnsi="Bookman Old Style" w:cs="Arial"/>
          <w:sz w:val="24"/>
          <w:szCs w:val="24"/>
        </w:rPr>
        <w:t xml:space="preserve">La inscripción de contrato de arrendamiento en el catastro municipal causará derechos a razón de </w:t>
      </w:r>
      <w:r w:rsidRPr="00895902">
        <w:rPr>
          <w:rFonts w:ascii="Bookman Old Style" w:hAnsi="Bookman Old Style" w:cs="Arial"/>
          <w:b/>
          <w:sz w:val="24"/>
          <w:szCs w:val="24"/>
        </w:rPr>
        <w:t>1.0500</w:t>
      </w:r>
      <w:r w:rsidRPr="00895902">
        <w:rPr>
          <w:rFonts w:ascii="Bookman Old Style" w:hAnsi="Bookman Old Style" w:cs="Arial"/>
          <w:sz w:val="24"/>
          <w:szCs w:val="24"/>
        </w:rPr>
        <w:t xml:space="preserve"> veces la Unidad de Medida y Actualización Diaria.</w:t>
      </w:r>
    </w:p>
    <w:p w14:paraId="7523CF4F" w14:textId="77777777" w:rsidR="008B3627" w:rsidRPr="00895902" w:rsidRDefault="008B3627" w:rsidP="003A3E39">
      <w:pPr>
        <w:ind w:right="-567"/>
        <w:rPr>
          <w:rFonts w:ascii="Bookman Old Style" w:hAnsi="Bookman Old Style" w:cs="Arial"/>
          <w:b/>
          <w:sz w:val="24"/>
          <w:szCs w:val="24"/>
        </w:rPr>
      </w:pPr>
    </w:p>
    <w:p w14:paraId="79D50720" w14:textId="77777777" w:rsidR="008B3627" w:rsidRPr="00895902" w:rsidRDefault="008B3627" w:rsidP="003A3E39">
      <w:pPr>
        <w:ind w:right="-567"/>
        <w:rPr>
          <w:rFonts w:ascii="Bookman Old Style" w:hAnsi="Bookman Old Style" w:cs="Arial"/>
          <w:b/>
          <w:sz w:val="24"/>
          <w:szCs w:val="24"/>
        </w:rPr>
      </w:pPr>
    </w:p>
    <w:p w14:paraId="7C7F5985" w14:textId="77777777" w:rsidR="008B3627" w:rsidRPr="00895902" w:rsidRDefault="008B3627" w:rsidP="003A3E39">
      <w:pPr>
        <w:ind w:right="-567"/>
        <w:rPr>
          <w:rFonts w:ascii="Bookman Old Style" w:hAnsi="Bookman Old Style" w:cs="Arial"/>
          <w:b/>
          <w:sz w:val="24"/>
          <w:szCs w:val="24"/>
        </w:rPr>
      </w:pPr>
    </w:p>
    <w:p w14:paraId="3C9A501B"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Quinta</w:t>
      </w:r>
    </w:p>
    <w:p w14:paraId="07000157"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Servicio de Limpia y Recolección de Residuos Sólidos</w:t>
      </w:r>
    </w:p>
    <w:p w14:paraId="26401ECE" w14:textId="77777777" w:rsidR="008B3627" w:rsidRPr="00895902" w:rsidRDefault="008B3627" w:rsidP="003A3E39">
      <w:pPr>
        <w:ind w:right="-567"/>
        <w:jc w:val="both"/>
        <w:rPr>
          <w:rFonts w:ascii="Bookman Old Style" w:hAnsi="Bookman Old Style" w:cs="Arial"/>
          <w:b/>
          <w:sz w:val="24"/>
          <w:szCs w:val="24"/>
        </w:rPr>
      </w:pPr>
    </w:p>
    <w:p w14:paraId="04EA8128" w14:textId="77777777"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eastAsia="Times New Roman" w:hAnsi="Bookman Old Style" w:cs="Arial"/>
          <w:b/>
          <w:sz w:val="24"/>
          <w:szCs w:val="24"/>
        </w:rPr>
        <w:t>Artículo</w:t>
      </w:r>
      <w:r w:rsidRPr="00895902">
        <w:rPr>
          <w:rFonts w:ascii="Bookman Old Style" w:hAnsi="Bookman Old Style" w:cs="Arial"/>
          <w:b/>
          <w:sz w:val="24"/>
          <w:szCs w:val="24"/>
        </w:rPr>
        <w:t xml:space="preserve"> 56. </w:t>
      </w:r>
      <w:r w:rsidRPr="00895902">
        <w:rPr>
          <w:rFonts w:ascii="Bookman Old Style" w:eastAsia="Times New Roman" w:hAnsi="Bookman Old Style" w:cs="Arial"/>
          <w:sz w:val="24"/>
          <w:szCs w:val="24"/>
        </w:rPr>
        <w:t>L</w:t>
      </w:r>
      <w:r w:rsidRPr="00895902">
        <w:rPr>
          <w:rFonts w:ascii="Bookman Old Style" w:hAnsi="Bookman Old Style" w:cs="Arial"/>
          <w:sz w:val="24"/>
          <w:szCs w:val="24"/>
        </w:rPr>
        <w:t xml:space="preserve">os propietarios o poseedores de predios y </w:t>
      </w:r>
      <w:r w:rsidRPr="00895902">
        <w:rPr>
          <w:rFonts w:ascii="Bookman Old Style" w:eastAsia="Times New Roman" w:hAnsi="Bookman Old Style" w:cs="Arial"/>
          <w:sz w:val="24"/>
          <w:szCs w:val="24"/>
        </w:rPr>
        <w:t xml:space="preserve">fincas de la ciudad, estarán sujetos a cubrir un pago anual del </w:t>
      </w:r>
      <w:r w:rsidRPr="00895902">
        <w:rPr>
          <w:rFonts w:ascii="Bookman Old Style" w:eastAsia="Times New Roman" w:hAnsi="Bookman Old Style" w:cs="Arial"/>
          <w:b/>
          <w:sz w:val="24"/>
          <w:szCs w:val="24"/>
        </w:rPr>
        <w:t>10%</w:t>
      </w:r>
      <w:r w:rsidRPr="00895902">
        <w:rPr>
          <w:rFonts w:ascii="Bookman Old Style" w:eastAsia="Times New Roman" w:hAnsi="Bookman Old Style" w:cs="Arial"/>
          <w:sz w:val="24"/>
          <w:szCs w:val="24"/>
        </w:rPr>
        <w:t xml:space="preserve"> del importe del Impuesto Predial que les corresponda, por concepto del aseo del frente de su propiedad.</w:t>
      </w:r>
    </w:p>
    <w:p w14:paraId="3369977A" w14:textId="77777777" w:rsidR="008B3627" w:rsidRPr="00895902" w:rsidRDefault="008B3627" w:rsidP="003A3E39">
      <w:pPr>
        <w:ind w:right="-567"/>
        <w:jc w:val="both"/>
        <w:rPr>
          <w:rFonts w:ascii="Bookman Old Style" w:eastAsia="Times New Roman" w:hAnsi="Bookman Old Style" w:cs="Arial"/>
          <w:sz w:val="24"/>
          <w:szCs w:val="24"/>
        </w:rPr>
      </w:pPr>
    </w:p>
    <w:p w14:paraId="74E4E2C8" w14:textId="16C3AFF3" w:rsidR="008B3627" w:rsidRDefault="008B3627" w:rsidP="003A3E39">
      <w:pPr>
        <w:ind w:right="-567"/>
        <w:jc w:val="both"/>
        <w:rPr>
          <w:rFonts w:ascii="Bookman Old Style" w:eastAsia="Times New Roman" w:hAnsi="Bookman Old Style" w:cs="Arial"/>
          <w:sz w:val="24"/>
          <w:szCs w:val="24"/>
        </w:rPr>
      </w:pPr>
    </w:p>
    <w:p w14:paraId="1377CBB6" w14:textId="77777777" w:rsidR="00E73F64" w:rsidRPr="00895902" w:rsidRDefault="00E73F64" w:rsidP="003A3E39">
      <w:pPr>
        <w:ind w:right="-567"/>
        <w:jc w:val="both"/>
        <w:rPr>
          <w:rFonts w:ascii="Bookman Old Style" w:eastAsia="Times New Roman" w:hAnsi="Bookman Old Style" w:cs="Arial"/>
          <w:sz w:val="24"/>
          <w:szCs w:val="24"/>
        </w:rPr>
      </w:pPr>
    </w:p>
    <w:p w14:paraId="3A4BFDB4"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Sexta</w:t>
      </w:r>
    </w:p>
    <w:p w14:paraId="1050ADC6"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Servicio Público de Alumbrado</w:t>
      </w:r>
    </w:p>
    <w:p w14:paraId="02272E12" w14:textId="77777777" w:rsidR="008B3627" w:rsidRPr="00895902" w:rsidRDefault="008B3627" w:rsidP="003A3E39">
      <w:pPr>
        <w:ind w:right="-567"/>
        <w:jc w:val="center"/>
        <w:rPr>
          <w:rFonts w:ascii="Bookman Old Style" w:hAnsi="Bookman Old Style" w:cs="Arial"/>
          <w:b/>
          <w:sz w:val="24"/>
          <w:szCs w:val="24"/>
        </w:rPr>
      </w:pPr>
    </w:p>
    <w:p w14:paraId="341F114D" w14:textId="77DE6672"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 57.</w:t>
      </w:r>
      <w:r w:rsidRPr="00895902">
        <w:rPr>
          <w:rFonts w:ascii="Bookman Old Style" w:hAnsi="Bookman Old Style" w:cs="Arial"/>
          <w:sz w:val="24"/>
          <w:szCs w:val="24"/>
        </w:rPr>
        <w:t xml:space="preserve"> En materia de derechos por Servicio de Alumbrado Público, se aplicarán para el ejercicio fiscal </w:t>
      </w:r>
      <w:r w:rsidRPr="00895902">
        <w:rPr>
          <w:rFonts w:ascii="Bookman Old Style" w:hAnsi="Bookman Old Style" w:cs="Arial"/>
          <w:bCs/>
          <w:sz w:val="24"/>
          <w:szCs w:val="24"/>
        </w:rPr>
        <w:t>202</w:t>
      </w:r>
      <w:r w:rsidR="00D132B2" w:rsidRPr="00895902">
        <w:rPr>
          <w:rFonts w:ascii="Bookman Old Style" w:hAnsi="Bookman Old Style" w:cs="Arial"/>
          <w:bCs/>
          <w:sz w:val="24"/>
          <w:szCs w:val="24"/>
        </w:rPr>
        <w:t>6</w:t>
      </w:r>
      <w:r w:rsidRPr="00895902">
        <w:rPr>
          <w:rFonts w:ascii="Bookman Old Style" w:hAnsi="Bookman Old Style" w:cs="Arial"/>
          <w:sz w:val="24"/>
          <w:szCs w:val="24"/>
        </w:rPr>
        <w:t>, las siguientes disposiciones:</w:t>
      </w:r>
    </w:p>
    <w:p w14:paraId="26E7899F" w14:textId="77777777" w:rsidR="008B3627" w:rsidRPr="00895902" w:rsidRDefault="008B3627" w:rsidP="003A3E39">
      <w:pPr>
        <w:ind w:left="1134" w:right="-567" w:hanging="567"/>
        <w:jc w:val="both"/>
        <w:rPr>
          <w:rFonts w:ascii="Bookman Old Style" w:hAnsi="Bookman Old Style" w:cs="Arial"/>
          <w:sz w:val="24"/>
          <w:szCs w:val="24"/>
        </w:rPr>
      </w:pPr>
    </w:p>
    <w:p w14:paraId="1B9770A8" w14:textId="77777777" w:rsidR="008B3627" w:rsidRPr="00895902" w:rsidRDefault="008B3627" w:rsidP="003A3E39">
      <w:pPr>
        <w:pStyle w:val="Prrafodelista"/>
        <w:numPr>
          <w:ilvl w:val="0"/>
          <w:numId w:val="58"/>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Es objeto de este derecho, la prestación del servicio de alumbrado público. Se entiende por servicio de alumbrado público, el que el Municipio otorga, en calles, plazas, jardines y otros lugares de uso común;</w:t>
      </w:r>
    </w:p>
    <w:p w14:paraId="1BC992FB" w14:textId="77777777" w:rsidR="008B3627" w:rsidRPr="00895902" w:rsidRDefault="008B3627" w:rsidP="003A3E39">
      <w:pPr>
        <w:pStyle w:val="Prrafodelista"/>
        <w:ind w:left="1134" w:right="-567" w:hanging="567"/>
        <w:contextualSpacing w:val="0"/>
        <w:jc w:val="both"/>
        <w:rPr>
          <w:rFonts w:ascii="Bookman Old Style" w:hAnsi="Bookman Old Style" w:cs="Arial"/>
          <w:sz w:val="24"/>
          <w:szCs w:val="24"/>
        </w:rPr>
      </w:pPr>
    </w:p>
    <w:p w14:paraId="1F1878A2" w14:textId="77777777" w:rsidR="008B3627" w:rsidRPr="00895902" w:rsidRDefault="008B3627" w:rsidP="003A3E39">
      <w:pPr>
        <w:pStyle w:val="Prrafodelista"/>
        <w:numPr>
          <w:ilvl w:val="0"/>
          <w:numId w:val="58"/>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Son sujetos de este derecho, los propietarios o poseedores de predios urbanos o rústicos ubicados dentro de la circunscripción territorial que ocupa el municipio;</w:t>
      </w:r>
    </w:p>
    <w:p w14:paraId="08D8A357" w14:textId="77777777" w:rsidR="008B3627" w:rsidRPr="00895902" w:rsidRDefault="008B3627" w:rsidP="003A3E39">
      <w:pPr>
        <w:pStyle w:val="Prrafodelista"/>
        <w:ind w:left="1134" w:right="-567" w:hanging="567"/>
        <w:contextualSpacing w:val="0"/>
        <w:rPr>
          <w:rFonts w:ascii="Bookman Old Style" w:hAnsi="Bookman Old Style" w:cs="Arial"/>
          <w:sz w:val="20"/>
          <w:szCs w:val="20"/>
        </w:rPr>
      </w:pPr>
    </w:p>
    <w:p w14:paraId="79FEF4D4" w14:textId="77777777" w:rsidR="008B3627" w:rsidRPr="00895902" w:rsidRDefault="008B3627" w:rsidP="003A3E39">
      <w:pPr>
        <w:pStyle w:val="Prrafodelista"/>
        <w:numPr>
          <w:ilvl w:val="0"/>
          <w:numId w:val="58"/>
        </w:numPr>
        <w:ind w:left="1134" w:right="-567" w:hanging="567"/>
        <w:contextualSpacing w:val="0"/>
        <w:jc w:val="both"/>
        <w:rPr>
          <w:rFonts w:ascii="Bookman Old Style" w:hAnsi="Bookman Old Style" w:cs="Arial"/>
          <w:sz w:val="24"/>
          <w:szCs w:val="24"/>
        </w:rPr>
      </w:pPr>
      <w:r w:rsidRPr="00895902">
        <w:rPr>
          <w:rFonts w:ascii="Bookman Old Style" w:eastAsia="Times New Roman" w:hAnsi="Bookman Old Style" w:cs="Arial"/>
          <w:bCs/>
          <w:sz w:val="24"/>
          <w:szCs w:val="24"/>
          <w:lang w:eastAsia="es-ES"/>
        </w:rPr>
        <w:t>La base de este derecho es el costo anual del servicio de alumbrado público erogado, actualizado en los términos de la fracción V, de este artículo;</w:t>
      </w:r>
    </w:p>
    <w:p w14:paraId="45035A02" w14:textId="77777777" w:rsidR="008B3627" w:rsidRPr="00895902" w:rsidRDefault="008B3627" w:rsidP="003A3E39">
      <w:pPr>
        <w:pStyle w:val="Prrafodelista"/>
        <w:ind w:left="1134" w:right="-567" w:hanging="567"/>
        <w:contextualSpacing w:val="0"/>
        <w:rPr>
          <w:rFonts w:ascii="Bookman Old Style" w:hAnsi="Bookman Old Style" w:cs="Arial"/>
          <w:sz w:val="20"/>
          <w:szCs w:val="20"/>
        </w:rPr>
      </w:pPr>
    </w:p>
    <w:p w14:paraId="2CA0D545" w14:textId="31B7506F" w:rsidR="008B3627" w:rsidRPr="00895902" w:rsidRDefault="008B3627" w:rsidP="003A3E39">
      <w:pPr>
        <w:pStyle w:val="Prrafodelista"/>
        <w:numPr>
          <w:ilvl w:val="0"/>
          <w:numId w:val="58"/>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La cuota mensual para el pago del derecho de alumbrado público, será la obtenida como resultado de dividir el costo anual de 202</w:t>
      </w:r>
      <w:r w:rsidR="00D132B2" w:rsidRPr="00895902">
        <w:rPr>
          <w:rFonts w:ascii="Bookman Old Style" w:hAnsi="Bookman Old Style" w:cs="Arial"/>
          <w:sz w:val="24"/>
          <w:szCs w:val="24"/>
        </w:rPr>
        <w:t>4</w:t>
      </w:r>
      <w:r w:rsidRPr="00895902">
        <w:rPr>
          <w:rFonts w:ascii="Bookman Old Style" w:hAnsi="Bookman Old Style" w:cs="Arial"/>
          <w:sz w:val="24"/>
          <w:szCs w:val="24"/>
        </w:rPr>
        <w:t xml:space="preserve"> actualizado, erogado por el Municipio en la prestación de este servicio, y dividido entre el número de sujetos de este derecho. El cociente se dividirá entre 12 y el resultado de esta operación será el monto del derecho a pagar;</w:t>
      </w:r>
    </w:p>
    <w:p w14:paraId="31228A0A" w14:textId="77777777" w:rsidR="008B3627" w:rsidRPr="00895902" w:rsidRDefault="008B3627" w:rsidP="003A3E39">
      <w:pPr>
        <w:pStyle w:val="Prrafodelista"/>
        <w:ind w:left="1134" w:right="-567" w:hanging="567"/>
        <w:contextualSpacing w:val="0"/>
        <w:rPr>
          <w:rFonts w:ascii="Bookman Old Style" w:hAnsi="Bookman Old Style" w:cs="Arial"/>
          <w:sz w:val="18"/>
          <w:szCs w:val="18"/>
        </w:rPr>
      </w:pPr>
    </w:p>
    <w:p w14:paraId="15167089" w14:textId="7116C9BD" w:rsidR="008B3627" w:rsidRPr="00895902" w:rsidRDefault="008B3627" w:rsidP="003A3E39">
      <w:pPr>
        <w:pStyle w:val="Prrafodelista"/>
        <w:numPr>
          <w:ilvl w:val="0"/>
          <w:numId w:val="58"/>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Para los efectos de este artículo, se entiende por costo anual actualizado, la suma que resulte del total de las erogaciones efectuadas por el Municipio en 202</w:t>
      </w:r>
      <w:r w:rsidR="00D132B2" w:rsidRPr="00895902">
        <w:rPr>
          <w:rFonts w:ascii="Bookman Old Style" w:hAnsi="Bookman Old Style" w:cs="Arial"/>
          <w:sz w:val="24"/>
          <w:szCs w:val="24"/>
        </w:rPr>
        <w:t>4</w:t>
      </w:r>
      <w:r w:rsidRPr="00895902">
        <w:rPr>
          <w:rFonts w:ascii="Bookman Old Style" w:hAnsi="Bookman Old Style" w:cs="Arial"/>
          <w:sz w:val="24"/>
          <w:szCs w:val="24"/>
        </w:rPr>
        <w:t xml:space="preserve">, por gasto directamente involucrado con la prestación de este servicio, traídos a valor presente tras la aplicación de un factor de actualización que se obtendrá para el ejercicio fiscal </w:t>
      </w:r>
      <w:r w:rsidRPr="00895902">
        <w:rPr>
          <w:rFonts w:ascii="Bookman Old Style" w:hAnsi="Bookman Old Style" w:cs="Arial"/>
          <w:bCs/>
          <w:sz w:val="24"/>
          <w:szCs w:val="24"/>
        </w:rPr>
        <w:t>202</w:t>
      </w:r>
      <w:r w:rsidR="00D132B2" w:rsidRPr="00895902">
        <w:rPr>
          <w:rFonts w:ascii="Bookman Old Style" w:hAnsi="Bookman Old Style" w:cs="Arial"/>
          <w:bCs/>
          <w:sz w:val="24"/>
          <w:szCs w:val="24"/>
        </w:rPr>
        <w:t>6</w:t>
      </w:r>
      <w:r w:rsidRPr="00895902">
        <w:rPr>
          <w:rFonts w:ascii="Bookman Old Style" w:hAnsi="Bookman Old Style" w:cs="Arial"/>
          <w:sz w:val="24"/>
          <w:szCs w:val="24"/>
        </w:rPr>
        <w:t>, dividiendo el Índice Nacional de Precios al Consumidor (INPC) del mes de diciembre de 202</w:t>
      </w:r>
      <w:r w:rsidR="00D132B2" w:rsidRPr="00895902">
        <w:rPr>
          <w:rFonts w:ascii="Bookman Old Style" w:hAnsi="Bookman Old Style" w:cs="Arial"/>
          <w:sz w:val="24"/>
          <w:szCs w:val="24"/>
        </w:rPr>
        <w:t>5</w:t>
      </w:r>
      <w:r w:rsidRPr="00895902">
        <w:rPr>
          <w:rFonts w:ascii="Bookman Old Style" w:hAnsi="Bookman Old Style" w:cs="Arial"/>
          <w:sz w:val="24"/>
          <w:szCs w:val="24"/>
        </w:rPr>
        <w:t xml:space="preserve"> entre el Índice Nacional de Precios al Consumidor (INPC) correspondiente al mes de noviembre de 202</w:t>
      </w:r>
      <w:r w:rsidR="00D132B2" w:rsidRPr="00895902">
        <w:rPr>
          <w:rFonts w:ascii="Bookman Old Style" w:hAnsi="Bookman Old Style" w:cs="Arial"/>
          <w:sz w:val="24"/>
          <w:szCs w:val="24"/>
        </w:rPr>
        <w:t>4</w:t>
      </w:r>
      <w:r w:rsidRPr="00895902">
        <w:rPr>
          <w:rFonts w:ascii="Bookman Old Style" w:hAnsi="Bookman Old Style" w:cs="Arial"/>
          <w:sz w:val="24"/>
          <w:szCs w:val="24"/>
        </w:rPr>
        <w:t>. La Tesorería Municipal publicará en su gaceta municipal y en sus estrados de avisos al público y en el periódico oficial, el monto mensual determinado;</w:t>
      </w:r>
    </w:p>
    <w:p w14:paraId="18E7F583" w14:textId="77777777" w:rsidR="008B3627" w:rsidRPr="00895902" w:rsidRDefault="008B3627" w:rsidP="003A3E39">
      <w:pPr>
        <w:pStyle w:val="Prrafodelista"/>
        <w:ind w:left="1134" w:right="-567" w:hanging="567"/>
        <w:contextualSpacing w:val="0"/>
        <w:rPr>
          <w:rFonts w:ascii="Bookman Old Style" w:hAnsi="Bookman Old Style" w:cs="Arial"/>
          <w:sz w:val="20"/>
          <w:szCs w:val="20"/>
        </w:rPr>
      </w:pPr>
    </w:p>
    <w:p w14:paraId="15C26FD8" w14:textId="77777777" w:rsidR="008B3627" w:rsidRPr="00895902" w:rsidRDefault="008B3627" w:rsidP="003A3E39">
      <w:pPr>
        <w:pStyle w:val="Prrafodelista"/>
        <w:numPr>
          <w:ilvl w:val="0"/>
          <w:numId w:val="58"/>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shd w:val="clear" w:color="auto" w:fill="FFFFFF"/>
        </w:rPr>
        <w:t>La base a que se refiere la fracción III de este artículo, incluye el consumo de energía eléctrica de las redes de alumbrado público del Municipio, así como la ampliación, instalación, reparación, limpieza y mantenimiento del alumbrado público y luminarias;</w:t>
      </w:r>
    </w:p>
    <w:p w14:paraId="5F496F5C" w14:textId="77777777" w:rsidR="008B3627" w:rsidRPr="00895902" w:rsidRDefault="008B3627" w:rsidP="003A3E39">
      <w:pPr>
        <w:pStyle w:val="Prrafodelista"/>
        <w:ind w:left="1134" w:right="-567" w:hanging="567"/>
        <w:contextualSpacing w:val="0"/>
        <w:rPr>
          <w:rFonts w:ascii="Bookman Old Style" w:hAnsi="Bookman Old Style" w:cs="Arial"/>
          <w:sz w:val="20"/>
          <w:szCs w:val="20"/>
        </w:rPr>
      </w:pPr>
    </w:p>
    <w:p w14:paraId="1F41F79D" w14:textId="77777777" w:rsidR="008B3627" w:rsidRPr="00895902" w:rsidRDefault="008B3627" w:rsidP="003A3E39">
      <w:pPr>
        <w:pStyle w:val="Prrafodelista"/>
        <w:numPr>
          <w:ilvl w:val="0"/>
          <w:numId w:val="58"/>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lastRenderedPageBreak/>
        <w:t>El Derecho de Alumbrado Público se causará mensualmente. El pago se hará directamente en las oficinas de la Tesorería Municipal, dentro de los primeros 10 días siguientes al mes, en que se cause el derecho. Los contribuyentes, cuando sean usuarios del servicio de energía eléctrica, en lugar de pagar este derecho conforme al procedimiento anterior, podrán optar por pagarlo cuando la Empresa de Energía convenida lo cargue expresamente en el documento que para el efecto expida, junto con el consumo de energía eléctrica, en el plazo y las oficinas autorizadas por esta última;</w:t>
      </w:r>
    </w:p>
    <w:p w14:paraId="40C4F7AF" w14:textId="77777777" w:rsidR="008B3627" w:rsidRPr="00895902" w:rsidRDefault="008B3627" w:rsidP="003A3E39">
      <w:pPr>
        <w:pStyle w:val="Prrafodelista"/>
        <w:ind w:left="1134" w:right="-567" w:hanging="567"/>
        <w:contextualSpacing w:val="0"/>
        <w:rPr>
          <w:rFonts w:ascii="Bookman Old Style" w:hAnsi="Bookman Old Style" w:cs="Arial"/>
          <w:sz w:val="24"/>
          <w:szCs w:val="24"/>
        </w:rPr>
      </w:pPr>
    </w:p>
    <w:p w14:paraId="5F5ED082" w14:textId="77777777" w:rsidR="008B3627" w:rsidRPr="00895902" w:rsidRDefault="008B3627" w:rsidP="003A3E39">
      <w:pPr>
        <w:pStyle w:val="Prrafodelista"/>
        <w:numPr>
          <w:ilvl w:val="0"/>
          <w:numId w:val="58"/>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En este caso, dicha cuota no podrá exceder del </w:t>
      </w:r>
      <w:r w:rsidRPr="00895902">
        <w:rPr>
          <w:rFonts w:ascii="Bookman Old Style" w:hAnsi="Bookman Old Style" w:cs="Arial"/>
          <w:b/>
          <w:sz w:val="24"/>
          <w:szCs w:val="24"/>
        </w:rPr>
        <w:t>8%</w:t>
      </w:r>
      <w:r w:rsidRPr="00895902">
        <w:rPr>
          <w:rFonts w:ascii="Bookman Old Style" w:hAnsi="Bookman Old Style" w:cs="Arial"/>
          <w:sz w:val="24"/>
          <w:szCs w:val="24"/>
        </w:rPr>
        <w:t xml:space="preserve"> a la compra de energía respectivo. Para los casos en que los contribuyentes decidan ejercer la opción a que se refiere la fracción anterior, el Ayuntamiento podrá coordinarse con la Empresa de Energía convenida.</w:t>
      </w:r>
    </w:p>
    <w:p w14:paraId="5372068F" w14:textId="77777777" w:rsidR="008B3627" w:rsidRPr="00895902" w:rsidRDefault="008B3627" w:rsidP="003A3E39">
      <w:pPr>
        <w:pStyle w:val="Prrafodelista"/>
        <w:ind w:left="1134" w:right="-567"/>
        <w:contextualSpacing w:val="0"/>
        <w:jc w:val="both"/>
        <w:rPr>
          <w:rFonts w:ascii="Bookman Old Style" w:hAnsi="Bookman Old Style" w:cs="Arial"/>
          <w:sz w:val="24"/>
          <w:szCs w:val="24"/>
        </w:rPr>
      </w:pPr>
    </w:p>
    <w:p w14:paraId="5872750A" w14:textId="77777777" w:rsidR="008B3627" w:rsidRPr="00895902" w:rsidRDefault="008B3627" w:rsidP="003A3E39">
      <w:pPr>
        <w:ind w:left="1134" w:right="-567" w:firstLine="567"/>
        <w:jc w:val="both"/>
        <w:rPr>
          <w:rFonts w:ascii="Bookman Old Style" w:eastAsia="Times New Roman" w:hAnsi="Bookman Old Style" w:cs="Arial"/>
          <w:bCs/>
          <w:sz w:val="24"/>
          <w:szCs w:val="24"/>
          <w:lang w:eastAsia="es-ES"/>
        </w:rPr>
      </w:pPr>
      <w:r w:rsidRPr="00895902">
        <w:rPr>
          <w:rFonts w:ascii="Bookman Old Style" w:eastAsia="Times New Roman" w:hAnsi="Bookman Old Style" w:cs="Arial"/>
          <w:bCs/>
          <w:sz w:val="24"/>
          <w:szCs w:val="24"/>
          <w:lang w:eastAsia="es-ES"/>
        </w:rPr>
        <w:t xml:space="preserve">Si la Empresa de Energía no incluye en su recibo el pago de este derecho, la </w:t>
      </w:r>
      <w:r w:rsidRPr="00895902">
        <w:rPr>
          <w:rFonts w:ascii="Bookman Old Style" w:hAnsi="Bookman Old Style" w:cs="Arial"/>
          <w:sz w:val="24"/>
          <w:szCs w:val="24"/>
        </w:rPr>
        <w:t>Tesorería Municipal</w:t>
      </w:r>
      <w:r w:rsidRPr="00895902">
        <w:rPr>
          <w:rFonts w:ascii="Bookman Old Style" w:eastAsia="Times New Roman" w:hAnsi="Bookman Old Style" w:cs="Arial"/>
          <w:bCs/>
          <w:sz w:val="24"/>
          <w:szCs w:val="24"/>
          <w:lang w:eastAsia="es-ES"/>
        </w:rPr>
        <w:t>, deberá facilitar el pago del mismo, junto con el impuesto predial, concediendo el mismo descuento por pago anual para los dos primeros meses en que se inicie la aplicación de este método de recaudación.</w:t>
      </w:r>
    </w:p>
    <w:p w14:paraId="3A00D959" w14:textId="77777777" w:rsidR="008B3627" w:rsidRPr="00895902" w:rsidRDefault="008B3627" w:rsidP="003A3E39">
      <w:pPr>
        <w:ind w:left="1134" w:right="-567" w:firstLine="567"/>
        <w:jc w:val="both"/>
        <w:rPr>
          <w:rFonts w:ascii="Bookman Old Style" w:eastAsia="Times New Roman" w:hAnsi="Bookman Old Style" w:cs="Arial"/>
          <w:bCs/>
          <w:sz w:val="24"/>
          <w:szCs w:val="24"/>
          <w:lang w:eastAsia="es-ES"/>
        </w:rPr>
      </w:pPr>
    </w:p>
    <w:p w14:paraId="4D9F0791" w14:textId="77777777" w:rsidR="008B3627" w:rsidRPr="00895902" w:rsidRDefault="008B3627" w:rsidP="003A3E39">
      <w:pPr>
        <w:ind w:left="1134" w:right="-567" w:firstLine="567"/>
        <w:jc w:val="both"/>
        <w:rPr>
          <w:rFonts w:ascii="Bookman Old Style" w:hAnsi="Bookman Old Style" w:cs="Arial"/>
          <w:sz w:val="24"/>
          <w:szCs w:val="24"/>
        </w:rPr>
      </w:pPr>
      <w:r w:rsidRPr="00895902">
        <w:rPr>
          <w:rFonts w:ascii="Bookman Old Style" w:hAnsi="Bookman Old Style" w:cs="Arial"/>
          <w:sz w:val="24"/>
          <w:szCs w:val="24"/>
        </w:rPr>
        <w:t>Los ingresos que se perciban por este concepto se destinarán al pago y mantenimiento del servicio de alumbrado público que proporciona el Municipio, y</w:t>
      </w:r>
    </w:p>
    <w:p w14:paraId="68F23684" w14:textId="77777777" w:rsidR="008B3627" w:rsidRPr="00895902" w:rsidRDefault="008B3627" w:rsidP="003A3E39">
      <w:pPr>
        <w:ind w:left="1134" w:right="-567" w:hanging="567"/>
        <w:jc w:val="both"/>
        <w:rPr>
          <w:rFonts w:ascii="Bookman Old Style" w:eastAsia="Times New Roman" w:hAnsi="Bookman Old Style" w:cs="Arial"/>
          <w:bCs/>
          <w:sz w:val="24"/>
          <w:szCs w:val="24"/>
          <w:lang w:eastAsia="es-ES"/>
        </w:rPr>
      </w:pPr>
    </w:p>
    <w:p w14:paraId="2F2254EC" w14:textId="77777777" w:rsidR="008B3627" w:rsidRPr="00895902" w:rsidRDefault="008B3627" w:rsidP="003A3E39">
      <w:pPr>
        <w:pStyle w:val="Prrafodelista"/>
        <w:numPr>
          <w:ilvl w:val="0"/>
          <w:numId w:val="58"/>
        </w:numPr>
        <w:ind w:left="1134" w:right="-567" w:hanging="567"/>
        <w:contextualSpacing w:val="0"/>
        <w:jc w:val="both"/>
        <w:rPr>
          <w:rFonts w:ascii="Bookman Old Style" w:eastAsia="Times New Roman" w:hAnsi="Bookman Old Style" w:cs="Arial"/>
          <w:bCs/>
          <w:sz w:val="24"/>
          <w:szCs w:val="24"/>
          <w:lang w:eastAsia="es-ES"/>
        </w:rPr>
      </w:pPr>
      <w:r w:rsidRPr="00895902">
        <w:rPr>
          <w:rFonts w:ascii="Bookman Old Style" w:eastAsia="Times New Roman" w:hAnsi="Bookman Old Style" w:cs="Arial"/>
          <w:bCs/>
          <w:sz w:val="24"/>
          <w:szCs w:val="24"/>
          <w:lang w:eastAsia="es-ES"/>
        </w:rPr>
        <w:t xml:space="preserve">Los sujetos de este derecho, están obligados a informar a la </w:t>
      </w:r>
      <w:r w:rsidRPr="00895902">
        <w:rPr>
          <w:rFonts w:ascii="Bookman Old Style" w:hAnsi="Bookman Old Style" w:cs="Arial"/>
          <w:sz w:val="24"/>
          <w:szCs w:val="24"/>
        </w:rPr>
        <w:t>Tesorería Municipal</w:t>
      </w:r>
      <w:r w:rsidRPr="00895902">
        <w:rPr>
          <w:rFonts w:ascii="Bookman Old Style" w:eastAsia="Times New Roman" w:hAnsi="Bookman Old Style" w:cs="Arial"/>
          <w:bCs/>
          <w:sz w:val="24"/>
          <w:szCs w:val="24"/>
          <w:lang w:eastAsia="es-ES"/>
        </w:rPr>
        <w:t xml:space="preserve"> la modalidad de pago de su elección, conforme a lo dispuesto en este artículo, dentro del mes de enero, en la forma oficial aprobada por l</w:t>
      </w:r>
      <w:r w:rsidRPr="00895902">
        <w:rPr>
          <w:rFonts w:ascii="Bookman Old Style" w:hAnsi="Bookman Old Style" w:cs="Arial"/>
          <w:sz w:val="24"/>
          <w:szCs w:val="24"/>
        </w:rPr>
        <w:t>a propia Tesorería Municipal</w:t>
      </w:r>
      <w:r w:rsidRPr="00895902">
        <w:rPr>
          <w:rFonts w:ascii="Bookman Old Style" w:eastAsia="Times New Roman" w:hAnsi="Bookman Old Style" w:cs="Arial"/>
          <w:bCs/>
          <w:sz w:val="24"/>
          <w:szCs w:val="24"/>
          <w:lang w:eastAsia="es-ES"/>
        </w:rPr>
        <w:t>. En caso contrario, se entenderá que ejercen la opción de pago a que se refieren los párrafos segundo y tercero, de la fracción anterior. La opción elegida por el contribuyente, le será aplicable por todo el ejercicio fiscal.</w:t>
      </w:r>
    </w:p>
    <w:p w14:paraId="5320BBF2" w14:textId="77777777" w:rsidR="008B3627" w:rsidRPr="00895902" w:rsidRDefault="008B3627" w:rsidP="003A3E39">
      <w:pPr>
        <w:ind w:right="-567"/>
        <w:rPr>
          <w:rFonts w:ascii="Bookman Old Style" w:hAnsi="Bookman Old Style" w:cs="Arial"/>
          <w:b/>
          <w:sz w:val="24"/>
          <w:szCs w:val="24"/>
        </w:rPr>
      </w:pPr>
    </w:p>
    <w:p w14:paraId="00E32A23" w14:textId="77777777" w:rsidR="00E73F64" w:rsidRPr="00895902" w:rsidRDefault="00E73F64" w:rsidP="003A3E39">
      <w:pPr>
        <w:ind w:right="-567"/>
        <w:rPr>
          <w:rFonts w:ascii="Bookman Old Style" w:hAnsi="Bookman Old Style" w:cs="Arial"/>
          <w:b/>
          <w:sz w:val="24"/>
          <w:szCs w:val="24"/>
        </w:rPr>
      </w:pPr>
    </w:p>
    <w:p w14:paraId="4E89CB8E" w14:textId="32206B84" w:rsidR="008B3627" w:rsidRDefault="008B3627" w:rsidP="003A3E39">
      <w:pPr>
        <w:ind w:right="-567"/>
        <w:rPr>
          <w:rFonts w:ascii="Bookman Old Style" w:hAnsi="Bookman Old Style" w:cs="Arial"/>
          <w:b/>
          <w:sz w:val="24"/>
          <w:szCs w:val="24"/>
        </w:rPr>
      </w:pPr>
    </w:p>
    <w:p w14:paraId="61338A5F"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Séptima</w:t>
      </w:r>
    </w:p>
    <w:p w14:paraId="11504E15"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Servicios Sobre Bienes Inmuebles</w:t>
      </w:r>
    </w:p>
    <w:p w14:paraId="50D040DD" w14:textId="77777777" w:rsidR="008B3627" w:rsidRPr="00895902" w:rsidRDefault="008B3627" w:rsidP="003A3E39">
      <w:pPr>
        <w:ind w:right="-567"/>
        <w:jc w:val="center"/>
        <w:rPr>
          <w:rFonts w:ascii="Bookman Old Style" w:hAnsi="Bookman Old Style" w:cs="Arial"/>
          <w:b/>
          <w:sz w:val="24"/>
          <w:szCs w:val="24"/>
        </w:rPr>
      </w:pPr>
    </w:p>
    <w:p w14:paraId="605531D4" w14:textId="77777777"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eastAsia="Times New Roman" w:hAnsi="Bookman Old Style" w:cs="Arial"/>
          <w:b/>
          <w:sz w:val="24"/>
          <w:szCs w:val="24"/>
        </w:rPr>
        <w:t>Artículo</w:t>
      </w:r>
      <w:r w:rsidRPr="00895902">
        <w:rPr>
          <w:rFonts w:ascii="Bookman Old Style" w:hAnsi="Bookman Old Style" w:cs="Arial"/>
          <w:b/>
          <w:sz w:val="24"/>
          <w:szCs w:val="24"/>
        </w:rPr>
        <w:t xml:space="preserve"> 58. </w:t>
      </w:r>
      <w:r w:rsidRPr="00895902">
        <w:rPr>
          <w:rFonts w:ascii="Bookman Old Style" w:eastAsia="Times New Roman" w:hAnsi="Bookman Old Style" w:cs="Arial"/>
          <w:sz w:val="24"/>
          <w:szCs w:val="24"/>
        </w:rPr>
        <w:t>Los servicios prestados por el Municipio sobre bienes inmuebles, causarán los siguientes derechos, en Unidades de Medida y Actualización diaria:</w:t>
      </w:r>
    </w:p>
    <w:p w14:paraId="3F658029" w14:textId="77777777" w:rsidR="008B3627" w:rsidRPr="00895902" w:rsidRDefault="008B3627" w:rsidP="003A3E39">
      <w:pPr>
        <w:ind w:right="-567"/>
        <w:jc w:val="both"/>
        <w:rPr>
          <w:rFonts w:ascii="Bookman Old Style" w:eastAsia="Times New Roman" w:hAnsi="Bookman Old Style" w:cs="Arial"/>
          <w:sz w:val="24"/>
          <w:szCs w:val="24"/>
        </w:rPr>
      </w:pPr>
    </w:p>
    <w:p w14:paraId="33F27F2F" w14:textId="77777777" w:rsidR="008B3627" w:rsidRPr="00895902" w:rsidRDefault="008B3627" w:rsidP="003A3E39">
      <w:pPr>
        <w:ind w:left="1134" w:right="-567" w:hanging="567"/>
        <w:jc w:val="both"/>
        <w:rPr>
          <w:rFonts w:ascii="Bookman Old Style" w:hAnsi="Bookman Old Style"/>
          <w:sz w:val="24"/>
          <w:szCs w:val="24"/>
        </w:rPr>
      </w:pPr>
      <w:r w:rsidRPr="00895902">
        <w:rPr>
          <w:rFonts w:ascii="Bookman Old Style" w:hAnsi="Bookman Old Style"/>
          <w:sz w:val="24"/>
          <w:szCs w:val="24"/>
        </w:rPr>
        <w:t>I. Levantamiento y elaboración de planos de predios urbanos:</w:t>
      </w:r>
    </w:p>
    <w:p w14:paraId="79060331" w14:textId="77777777" w:rsidR="008B3627" w:rsidRPr="00895902" w:rsidRDefault="008B3627" w:rsidP="003A3E39">
      <w:pPr>
        <w:ind w:right="-567"/>
        <w:jc w:val="both"/>
        <w:rPr>
          <w:rFonts w:ascii="Bookman Old Style" w:hAnsi="Bookman Old Style"/>
          <w:sz w:val="24"/>
          <w:szCs w:val="24"/>
        </w:rPr>
      </w:pPr>
    </w:p>
    <w:p w14:paraId="76B555D3" w14:textId="6D39DF01" w:rsidR="008B3627" w:rsidRPr="00895902" w:rsidRDefault="008B3627" w:rsidP="003A3E39">
      <w:pPr>
        <w:pStyle w:val="Prrafodelista"/>
        <w:numPr>
          <w:ilvl w:val="0"/>
          <w:numId w:val="65"/>
        </w:numPr>
        <w:ind w:left="1701" w:right="-567" w:hanging="567"/>
        <w:jc w:val="both"/>
        <w:rPr>
          <w:rFonts w:ascii="Bookman Old Style" w:hAnsi="Bookman Old Style"/>
          <w:sz w:val="24"/>
          <w:szCs w:val="24"/>
        </w:rPr>
      </w:pPr>
      <w:r w:rsidRPr="00895902">
        <w:rPr>
          <w:rFonts w:ascii="Bookman Old Style" w:hAnsi="Bookman Old Style"/>
          <w:sz w:val="24"/>
          <w:szCs w:val="24"/>
        </w:rPr>
        <w:lastRenderedPageBreak/>
        <w:t>Hasta 200 m</w:t>
      </w:r>
      <w:r w:rsidRPr="00895902">
        <w:rPr>
          <w:rFonts w:ascii="Bookman Old Style" w:hAnsi="Bookman Old Style"/>
          <w:sz w:val="24"/>
          <w:szCs w:val="24"/>
          <w:vertAlign w:val="superscript"/>
        </w:rPr>
        <w:t>2</w:t>
      </w:r>
      <w:r w:rsidRPr="00895902">
        <w:rPr>
          <w:rFonts w:ascii="Bookman Old Style" w:hAnsi="Bookman Old Style"/>
          <w:sz w:val="24"/>
          <w:szCs w:val="24"/>
        </w:rPr>
        <w:t xml:space="preserve"> …...........…..............</w:t>
      </w:r>
      <w:r w:rsidR="00BB05CC">
        <w:rPr>
          <w:rFonts w:ascii="Bookman Old Style" w:hAnsi="Bookman Old Style"/>
          <w:sz w:val="24"/>
          <w:szCs w:val="24"/>
        </w:rPr>
        <w:t>....</w:t>
      </w:r>
      <w:r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3.5000</w:t>
      </w:r>
    </w:p>
    <w:p w14:paraId="25AA7691" w14:textId="693B0FFE" w:rsidR="008B3627" w:rsidRPr="00895902" w:rsidRDefault="008B3627" w:rsidP="003A3E39">
      <w:pPr>
        <w:pStyle w:val="Prrafodelista"/>
        <w:numPr>
          <w:ilvl w:val="0"/>
          <w:numId w:val="65"/>
        </w:numPr>
        <w:ind w:left="1701" w:right="-567" w:hanging="567"/>
        <w:jc w:val="both"/>
        <w:rPr>
          <w:rFonts w:ascii="Bookman Old Style" w:hAnsi="Bookman Old Style"/>
          <w:sz w:val="24"/>
          <w:szCs w:val="24"/>
        </w:rPr>
      </w:pPr>
      <w:r w:rsidRPr="00895902">
        <w:rPr>
          <w:rFonts w:ascii="Bookman Old Style" w:hAnsi="Bookman Old Style"/>
          <w:sz w:val="24"/>
          <w:szCs w:val="24"/>
        </w:rPr>
        <w:t>De 201 a 400 m</w:t>
      </w:r>
      <w:r w:rsidRPr="00895902">
        <w:rPr>
          <w:rFonts w:ascii="Bookman Old Style" w:hAnsi="Bookman Old Style"/>
          <w:sz w:val="24"/>
          <w:szCs w:val="24"/>
          <w:vertAlign w:val="superscript"/>
        </w:rPr>
        <w:t>2</w:t>
      </w:r>
      <w:r w:rsidRPr="00895902">
        <w:rPr>
          <w:rFonts w:ascii="Bookman Old Style" w:hAnsi="Bookman Old Style"/>
          <w:sz w:val="24"/>
          <w:szCs w:val="24"/>
        </w:rPr>
        <w:t>…….…............</w:t>
      </w:r>
      <w:r w:rsidR="008F6A7F" w:rsidRPr="00895902">
        <w:rPr>
          <w:rFonts w:ascii="Bookman Old Style" w:hAnsi="Bookman Old Style"/>
          <w:sz w:val="24"/>
          <w:szCs w:val="24"/>
        </w:rPr>
        <w:t>...</w:t>
      </w:r>
      <w:r w:rsidRPr="00895902">
        <w:rPr>
          <w:rFonts w:ascii="Bookman Old Style" w:hAnsi="Bookman Old Style"/>
          <w:sz w:val="24"/>
          <w:szCs w:val="24"/>
        </w:rPr>
        <w:t>…</w:t>
      </w:r>
      <w:r w:rsidR="00BB05CC">
        <w:rPr>
          <w:rFonts w:ascii="Bookman Old Style" w:hAnsi="Bookman Old Style"/>
          <w:sz w:val="24"/>
          <w:szCs w:val="24"/>
        </w:rPr>
        <w:t>….</w:t>
      </w:r>
      <w:r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4.0000</w:t>
      </w:r>
    </w:p>
    <w:p w14:paraId="17935658" w14:textId="7CA7CA8C" w:rsidR="008B3627" w:rsidRPr="00895902" w:rsidRDefault="008B3627" w:rsidP="003A3E39">
      <w:pPr>
        <w:pStyle w:val="Prrafodelista"/>
        <w:numPr>
          <w:ilvl w:val="0"/>
          <w:numId w:val="65"/>
        </w:numPr>
        <w:ind w:left="1701" w:right="-567" w:hanging="567"/>
        <w:jc w:val="both"/>
        <w:rPr>
          <w:rFonts w:ascii="Bookman Old Style" w:hAnsi="Bookman Old Style"/>
          <w:sz w:val="24"/>
          <w:szCs w:val="24"/>
        </w:rPr>
      </w:pPr>
      <w:r w:rsidRPr="00895902">
        <w:rPr>
          <w:rFonts w:ascii="Bookman Old Style" w:hAnsi="Bookman Old Style"/>
          <w:sz w:val="24"/>
          <w:szCs w:val="24"/>
        </w:rPr>
        <w:t>De 401 a 600 m</w:t>
      </w:r>
      <w:r w:rsidRPr="00895902">
        <w:rPr>
          <w:rFonts w:ascii="Bookman Old Style" w:hAnsi="Bookman Old Style"/>
          <w:sz w:val="24"/>
          <w:szCs w:val="24"/>
          <w:vertAlign w:val="superscript"/>
        </w:rPr>
        <w:t>2</w:t>
      </w:r>
      <w:r w:rsidRPr="00895902">
        <w:rPr>
          <w:rFonts w:ascii="Bookman Old Style" w:hAnsi="Bookman Old Style"/>
          <w:sz w:val="24"/>
          <w:szCs w:val="24"/>
        </w:rPr>
        <w:t>………..................</w:t>
      </w:r>
      <w:r w:rsidR="00BB05CC">
        <w:rPr>
          <w:rFonts w:ascii="Bookman Old Style" w:hAnsi="Bookman Old Style"/>
          <w:sz w:val="24"/>
          <w:szCs w:val="24"/>
        </w:rPr>
        <w:t>...</w:t>
      </w:r>
      <w:r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5.0000</w:t>
      </w:r>
    </w:p>
    <w:p w14:paraId="0A643441" w14:textId="6FBACCF0" w:rsidR="008B3627" w:rsidRPr="00895902" w:rsidRDefault="008B3627" w:rsidP="003A3E39">
      <w:pPr>
        <w:pStyle w:val="Prrafodelista"/>
        <w:numPr>
          <w:ilvl w:val="0"/>
          <w:numId w:val="65"/>
        </w:numPr>
        <w:ind w:left="1701" w:right="-567" w:hanging="567"/>
        <w:jc w:val="both"/>
        <w:rPr>
          <w:rFonts w:ascii="Bookman Old Style" w:hAnsi="Bookman Old Style"/>
          <w:sz w:val="24"/>
          <w:szCs w:val="24"/>
        </w:rPr>
      </w:pPr>
      <w:r w:rsidRPr="00895902">
        <w:rPr>
          <w:rFonts w:ascii="Bookman Old Style" w:hAnsi="Bookman Old Style"/>
          <w:sz w:val="24"/>
          <w:szCs w:val="24"/>
        </w:rPr>
        <w:t>De 601 a 1000 m</w:t>
      </w:r>
      <w:r w:rsidRPr="00895902">
        <w:rPr>
          <w:rFonts w:ascii="Bookman Old Style" w:hAnsi="Bookman Old Style"/>
          <w:sz w:val="24"/>
          <w:szCs w:val="24"/>
          <w:vertAlign w:val="superscript"/>
        </w:rPr>
        <w:t>2</w:t>
      </w:r>
      <w:r w:rsidRPr="00895902">
        <w:rPr>
          <w:rFonts w:ascii="Bookman Old Style" w:hAnsi="Bookman Old Style"/>
          <w:sz w:val="24"/>
          <w:szCs w:val="24"/>
        </w:rPr>
        <w:t>…..............</w:t>
      </w:r>
      <w:r w:rsidR="00BF5B2A" w:rsidRPr="00895902">
        <w:rPr>
          <w:rFonts w:ascii="Bookman Old Style" w:hAnsi="Bookman Old Style"/>
          <w:sz w:val="24"/>
          <w:szCs w:val="24"/>
        </w:rPr>
        <w:t>....</w:t>
      </w:r>
      <w:r w:rsidRPr="00895902">
        <w:rPr>
          <w:rFonts w:ascii="Bookman Old Style" w:hAnsi="Bookman Old Style"/>
          <w:sz w:val="24"/>
          <w:szCs w:val="24"/>
        </w:rPr>
        <w:t>…</w:t>
      </w:r>
      <w:r w:rsidR="00BB05CC">
        <w:rPr>
          <w:rFonts w:ascii="Bookman Old Style" w:hAnsi="Bookman Old Style"/>
          <w:sz w:val="24"/>
          <w:szCs w:val="24"/>
        </w:rPr>
        <w:t>…</w:t>
      </w:r>
      <w:r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6.0000</w:t>
      </w:r>
    </w:p>
    <w:p w14:paraId="413563A0" w14:textId="300264EC" w:rsidR="008B3627" w:rsidRPr="00895902" w:rsidRDefault="008B3627" w:rsidP="003A3E39">
      <w:pPr>
        <w:pStyle w:val="Prrafodelista"/>
        <w:numPr>
          <w:ilvl w:val="0"/>
          <w:numId w:val="65"/>
        </w:numPr>
        <w:ind w:left="1701" w:right="-567" w:hanging="567"/>
        <w:jc w:val="both"/>
        <w:rPr>
          <w:rFonts w:ascii="Bookman Old Style" w:hAnsi="Bookman Old Style"/>
          <w:sz w:val="24"/>
          <w:szCs w:val="24"/>
        </w:rPr>
      </w:pPr>
      <w:r w:rsidRPr="00895902">
        <w:rPr>
          <w:rFonts w:ascii="Bookman Old Style" w:hAnsi="Bookman Old Style"/>
          <w:sz w:val="24"/>
          <w:szCs w:val="24"/>
        </w:rPr>
        <w:t>Por una superficie mayor de 1000 m</w:t>
      </w:r>
      <w:r w:rsidRPr="00895902">
        <w:rPr>
          <w:rFonts w:ascii="Bookman Old Style" w:hAnsi="Bookman Old Style"/>
          <w:sz w:val="24"/>
          <w:szCs w:val="24"/>
          <w:vertAlign w:val="superscript"/>
        </w:rPr>
        <w:t>2</w:t>
      </w:r>
      <w:r w:rsidRPr="00895902">
        <w:rPr>
          <w:rFonts w:ascii="Bookman Old Style" w:hAnsi="Bookman Old Style"/>
          <w:sz w:val="24"/>
          <w:szCs w:val="24"/>
        </w:rPr>
        <w:t xml:space="preserve"> se le aplicará la tarifa anterior, más por metro excedente, se pagará</w:t>
      </w:r>
      <w:r w:rsidR="00BB05CC">
        <w:rPr>
          <w:rFonts w:ascii="Bookman Old Style" w:hAnsi="Bookman Old Style"/>
          <w:sz w:val="24"/>
          <w:szCs w:val="24"/>
        </w:rPr>
        <w:t>.</w:t>
      </w:r>
      <w:r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0.0200</w:t>
      </w:r>
    </w:p>
    <w:p w14:paraId="27E4364B" w14:textId="77777777" w:rsidR="00AC09E2" w:rsidRPr="00895902" w:rsidRDefault="00AC09E2" w:rsidP="003A3E39">
      <w:pPr>
        <w:ind w:right="-567"/>
        <w:jc w:val="both"/>
        <w:rPr>
          <w:rFonts w:ascii="Bookman Old Style" w:hAnsi="Bookman Old Style"/>
          <w:sz w:val="24"/>
          <w:szCs w:val="24"/>
        </w:rPr>
      </w:pPr>
    </w:p>
    <w:p w14:paraId="383BCBF0" w14:textId="77777777" w:rsidR="008B3627" w:rsidRPr="00895902" w:rsidRDefault="008B3627" w:rsidP="003A3E39">
      <w:pPr>
        <w:pStyle w:val="Prrafodelista"/>
        <w:numPr>
          <w:ilvl w:val="0"/>
          <w:numId w:val="31"/>
        </w:numPr>
        <w:tabs>
          <w:tab w:val="clear" w:pos="720"/>
          <w:tab w:val="num" w:pos="0"/>
        </w:tabs>
        <w:ind w:left="1134" w:right="-567" w:hanging="578"/>
        <w:jc w:val="both"/>
        <w:rPr>
          <w:rFonts w:ascii="Bookman Old Style" w:hAnsi="Bookman Old Style"/>
          <w:sz w:val="24"/>
          <w:szCs w:val="24"/>
        </w:rPr>
      </w:pPr>
      <w:r w:rsidRPr="00895902">
        <w:rPr>
          <w:rFonts w:ascii="Bookman Old Style" w:hAnsi="Bookman Old Style"/>
          <w:sz w:val="24"/>
          <w:szCs w:val="24"/>
        </w:rPr>
        <w:t>Deslinde o levantamiento topográfico de predios rústicos:</w:t>
      </w:r>
    </w:p>
    <w:p w14:paraId="690B95B8" w14:textId="77777777" w:rsidR="008B3627" w:rsidRPr="00895902" w:rsidRDefault="008B3627" w:rsidP="003A3E39">
      <w:pPr>
        <w:ind w:right="-567"/>
        <w:jc w:val="both"/>
        <w:rPr>
          <w:rFonts w:ascii="Bookman Old Style" w:hAnsi="Bookman Old Style"/>
          <w:sz w:val="24"/>
          <w:szCs w:val="24"/>
        </w:rPr>
      </w:pPr>
    </w:p>
    <w:p w14:paraId="7C7BA462" w14:textId="38DE52DE" w:rsidR="008B3627" w:rsidRPr="00895902" w:rsidRDefault="008B3627" w:rsidP="003A3E39">
      <w:pPr>
        <w:pStyle w:val="Prrafodelista"/>
        <w:numPr>
          <w:ilvl w:val="0"/>
          <w:numId w:val="70"/>
        </w:numPr>
        <w:ind w:left="1701" w:right="-567" w:hanging="567"/>
        <w:jc w:val="both"/>
        <w:rPr>
          <w:rFonts w:ascii="Bookman Old Style" w:hAnsi="Bookman Old Style"/>
          <w:sz w:val="24"/>
          <w:szCs w:val="24"/>
        </w:rPr>
      </w:pPr>
      <w:r w:rsidRPr="00895902">
        <w:rPr>
          <w:rFonts w:ascii="Bookman Old Style" w:hAnsi="Bookman Old Style"/>
          <w:sz w:val="24"/>
          <w:szCs w:val="24"/>
        </w:rPr>
        <w:t>Terreno Plano:</w:t>
      </w:r>
    </w:p>
    <w:p w14:paraId="2E5E3D10" w14:textId="77777777" w:rsidR="008B3627" w:rsidRPr="00895902" w:rsidRDefault="008B3627" w:rsidP="003A3E39">
      <w:pPr>
        <w:pStyle w:val="Prrafodelista"/>
        <w:ind w:left="993" w:right="-567"/>
        <w:jc w:val="both"/>
        <w:rPr>
          <w:rFonts w:ascii="Bookman Old Style" w:hAnsi="Bookman Old Style"/>
          <w:sz w:val="24"/>
          <w:szCs w:val="24"/>
        </w:rPr>
      </w:pPr>
    </w:p>
    <w:p w14:paraId="70595338" w14:textId="33FFFB93" w:rsidR="008B3627" w:rsidRPr="00895902" w:rsidRDefault="008B3627" w:rsidP="003A3E39">
      <w:pPr>
        <w:pStyle w:val="Prrafodelista"/>
        <w:numPr>
          <w:ilvl w:val="0"/>
          <w:numId w:val="66"/>
        </w:numPr>
        <w:ind w:left="2268" w:right="-567" w:hanging="567"/>
        <w:jc w:val="both"/>
        <w:rPr>
          <w:rFonts w:ascii="Bookman Old Style" w:hAnsi="Bookman Old Style"/>
          <w:sz w:val="24"/>
          <w:szCs w:val="24"/>
        </w:rPr>
      </w:pPr>
      <w:r w:rsidRPr="00895902">
        <w:rPr>
          <w:rFonts w:ascii="Bookman Old Style" w:hAnsi="Bookman Old Style"/>
          <w:sz w:val="24"/>
          <w:szCs w:val="24"/>
        </w:rPr>
        <w:t>Hasta 5-00-00 Has.....................</w:t>
      </w:r>
      <w:r w:rsidR="00BB05CC">
        <w:rPr>
          <w:rFonts w:ascii="Bookman Old Style" w:hAnsi="Bookman Old Style"/>
          <w:sz w:val="24"/>
          <w:szCs w:val="24"/>
        </w:rPr>
        <w:t>....</w:t>
      </w:r>
      <w:r w:rsidRPr="00895902">
        <w:rPr>
          <w:rFonts w:ascii="Bookman Old Style" w:hAnsi="Bookman Old Style"/>
          <w:sz w:val="24"/>
          <w:szCs w:val="24"/>
        </w:rPr>
        <w:t>..</w:t>
      </w:r>
      <w:r w:rsidR="00432DFE" w:rsidRPr="00895902">
        <w:rPr>
          <w:rFonts w:ascii="Bookman Old Style" w:hAnsi="Bookman Old Style"/>
          <w:sz w:val="24"/>
          <w:szCs w:val="24"/>
        </w:rPr>
        <w:t>...</w:t>
      </w:r>
      <w:r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4.5000</w:t>
      </w:r>
    </w:p>
    <w:p w14:paraId="2DDA8554" w14:textId="79885553" w:rsidR="008B3627" w:rsidRPr="00895902" w:rsidRDefault="008B3627" w:rsidP="003A3E39">
      <w:pPr>
        <w:pStyle w:val="Prrafodelista"/>
        <w:numPr>
          <w:ilvl w:val="0"/>
          <w:numId w:val="66"/>
        </w:numPr>
        <w:ind w:left="2268" w:right="-567" w:hanging="567"/>
        <w:jc w:val="both"/>
        <w:rPr>
          <w:rFonts w:ascii="Bookman Old Style" w:hAnsi="Bookman Old Style"/>
          <w:sz w:val="24"/>
          <w:szCs w:val="24"/>
        </w:rPr>
      </w:pPr>
      <w:r w:rsidRPr="00895902">
        <w:rPr>
          <w:rFonts w:ascii="Bookman Old Style" w:hAnsi="Bookman Old Style"/>
          <w:sz w:val="24"/>
          <w:szCs w:val="24"/>
        </w:rPr>
        <w:t>De 5-00-01 Has. a 10-00-00 Has...</w:t>
      </w:r>
      <w:r w:rsidR="00BB05CC">
        <w:rPr>
          <w:rFonts w:ascii="Bookman Old Style" w:hAnsi="Bookman Old Style"/>
          <w:sz w:val="24"/>
          <w:szCs w:val="24"/>
        </w:rPr>
        <w:t>....</w:t>
      </w:r>
      <w:r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8.5000</w:t>
      </w:r>
    </w:p>
    <w:p w14:paraId="3339B644" w14:textId="020BC928" w:rsidR="008B3627" w:rsidRPr="00895902" w:rsidRDefault="008B3627" w:rsidP="003A3E39">
      <w:pPr>
        <w:pStyle w:val="Prrafodelista"/>
        <w:numPr>
          <w:ilvl w:val="0"/>
          <w:numId w:val="66"/>
        </w:numPr>
        <w:ind w:left="2268" w:right="-567" w:hanging="567"/>
        <w:jc w:val="both"/>
        <w:rPr>
          <w:rFonts w:ascii="Bookman Old Style" w:hAnsi="Bookman Old Style"/>
          <w:sz w:val="24"/>
          <w:szCs w:val="24"/>
        </w:rPr>
      </w:pPr>
      <w:r w:rsidRPr="00895902">
        <w:rPr>
          <w:rFonts w:ascii="Bookman Old Style" w:hAnsi="Bookman Old Style"/>
          <w:sz w:val="24"/>
          <w:szCs w:val="24"/>
        </w:rPr>
        <w:t>De 10-00-01 Has.</w:t>
      </w:r>
      <w:r w:rsidR="00081161" w:rsidRPr="00895902">
        <w:rPr>
          <w:rFonts w:ascii="Bookman Old Style" w:hAnsi="Bookman Old Style"/>
          <w:sz w:val="24"/>
          <w:szCs w:val="24"/>
        </w:rPr>
        <w:t xml:space="preserve"> </w:t>
      </w:r>
      <w:r w:rsidRPr="00895902">
        <w:rPr>
          <w:rFonts w:ascii="Bookman Old Style" w:hAnsi="Bookman Old Style"/>
          <w:sz w:val="24"/>
          <w:szCs w:val="24"/>
        </w:rPr>
        <w:t>a 15-00-00 Has</w:t>
      </w:r>
      <w:r w:rsidR="00BB05CC">
        <w:rPr>
          <w:rFonts w:ascii="Bookman Old Style" w:hAnsi="Bookman Old Style"/>
          <w:sz w:val="24"/>
          <w:szCs w:val="24"/>
        </w:rPr>
        <w:t>…</w:t>
      </w:r>
      <w:r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13.000</w:t>
      </w:r>
    </w:p>
    <w:p w14:paraId="481224DF" w14:textId="4C21FAAA" w:rsidR="008B3627" w:rsidRPr="00895902" w:rsidRDefault="008B3627" w:rsidP="003A3E39">
      <w:pPr>
        <w:pStyle w:val="Prrafodelista"/>
        <w:numPr>
          <w:ilvl w:val="0"/>
          <w:numId w:val="66"/>
        </w:numPr>
        <w:ind w:left="2268" w:right="-567" w:hanging="567"/>
        <w:jc w:val="both"/>
        <w:rPr>
          <w:rFonts w:ascii="Bookman Old Style" w:hAnsi="Bookman Old Style"/>
          <w:sz w:val="24"/>
          <w:szCs w:val="24"/>
        </w:rPr>
      </w:pPr>
      <w:r w:rsidRPr="00895902">
        <w:rPr>
          <w:rFonts w:ascii="Bookman Old Style" w:hAnsi="Bookman Old Style"/>
          <w:sz w:val="24"/>
          <w:szCs w:val="24"/>
        </w:rPr>
        <w:t>De 15-00-01 Has. a 20-00-00 Has....</w:t>
      </w:r>
      <w:r w:rsidR="00BB05CC">
        <w:rPr>
          <w:rFonts w:ascii="Bookman Old Style" w:hAnsi="Bookman Old Style"/>
          <w:sz w:val="24"/>
          <w:szCs w:val="24"/>
        </w:rPr>
        <w:t>...</w:t>
      </w:r>
      <w:r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21.000</w:t>
      </w:r>
    </w:p>
    <w:p w14:paraId="7B1D5480" w14:textId="102D5FBE" w:rsidR="008B3627" w:rsidRPr="00895902" w:rsidRDefault="008B3627" w:rsidP="003A3E39">
      <w:pPr>
        <w:pStyle w:val="Prrafodelista"/>
        <w:numPr>
          <w:ilvl w:val="0"/>
          <w:numId w:val="66"/>
        </w:numPr>
        <w:ind w:left="2268" w:right="-567" w:hanging="567"/>
        <w:jc w:val="both"/>
        <w:rPr>
          <w:rFonts w:ascii="Bookman Old Style" w:hAnsi="Bookman Old Style"/>
          <w:sz w:val="24"/>
          <w:szCs w:val="24"/>
        </w:rPr>
      </w:pPr>
      <w:r w:rsidRPr="00895902">
        <w:rPr>
          <w:rFonts w:ascii="Bookman Old Style" w:hAnsi="Bookman Old Style"/>
          <w:sz w:val="24"/>
          <w:szCs w:val="24"/>
        </w:rPr>
        <w:t>De 20-00-01 Has. a 40-00-00 Has</w:t>
      </w:r>
      <w:r w:rsidR="00BB05CC">
        <w:rPr>
          <w:rFonts w:ascii="Bookman Old Style" w:hAnsi="Bookman Old Style"/>
          <w:sz w:val="24"/>
          <w:szCs w:val="24"/>
        </w:rPr>
        <w:t>…..</w:t>
      </w:r>
      <w:r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34.0000</w:t>
      </w:r>
    </w:p>
    <w:p w14:paraId="2F3FBC5F" w14:textId="66CAA4C6" w:rsidR="008B3627" w:rsidRPr="00895902" w:rsidRDefault="008B3627" w:rsidP="003A3E39">
      <w:pPr>
        <w:pStyle w:val="Prrafodelista"/>
        <w:numPr>
          <w:ilvl w:val="0"/>
          <w:numId w:val="66"/>
        </w:numPr>
        <w:ind w:left="2268" w:right="-567" w:hanging="567"/>
        <w:jc w:val="both"/>
        <w:rPr>
          <w:rFonts w:ascii="Bookman Old Style" w:hAnsi="Bookman Old Style"/>
          <w:sz w:val="24"/>
          <w:szCs w:val="24"/>
        </w:rPr>
      </w:pPr>
      <w:r w:rsidRPr="00895902">
        <w:rPr>
          <w:rFonts w:ascii="Bookman Old Style" w:hAnsi="Bookman Old Style"/>
          <w:sz w:val="24"/>
          <w:szCs w:val="24"/>
        </w:rPr>
        <w:t>De 40-00-01 Has. a 60-00-00 Has</w:t>
      </w:r>
      <w:r w:rsidR="00BB05CC">
        <w:rPr>
          <w:rFonts w:ascii="Bookman Old Style" w:hAnsi="Bookman Old Style"/>
          <w:sz w:val="24"/>
          <w:szCs w:val="24"/>
        </w:rPr>
        <w:t>…..</w:t>
      </w:r>
      <w:r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42.0000</w:t>
      </w:r>
    </w:p>
    <w:p w14:paraId="3B2A4461" w14:textId="0D90D39B" w:rsidR="008B3627" w:rsidRPr="00895902" w:rsidRDefault="008B3627" w:rsidP="003A3E39">
      <w:pPr>
        <w:pStyle w:val="Prrafodelista"/>
        <w:numPr>
          <w:ilvl w:val="0"/>
          <w:numId w:val="66"/>
        </w:numPr>
        <w:ind w:left="2268" w:right="-567" w:hanging="567"/>
        <w:jc w:val="both"/>
        <w:rPr>
          <w:rFonts w:ascii="Bookman Old Style" w:hAnsi="Bookman Old Style"/>
          <w:sz w:val="24"/>
          <w:szCs w:val="24"/>
        </w:rPr>
      </w:pPr>
      <w:r w:rsidRPr="00895902">
        <w:rPr>
          <w:rFonts w:ascii="Bookman Old Style" w:hAnsi="Bookman Old Style"/>
          <w:sz w:val="24"/>
          <w:szCs w:val="24"/>
        </w:rPr>
        <w:t>De 60-00-01 Has. a 80-00-00 Has</w:t>
      </w:r>
      <w:r w:rsidR="00BB05CC">
        <w:rPr>
          <w:rFonts w:ascii="Bookman Old Style" w:hAnsi="Bookman Old Style"/>
          <w:sz w:val="24"/>
          <w:szCs w:val="24"/>
        </w:rPr>
        <w:t>….</w:t>
      </w:r>
      <w:r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52.0000</w:t>
      </w:r>
    </w:p>
    <w:p w14:paraId="5F8E1C19" w14:textId="35628961" w:rsidR="008B3627" w:rsidRPr="00895902" w:rsidRDefault="008B3627" w:rsidP="003A3E39">
      <w:pPr>
        <w:pStyle w:val="Prrafodelista"/>
        <w:numPr>
          <w:ilvl w:val="0"/>
          <w:numId w:val="66"/>
        </w:numPr>
        <w:ind w:left="2268" w:right="-567" w:hanging="567"/>
        <w:jc w:val="both"/>
        <w:rPr>
          <w:rFonts w:ascii="Bookman Old Style" w:hAnsi="Bookman Old Style"/>
          <w:sz w:val="24"/>
          <w:szCs w:val="24"/>
        </w:rPr>
      </w:pPr>
      <w:r w:rsidRPr="00895902">
        <w:rPr>
          <w:rFonts w:ascii="Bookman Old Style" w:hAnsi="Bookman Old Style"/>
          <w:sz w:val="24"/>
          <w:szCs w:val="24"/>
        </w:rPr>
        <w:t>De 80-00-01 Has. a 100-00-00 Ha</w:t>
      </w:r>
      <w:r w:rsidR="00432DFE" w:rsidRPr="00895902">
        <w:rPr>
          <w:rFonts w:ascii="Bookman Old Style" w:hAnsi="Bookman Old Style"/>
          <w:sz w:val="24"/>
          <w:szCs w:val="24"/>
        </w:rPr>
        <w:t>…</w:t>
      </w:r>
      <w:r w:rsidR="00BB05CC">
        <w:rPr>
          <w:rFonts w:ascii="Bookman Old Style" w:hAnsi="Bookman Old Style"/>
          <w:sz w:val="24"/>
          <w:szCs w:val="24"/>
        </w:rPr>
        <w:t>…</w:t>
      </w:r>
      <w:r w:rsidR="00432DFE"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61.0000</w:t>
      </w:r>
    </w:p>
    <w:p w14:paraId="69D8C345" w14:textId="683C8B52" w:rsidR="008B3627" w:rsidRPr="00895902" w:rsidRDefault="008B3627" w:rsidP="003A3E39">
      <w:pPr>
        <w:pStyle w:val="Prrafodelista"/>
        <w:numPr>
          <w:ilvl w:val="0"/>
          <w:numId w:val="66"/>
        </w:numPr>
        <w:ind w:left="2268" w:right="-567" w:hanging="567"/>
        <w:jc w:val="both"/>
        <w:rPr>
          <w:rFonts w:ascii="Bookman Old Style" w:hAnsi="Bookman Old Style"/>
          <w:sz w:val="24"/>
          <w:szCs w:val="24"/>
        </w:rPr>
      </w:pPr>
      <w:r w:rsidRPr="00895902">
        <w:rPr>
          <w:rFonts w:ascii="Bookman Old Style" w:hAnsi="Bookman Old Style"/>
          <w:sz w:val="24"/>
          <w:szCs w:val="24"/>
        </w:rPr>
        <w:t>De 100-00-01 Has. a 200-00-00 Has</w:t>
      </w:r>
      <w:r w:rsidR="00BB05CC">
        <w:rPr>
          <w:rFonts w:ascii="Bookman Old Style" w:hAnsi="Bookman Old Style"/>
          <w:sz w:val="24"/>
          <w:szCs w:val="24"/>
        </w:rPr>
        <w:t>….</w:t>
      </w:r>
      <w:r w:rsidR="00432DFE"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70.0000</w:t>
      </w:r>
    </w:p>
    <w:p w14:paraId="3BC82641" w14:textId="70A4C331" w:rsidR="008B3627" w:rsidRPr="00895902" w:rsidRDefault="008B3627" w:rsidP="003A3E39">
      <w:pPr>
        <w:pStyle w:val="Prrafodelista"/>
        <w:numPr>
          <w:ilvl w:val="0"/>
          <w:numId w:val="66"/>
        </w:numPr>
        <w:ind w:left="2268" w:right="-567" w:hanging="567"/>
        <w:jc w:val="both"/>
        <w:rPr>
          <w:rFonts w:ascii="Bookman Old Style" w:hAnsi="Bookman Old Style"/>
          <w:sz w:val="24"/>
          <w:szCs w:val="24"/>
        </w:rPr>
      </w:pPr>
      <w:r w:rsidRPr="00895902">
        <w:rPr>
          <w:rFonts w:ascii="Bookman Old Style" w:hAnsi="Bookman Old Style"/>
          <w:sz w:val="24"/>
          <w:szCs w:val="24"/>
        </w:rPr>
        <w:t>De 200-00-01 en adelante, se aumentará, por cada hectárea excedente…………</w:t>
      </w:r>
      <w:r w:rsidR="00BF5B2A" w:rsidRPr="00895902">
        <w:rPr>
          <w:rFonts w:ascii="Bookman Old Style" w:hAnsi="Bookman Old Style"/>
          <w:sz w:val="24"/>
          <w:szCs w:val="24"/>
        </w:rPr>
        <w:t>…</w:t>
      </w:r>
      <w:r w:rsidRPr="00895902">
        <w:rPr>
          <w:rFonts w:ascii="Bookman Old Style" w:hAnsi="Bookman Old Style"/>
          <w:sz w:val="24"/>
          <w:szCs w:val="24"/>
        </w:rPr>
        <w:t>……</w:t>
      </w:r>
      <w:r w:rsidR="00BB05CC">
        <w:rPr>
          <w:rFonts w:ascii="Bookman Old Style" w:hAnsi="Bookman Old Style"/>
          <w:sz w:val="24"/>
          <w:szCs w:val="24"/>
        </w:rPr>
        <w:t>……………..</w:t>
      </w:r>
      <w:r w:rsidR="00432DFE"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2.0000</w:t>
      </w:r>
    </w:p>
    <w:p w14:paraId="475378C7" w14:textId="77777777" w:rsidR="00081161" w:rsidRPr="00895902" w:rsidRDefault="00081161" w:rsidP="003A3E39">
      <w:pPr>
        <w:pStyle w:val="Prrafodelista"/>
        <w:ind w:left="2268" w:right="-567"/>
        <w:jc w:val="both"/>
        <w:rPr>
          <w:rFonts w:ascii="Bookman Old Style" w:hAnsi="Bookman Old Style"/>
          <w:sz w:val="24"/>
          <w:szCs w:val="24"/>
        </w:rPr>
      </w:pPr>
    </w:p>
    <w:p w14:paraId="08704C94" w14:textId="684D3631" w:rsidR="008B3627" w:rsidRPr="00895902" w:rsidRDefault="008B3627" w:rsidP="003A3E39">
      <w:pPr>
        <w:pStyle w:val="Prrafodelista"/>
        <w:numPr>
          <w:ilvl w:val="0"/>
          <w:numId w:val="70"/>
        </w:numPr>
        <w:ind w:left="1701" w:right="-567" w:hanging="567"/>
        <w:jc w:val="both"/>
        <w:rPr>
          <w:rFonts w:ascii="Bookman Old Style" w:hAnsi="Bookman Old Style"/>
          <w:sz w:val="24"/>
          <w:szCs w:val="24"/>
        </w:rPr>
      </w:pPr>
      <w:r w:rsidRPr="00895902">
        <w:rPr>
          <w:rFonts w:ascii="Bookman Old Style" w:hAnsi="Bookman Old Style"/>
          <w:sz w:val="24"/>
          <w:szCs w:val="24"/>
        </w:rPr>
        <w:t>Terreno Lomerío:</w:t>
      </w:r>
    </w:p>
    <w:p w14:paraId="7524F613" w14:textId="77777777" w:rsidR="00081161" w:rsidRPr="00895902" w:rsidRDefault="00081161" w:rsidP="003A3E39">
      <w:pPr>
        <w:pStyle w:val="Prrafodelista"/>
        <w:ind w:left="1701" w:right="-567"/>
        <w:jc w:val="both"/>
        <w:rPr>
          <w:rFonts w:ascii="Bookman Old Style" w:hAnsi="Bookman Old Style"/>
          <w:sz w:val="24"/>
          <w:szCs w:val="24"/>
        </w:rPr>
      </w:pPr>
    </w:p>
    <w:p w14:paraId="57368FBF" w14:textId="0964C4A6" w:rsidR="008B3627" w:rsidRPr="00895902" w:rsidRDefault="008B3627" w:rsidP="003A3E39">
      <w:pPr>
        <w:pStyle w:val="Prrafodelista"/>
        <w:numPr>
          <w:ilvl w:val="0"/>
          <w:numId w:val="67"/>
        </w:numPr>
        <w:ind w:left="2268" w:right="-567" w:hanging="567"/>
        <w:jc w:val="both"/>
        <w:rPr>
          <w:rFonts w:ascii="Bookman Old Style" w:hAnsi="Bookman Old Style"/>
          <w:sz w:val="24"/>
          <w:szCs w:val="24"/>
        </w:rPr>
      </w:pPr>
      <w:r w:rsidRPr="00895902">
        <w:rPr>
          <w:rFonts w:ascii="Bookman Old Style" w:hAnsi="Bookman Old Style"/>
          <w:sz w:val="24"/>
          <w:szCs w:val="24"/>
        </w:rPr>
        <w:t>Hasta 5-00-00 Has……............</w:t>
      </w:r>
      <w:r w:rsidR="00BB05CC">
        <w:rPr>
          <w:rFonts w:ascii="Bookman Old Style" w:hAnsi="Bookman Old Style"/>
          <w:sz w:val="24"/>
          <w:szCs w:val="24"/>
        </w:rPr>
        <w:t>..</w:t>
      </w:r>
      <w:r w:rsidRPr="00895902">
        <w:rPr>
          <w:rFonts w:ascii="Bookman Old Style" w:hAnsi="Bookman Old Style"/>
          <w:sz w:val="24"/>
          <w:szCs w:val="24"/>
        </w:rPr>
        <w:t>.......</w:t>
      </w:r>
      <w:r w:rsidR="00432DFE"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8.5000</w:t>
      </w:r>
    </w:p>
    <w:p w14:paraId="63358540" w14:textId="0B4FE286" w:rsidR="008B3627" w:rsidRPr="00895902" w:rsidRDefault="008B3627" w:rsidP="003A3E39">
      <w:pPr>
        <w:pStyle w:val="Prrafodelista"/>
        <w:numPr>
          <w:ilvl w:val="0"/>
          <w:numId w:val="67"/>
        </w:numPr>
        <w:ind w:left="2268" w:right="-567" w:hanging="567"/>
        <w:jc w:val="both"/>
        <w:rPr>
          <w:rFonts w:ascii="Bookman Old Style" w:hAnsi="Bookman Old Style"/>
          <w:sz w:val="24"/>
          <w:szCs w:val="24"/>
        </w:rPr>
      </w:pPr>
      <w:r w:rsidRPr="00895902">
        <w:rPr>
          <w:rFonts w:ascii="Bookman Old Style" w:hAnsi="Bookman Old Style"/>
          <w:sz w:val="24"/>
          <w:szCs w:val="24"/>
        </w:rPr>
        <w:t>De 5-00-01 Has. a 10-00-00 Has…</w:t>
      </w:r>
      <w:r w:rsidR="00BB05CC">
        <w:rPr>
          <w:rFonts w:ascii="Bookman Old Style" w:hAnsi="Bookman Old Style"/>
          <w:sz w:val="24"/>
          <w:szCs w:val="24"/>
        </w:rPr>
        <w:t>..</w:t>
      </w:r>
      <w:r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13.0000</w:t>
      </w:r>
    </w:p>
    <w:p w14:paraId="1745D38D" w14:textId="54F47B05" w:rsidR="008B3627" w:rsidRPr="00895902" w:rsidRDefault="008B3627" w:rsidP="003A3E39">
      <w:pPr>
        <w:pStyle w:val="Prrafodelista"/>
        <w:numPr>
          <w:ilvl w:val="0"/>
          <w:numId w:val="67"/>
        </w:numPr>
        <w:ind w:left="2268" w:right="-567" w:hanging="567"/>
        <w:jc w:val="both"/>
        <w:rPr>
          <w:rFonts w:ascii="Bookman Old Style" w:hAnsi="Bookman Old Style"/>
          <w:sz w:val="24"/>
          <w:szCs w:val="24"/>
        </w:rPr>
      </w:pPr>
      <w:r w:rsidRPr="00895902">
        <w:rPr>
          <w:rFonts w:ascii="Bookman Old Style" w:hAnsi="Bookman Old Style"/>
          <w:sz w:val="24"/>
          <w:szCs w:val="24"/>
        </w:rPr>
        <w:t>De 10-00-01 Has.</w:t>
      </w:r>
      <w:r w:rsidR="00081161" w:rsidRPr="00895902">
        <w:rPr>
          <w:rFonts w:ascii="Bookman Old Style" w:hAnsi="Bookman Old Style"/>
          <w:sz w:val="24"/>
          <w:szCs w:val="24"/>
        </w:rPr>
        <w:t xml:space="preserve"> </w:t>
      </w:r>
      <w:r w:rsidRPr="00895902">
        <w:rPr>
          <w:rFonts w:ascii="Bookman Old Style" w:hAnsi="Bookman Old Style"/>
          <w:sz w:val="24"/>
          <w:szCs w:val="24"/>
        </w:rPr>
        <w:t>a 15-00-00 Has</w:t>
      </w:r>
      <w:r w:rsidR="00BB05CC">
        <w:rPr>
          <w:rFonts w:ascii="Bookman Old Style" w:hAnsi="Bookman Old Style"/>
          <w:sz w:val="24"/>
          <w:szCs w:val="24"/>
        </w:rPr>
        <w:t>…..</w:t>
      </w:r>
      <w:r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21.0000</w:t>
      </w:r>
    </w:p>
    <w:p w14:paraId="6CD17FE4" w14:textId="0D9B28D8" w:rsidR="008B3627" w:rsidRPr="00895902" w:rsidRDefault="008B3627" w:rsidP="003A3E39">
      <w:pPr>
        <w:pStyle w:val="Prrafodelista"/>
        <w:numPr>
          <w:ilvl w:val="0"/>
          <w:numId w:val="67"/>
        </w:numPr>
        <w:ind w:left="2268" w:right="-567" w:hanging="567"/>
        <w:jc w:val="both"/>
        <w:rPr>
          <w:rFonts w:ascii="Bookman Old Style" w:hAnsi="Bookman Old Style"/>
          <w:sz w:val="24"/>
          <w:szCs w:val="24"/>
        </w:rPr>
      </w:pPr>
      <w:r w:rsidRPr="00895902">
        <w:rPr>
          <w:rFonts w:ascii="Bookman Old Style" w:hAnsi="Bookman Old Style"/>
          <w:sz w:val="24"/>
          <w:szCs w:val="24"/>
        </w:rPr>
        <w:t>De 15-00-01 Has. a 20-00-00 Has...</w:t>
      </w:r>
      <w:r w:rsidR="00BB05CC">
        <w:rPr>
          <w:rFonts w:ascii="Bookman Old Style" w:hAnsi="Bookman Old Style"/>
          <w:sz w:val="24"/>
          <w:szCs w:val="24"/>
        </w:rPr>
        <w:t>...</w:t>
      </w:r>
      <w:r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34.0000</w:t>
      </w:r>
    </w:p>
    <w:p w14:paraId="3C244C75" w14:textId="37415F81" w:rsidR="008B3627" w:rsidRPr="00895902" w:rsidRDefault="008B3627" w:rsidP="003A3E39">
      <w:pPr>
        <w:pStyle w:val="Prrafodelista"/>
        <w:numPr>
          <w:ilvl w:val="0"/>
          <w:numId w:val="67"/>
        </w:numPr>
        <w:ind w:left="2268" w:right="-567" w:hanging="567"/>
        <w:jc w:val="both"/>
        <w:rPr>
          <w:rFonts w:ascii="Bookman Old Style" w:hAnsi="Bookman Old Style"/>
          <w:sz w:val="24"/>
          <w:szCs w:val="24"/>
        </w:rPr>
      </w:pPr>
      <w:r w:rsidRPr="00895902">
        <w:rPr>
          <w:rFonts w:ascii="Bookman Old Style" w:hAnsi="Bookman Old Style"/>
          <w:sz w:val="24"/>
          <w:szCs w:val="24"/>
        </w:rPr>
        <w:t>De 20-00-01 Has. a 40-00-00 Has</w:t>
      </w:r>
      <w:r w:rsidR="00BB05CC">
        <w:rPr>
          <w:rFonts w:ascii="Bookman Old Style" w:hAnsi="Bookman Old Style"/>
          <w:sz w:val="24"/>
          <w:szCs w:val="24"/>
        </w:rPr>
        <w:t>…..</w:t>
      </w:r>
      <w:r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47.0000</w:t>
      </w:r>
    </w:p>
    <w:p w14:paraId="5795FD71" w14:textId="7F3234DF" w:rsidR="008B3627" w:rsidRPr="00895902" w:rsidRDefault="008B3627" w:rsidP="003A3E39">
      <w:pPr>
        <w:pStyle w:val="Prrafodelista"/>
        <w:numPr>
          <w:ilvl w:val="0"/>
          <w:numId w:val="67"/>
        </w:numPr>
        <w:ind w:left="2268" w:right="-567" w:hanging="567"/>
        <w:jc w:val="both"/>
        <w:rPr>
          <w:rFonts w:ascii="Bookman Old Style" w:hAnsi="Bookman Old Style"/>
          <w:sz w:val="24"/>
          <w:szCs w:val="24"/>
        </w:rPr>
      </w:pPr>
      <w:r w:rsidRPr="00895902">
        <w:rPr>
          <w:rFonts w:ascii="Bookman Old Style" w:hAnsi="Bookman Old Style"/>
          <w:sz w:val="24"/>
          <w:szCs w:val="24"/>
        </w:rPr>
        <w:t>De 40-00-01 Has. a 60-00-00 Has...</w:t>
      </w:r>
      <w:r w:rsidR="00BB05CC">
        <w:rPr>
          <w:rFonts w:ascii="Bookman Old Style" w:hAnsi="Bookman Old Style"/>
          <w:sz w:val="24"/>
          <w:szCs w:val="24"/>
        </w:rPr>
        <w:t>...</w:t>
      </w:r>
      <w:r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69.0000</w:t>
      </w:r>
    </w:p>
    <w:p w14:paraId="3028C932" w14:textId="4593513C" w:rsidR="008B3627" w:rsidRPr="00895902" w:rsidRDefault="008B3627" w:rsidP="003A3E39">
      <w:pPr>
        <w:pStyle w:val="Prrafodelista"/>
        <w:numPr>
          <w:ilvl w:val="0"/>
          <w:numId w:val="67"/>
        </w:numPr>
        <w:ind w:left="2268" w:right="-567" w:hanging="567"/>
        <w:jc w:val="both"/>
        <w:rPr>
          <w:rFonts w:ascii="Bookman Old Style" w:hAnsi="Bookman Old Style"/>
          <w:sz w:val="24"/>
          <w:szCs w:val="24"/>
        </w:rPr>
      </w:pPr>
      <w:r w:rsidRPr="00895902">
        <w:rPr>
          <w:rFonts w:ascii="Bookman Old Style" w:hAnsi="Bookman Old Style"/>
          <w:sz w:val="24"/>
          <w:szCs w:val="24"/>
        </w:rPr>
        <w:t>De 60-00-01 Has. a 80-00-00 Has....</w:t>
      </w:r>
      <w:r w:rsidR="00BB05CC">
        <w:rPr>
          <w:rFonts w:ascii="Bookman Old Style" w:hAnsi="Bookman Old Style"/>
          <w:sz w:val="24"/>
          <w:szCs w:val="24"/>
        </w:rPr>
        <w:t>...</w:t>
      </w:r>
      <w:r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85.0000</w:t>
      </w:r>
    </w:p>
    <w:p w14:paraId="27BB4148" w14:textId="2F49D4D7" w:rsidR="008B3627" w:rsidRPr="00895902" w:rsidRDefault="008B3627" w:rsidP="003A3E39">
      <w:pPr>
        <w:pStyle w:val="Prrafodelista"/>
        <w:numPr>
          <w:ilvl w:val="0"/>
          <w:numId w:val="67"/>
        </w:numPr>
        <w:ind w:left="2268" w:right="-567" w:hanging="567"/>
        <w:jc w:val="both"/>
        <w:rPr>
          <w:rFonts w:ascii="Bookman Old Style" w:hAnsi="Bookman Old Style"/>
          <w:sz w:val="24"/>
          <w:szCs w:val="24"/>
        </w:rPr>
      </w:pPr>
      <w:r w:rsidRPr="00895902">
        <w:rPr>
          <w:rFonts w:ascii="Bookman Old Style" w:hAnsi="Bookman Old Style"/>
          <w:sz w:val="24"/>
          <w:szCs w:val="24"/>
        </w:rPr>
        <w:t>De 80-00-01 Has. a 100-00-00 Has</w:t>
      </w:r>
      <w:r w:rsidR="00BB05CC">
        <w:rPr>
          <w:rFonts w:ascii="Bookman Old Style" w:hAnsi="Bookman Old Style"/>
          <w:sz w:val="24"/>
          <w:szCs w:val="24"/>
        </w:rPr>
        <w:t>…..</w:t>
      </w:r>
      <w:r w:rsidRPr="00895902">
        <w:rPr>
          <w:rFonts w:ascii="Bookman Old Style" w:hAnsi="Bookman Old Style"/>
          <w:sz w:val="24"/>
          <w:szCs w:val="24"/>
        </w:rPr>
        <w:t>.</w:t>
      </w:r>
      <w:r w:rsidR="008F6A7F" w:rsidRPr="00895902">
        <w:rPr>
          <w:rFonts w:ascii="Bookman Old Style" w:hAnsi="Bookman Old Style"/>
          <w:sz w:val="24"/>
          <w:szCs w:val="24"/>
        </w:rPr>
        <w:tab/>
      </w:r>
      <w:r w:rsidRPr="00895902">
        <w:rPr>
          <w:rFonts w:ascii="Bookman Old Style" w:hAnsi="Bookman Old Style"/>
          <w:b/>
          <w:sz w:val="24"/>
          <w:szCs w:val="24"/>
        </w:rPr>
        <w:t>97.0000</w:t>
      </w:r>
    </w:p>
    <w:p w14:paraId="55C430E2" w14:textId="17826DE8" w:rsidR="008B3627" w:rsidRPr="00895902" w:rsidRDefault="008B3627" w:rsidP="003A3E39">
      <w:pPr>
        <w:pStyle w:val="Prrafodelista"/>
        <w:numPr>
          <w:ilvl w:val="0"/>
          <w:numId w:val="67"/>
        </w:numPr>
        <w:ind w:left="2268" w:right="-567" w:hanging="567"/>
        <w:jc w:val="both"/>
        <w:rPr>
          <w:rFonts w:ascii="Bookman Old Style" w:hAnsi="Bookman Old Style"/>
          <w:sz w:val="24"/>
          <w:szCs w:val="24"/>
        </w:rPr>
      </w:pPr>
      <w:r w:rsidRPr="00895902">
        <w:rPr>
          <w:rFonts w:ascii="Bookman Old Style" w:hAnsi="Bookman Old Style"/>
          <w:sz w:val="24"/>
          <w:szCs w:val="24"/>
        </w:rPr>
        <w:t>De 100-00-01 Has. a 200-00-00 Has</w:t>
      </w:r>
      <w:r w:rsidR="00432DFE" w:rsidRPr="00895902">
        <w:rPr>
          <w:rFonts w:ascii="Bookman Old Style" w:hAnsi="Bookman Old Style"/>
          <w:sz w:val="24"/>
          <w:szCs w:val="24"/>
        </w:rPr>
        <w:t>…………..……………</w:t>
      </w:r>
      <w:r w:rsidR="00BB05CC">
        <w:rPr>
          <w:rFonts w:ascii="Bookman Old Style" w:hAnsi="Bookman Old Style"/>
          <w:sz w:val="24"/>
          <w:szCs w:val="24"/>
        </w:rPr>
        <w:t>…….</w:t>
      </w:r>
      <w:r w:rsidR="00432DFE" w:rsidRPr="00895902">
        <w:rPr>
          <w:rFonts w:ascii="Bookman Old Style" w:hAnsi="Bookman Old Style"/>
          <w:sz w:val="24"/>
          <w:szCs w:val="24"/>
        </w:rPr>
        <w:t>………</w:t>
      </w:r>
      <w:r w:rsidR="00BF5B2A" w:rsidRPr="00895902">
        <w:rPr>
          <w:rFonts w:ascii="Bookman Old Style" w:hAnsi="Bookman Old Style"/>
          <w:sz w:val="24"/>
          <w:szCs w:val="24"/>
        </w:rPr>
        <w:t>..</w:t>
      </w:r>
      <w:r w:rsidR="00BA2190" w:rsidRPr="00895902">
        <w:rPr>
          <w:rFonts w:ascii="Bookman Old Style" w:hAnsi="Bookman Old Style"/>
          <w:sz w:val="24"/>
          <w:szCs w:val="24"/>
        </w:rPr>
        <w:t>..</w:t>
      </w:r>
      <w:r w:rsidR="00432DFE" w:rsidRPr="00895902">
        <w:rPr>
          <w:rFonts w:ascii="Bookman Old Style" w:hAnsi="Bookman Old Style"/>
          <w:sz w:val="24"/>
          <w:szCs w:val="24"/>
        </w:rPr>
        <w:t>...</w:t>
      </w:r>
      <w:r w:rsidR="00432DFE" w:rsidRPr="00895902">
        <w:rPr>
          <w:rFonts w:ascii="Bookman Old Style" w:hAnsi="Bookman Old Style"/>
          <w:sz w:val="24"/>
          <w:szCs w:val="24"/>
        </w:rPr>
        <w:tab/>
      </w:r>
      <w:r w:rsidRPr="00895902">
        <w:rPr>
          <w:rFonts w:ascii="Bookman Old Style" w:hAnsi="Bookman Old Style"/>
          <w:b/>
          <w:sz w:val="24"/>
          <w:szCs w:val="24"/>
        </w:rPr>
        <w:t>122.0000</w:t>
      </w:r>
    </w:p>
    <w:p w14:paraId="6294441D" w14:textId="2E6CC4D1" w:rsidR="008B3627" w:rsidRPr="00895902" w:rsidRDefault="008B3627" w:rsidP="003A3E39">
      <w:pPr>
        <w:pStyle w:val="Prrafodelista"/>
        <w:numPr>
          <w:ilvl w:val="0"/>
          <w:numId w:val="67"/>
        </w:numPr>
        <w:ind w:left="2268" w:right="-567" w:hanging="567"/>
        <w:jc w:val="both"/>
        <w:rPr>
          <w:rFonts w:ascii="Bookman Old Style" w:hAnsi="Bookman Old Style"/>
          <w:sz w:val="24"/>
          <w:szCs w:val="24"/>
        </w:rPr>
      </w:pPr>
      <w:r w:rsidRPr="00895902">
        <w:rPr>
          <w:rFonts w:ascii="Bookman Old Style" w:hAnsi="Bookman Old Style"/>
          <w:sz w:val="24"/>
          <w:szCs w:val="24"/>
        </w:rPr>
        <w:t>De 200-00-01 en adelante, se aumentará, por cada hectárea excedente…...................</w:t>
      </w:r>
      <w:r w:rsidR="00081161" w:rsidRPr="00895902">
        <w:rPr>
          <w:rFonts w:ascii="Bookman Old Style" w:hAnsi="Bookman Old Style"/>
          <w:sz w:val="24"/>
          <w:szCs w:val="24"/>
        </w:rPr>
        <w:t>..</w:t>
      </w:r>
      <w:r w:rsidR="00BB05CC">
        <w:rPr>
          <w:rFonts w:ascii="Bookman Old Style" w:hAnsi="Bookman Old Style"/>
          <w:sz w:val="24"/>
          <w:szCs w:val="24"/>
        </w:rPr>
        <w:t>..................</w:t>
      </w:r>
      <w:r w:rsidR="00081161" w:rsidRPr="00895902">
        <w:rPr>
          <w:rFonts w:ascii="Bookman Old Style" w:hAnsi="Bookman Old Style"/>
          <w:sz w:val="24"/>
          <w:szCs w:val="24"/>
        </w:rPr>
        <w:t>...</w:t>
      </w:r>
      <w:r w:rsidR="00432DFE" w:rsidRPr="00895902">
        <w:rPr>
          <w:rFonts w:ascii="Bookman Old Style" w:hAnsi="Bookman Old Style"/>
          <w:sz w:val="24"/>
          <w:szCs w:val="24"/>
        </w:rPr>
        <w:tab/>
      </w:r>
      <w:r w:rsidRPr="00895902">
        <w:rPr>
          <w:rFonts w:ascii="Bookman Old Style" w:hAnsi="Bookman Old Style"/>
          <w:b/>
          <w:sz w:val="24"/>
          <w:szCs w:val="24"/>
        </w:rPr>
        <w:t>3.0000</w:t>
      </w:r>
    </w:p>
    <w:p w14:paraId="177DDAA1" w14:textId="77777777" w:rsidR="00081161" w:rsidRPr="00895902" w:rsidRDefault="00081161" w:rsidP="003A3E39">
      <w:pPr>
        <w:pStyle w:val="Prrafodelista"/>
        <w:ind w:left="2268" w:right="-567"/>
        <w:jc w:val="both"/>
        <w:rPr>
          <w:rFonts w:ascii="Bookman Old Style" w:hAnsi="Bookman Old Style"/>
          <w:sz w:val="24"/>
          <w:szCs w:val="24"/>
        </w:rPr>
      </w:pPr>
    </w:p>
    <w:p w14:paraId="6D05E998" w14:textId="523901B1" w:rsidR="008B3627" w:rsidRPr="00895902" w:rsidRDefault="008B3627" w:rsidP="003A3E39">
      <w:pPr>
        <w:pStyle w:val="Prrafodelista"/>
        <w:numPr>
          <w:ilvl w:val="0"/>
          <w:numId w:val="70"/>
        </w:numPr>
        <w:ind w:left="1701" w:right="-567" w:hanging="567"/>
        <w:jc w:val="both"/>
        <w:rPr>
          <w:rFonts w:ascii="Bookman Old Style" w:hAnsi="Bookman Old Style"/>
          <w:sz w:val="24"/>
          <w:szCs w:val="24"/>
        </w:rPr>
      </w:pPr>
      <w:r w:rsidRPr="00895902">
        <w:rPr>
          <w:rFonts w:ascii="Bookman Old Style" w:hAnsi="Bookman Old Style"/>
          <w:sz w:val="24"/>
          <w:szCs w:val="24"/>
        </w:rPr>
        <w:t>Terreno Accidentado:</w:t>
      </w:r>
    </w:p>
    <w:p w14:paraId="7002CDC5" w14:textId="77777777" w:rsidR="00081161" w:rsidRPr="00895902" w:rsidRDefault="00081161" w:rsidP="003A3E39">
      <w:pPr>
        <w:pStyle w:val="Prrafodelista"/>
        <w:ind w:left="1134" w:right="-567"/>
        <w:jc w:val="both"/>
        <w:rPr>
          <w:rFonts w:ascii="Bookman Old Style" w:hAnsi="Bookman Old Style"/>
          <w:sz w:val="24"/>
          <w:szCs w:val="24"/>
        </w:rPr>
      </w:pPr>
    </w:p>
    <w:p w14:paraId="16DF5CFD" w14:textId="6425A3C1" w:rsidR="008B3627" w:rsidRPr="00895902" w:rsidRDefault="008B3627" w:rsidP="003A3E39">
      <w:pPr>
        <w:pStyle w:val="Prrafodelista"/>
        <w:numPr>
          <w:ilvl w:val="0"/>
          <w:numId w:val="68"/>
        </w:numPr>
        <w:ind w:left="2268" w:right="-567" w:hanging="567"/>
        <w:jc w:val="both"/>
        <w:rPr>
          <w:rFonts w:ascii="Bookman Old Style" w:hAnsi="Bookman Old Style"/>
          <w:sz w:val="24"/>
          <w:szCs w:val="24"/>
        </w:rPr>
      </w:pPr>
      <w:r w:rsidRPr="00895902">
        <w:rPr>
          <w:rFonts w:ascii="Bookman Old Style" w:hAnsi="Bookman Old Style"/>
          <w:sz w:val="24"/>
          <w:szCs w:val="24"/>
        </w:rPr>
        <w:t>Hasta 5-00-00 Has.............</w:t>
      </w:r>
      <w:r w:rsidR="00BB05CC">
        <w:rPr>
          <w:rFonts w:ascii="Bookman Old Style" w:hAnsi="Bookman Old Style"/>
          <w:sz w:val="24"/>
          <w:szCs w:val="24"/>
        </w:rPr>
        <w:t>....</w:t>
      </w:r>
      <w:r w:rsidRPr="00895902">
        <w:rPr>
          <w:rFonts w:ascii="Bookman Old Style" w:hAnsi="Bookman Old Style"/>
          <w:sz w:val="24"/>
          <w:szCs w:val="24"/>
        </w:rPr>
        <w:t>...............</w:t>
      </w:r>
      <w:r w:rsidR="00432DFE" w:rsidRPr="00895902">
        <w:rPr>
          <w:rFonts w:ascii="Bookman Old Style" w:hAnsi="Bookman Old Style"/>
          <w:sz w:val="24"/>
          <w:szCs w:val="24"/>
        </w:rPr>
        <w:tab/>
      </w:r>
      <w:r w:rsidRPr="00895902">
        <w:rPr>
          <w:rFonts w:ascii="Bookman Old Style" w:hAnsi="Bookman Old Style"/>
          <w:b/>
          <w:sz w:val="24"/>
          <w:szCs w:val="24"/>
        </w:rPr>
        <w:t>24.5000</w:t>
      </w:r>
    </w:p>
    <w:p w14:paraId="11FF17A0" w14:textId="7CBEE037" w:rsidR="008B3627" w:rsidRPr="00895902" w:rsidRDefault="008B3627" w:rsidP="003A3E39">
      <w:pPr>
        <w:pStyle w:val="Prrafodelista"/>
        <w:numPr>
          <w:ilvl w:val="0"/>
          <w:numId w:val="68"/>
        </w:numPr>
        <w:ind w:left="2268" w:right="-567" w:hanging="567"/>
        <w:jc w:val="both"/>
        <w:rPr>
          <w:rFonts w:ascii="Bookman Old Style" w:hAnsi="Bookman Old Style"/>
          <w:sz w:val="24"/>
          <w:szCs w:val="24"/>
        </w:rPr>
      </w:pPr>
      <w:r w:rsidRPr="00895902">
        <w:rPr>
          <w:rFonts w:ascii="Bookman Old Style" w:hAnsi="Bookman Old Style"/>
          <w:sz w:val="24"/>
          <w:szCs w:val="24"/>
        </w:rPr>
        <w:t>De 5-00-01 Has. a 10-00-00 Has...</w:t>
      </w:r>
      <w:r w:rsidR="00BB05CC">
        <w:rPr>
          <w:rFonts w:ascii="Bookman Old Style" w:hAnsi="Bookman Old Style"/>
          <w:sz w:val="24"/>
          <w:szCs w:val="24"/>
        </w:rPr>
        <w:t>....</w:t>
      </w:r>
      <w:r w:rsidRPr="00895902">
        <w:rPr>
          <w:rFonts w:ascii="Bookman Old Style" w:hAnsi="Bookman Old Style"/>
          <w:sz w:val="24"/>
          <w:szCs w:val="24"/>
        </w:rPr>
        <w:t>...</w:t>
      </w:r>
      <w:r w:rsidR="00432DFE" w:rsidRPr="00895902">
        <w:rPr>
          <w:rFonts w:ascii="Bookman Old Style" w:hAnsi="Bookman Old Style"/>
          <w:sz w:val="24"/>
          <w:szCs w:val="24"/>
        </w:rPr>
        <w:tab/>
      </w:r>
      <w:r w:rsidRPr="00895902">
        <w:rPr>
          <w:rFonts w:ascii="Bookman Old Style" w:hAnsi="Bookman Old Style"/>
          <w:b/>
          <w:sz w:val="24"/>
          <w:szCs w:val="24"/>
        </w:rPr>
        <w:t>36.5000</w:t>
      </w:r>
    </w:p>
    <w:p w14:paraId="023A1412" w14:textId="7F7E350F" w:rsidR="008B3627" w:rsidRPr="00895902" w:rsidRDefault="008B3627" w:rsidP="003A3E39">
      <w:pPr>
        <w:pStyle w:val="Prrafodelista"/>
        <w:numPr>
          <w:ilvl w:val="0"/>
          <w:numId w:val="68"/>
        </w:numPr>
        <w:ind w:left="2268" w:right="-567" w:hanging="567"/>
        <w:jc w:val="both"/>
        <w:rPr>
          <w:rFonts w:ascii="Bookman Old Style" w:hAnsi="Bookman Old Style"/>
          <w:sz w:val="24"/>
          <w:szCs w:val="24"/>
        </w:rPr>
      </w:pPr>
      <w:r w:rsidRPr="00895902">
        <w:rPr>
          <w:rFonts w:ascii="Bookman Old Style" w:hAnsi="Bookman Old Style"/>
          <w:sz w:val="24"/>
          <w:szCs w:val="24"/>
        </w:rPr>
        <w:t>De 10-00-01 Has.</w:t>
      </w:r>
      <w:r w:rsidR="00081161" w:rsidRPr="00895902">
        <w:rPr>
          <w:rFonts w:ascii="Bookman Old Style" w:hAnsi="Bookman Old Style"/>
          <w:sz w:val="24"/>
          <w:szCs w:val="24"/>
        </w:rPr>
        <w:t xml:space="preserve"> </w:t>
      </w:r>
      <w:r w:rsidRPr="00895902">
        <w:rPr>
          <w:rFonts w:ascii="Bookman Old Style" w:hAnsi="Bookman Old Style"/>
          <w:sz w:val="24"/>
          <w:szCs w:val="24"/>
        </w:rPr>
        <w:t>a 15-00-00 Has</w:t>
      </w:r>
      <w:r w:rsidR="00BB05CC">
        <w:rPr>
          <w:rFonts w:ascii="Bookman Old Style" w:hAnsi="Bookman Old Style"/>
          <w:sz w:val="24"/>
          <w:szCs w:val="24"/>
        </w:rPr>
        <w:t>….</w:t>
      </w:r>
      <w:r w:rsidRPr="00895902">
        <w:rPr>
          <w:rFonts w:ascii="Bookman Old Style" w:hAnsi="Bookman Old Style"/>
          <w:sz w:val="24"/>
          <w:szCs w:val="24"/>
        </w:rPr>
        <w:t>....</w:t>
      </w:r>
      <w:r w:rsidR="00432DFE" w:rsidRPr="00895902">
        <w:rPr>
          <w:rFonts w:ascii="Bookman Old Style" w:hAnsi="Bookman Old Style"/>
          <w:sz w:val="24"/>
          <w:szCs w:val="24"/>
        </w:rPr>
        <w:tab/>
      </w:r>
      <w:r w:rsidRPr="00895902">
        <w:rPr>
          <w:rFonts w:ascii="Bookman Old Style" w:hAnsi="Bookman Old Style"/>
          <w:b/>
          <w:sz w:val="24"/>
          <w:szCs w:val="24"/>
        </w:rPr>
        <w:t>50.0000</w:t>
      </w:r>
    </w:p>
    <w:p w14:paraId="092099D5" w14:textId="02DF055E" w:rsidR="008B3627" w:rsidRPr="00895902" w:rsidRDefault="008B3627" w:rsidP="003A3E39">
      <w:pPr>
        <w:pStyle w:val="Prrafodelista"/>
        <w:numPr>
          <w:ilvl w:val="0"/>
          <w:numId w:val="68"/>
        </w:numPr>
        <w:ind w:left="2268" w:right="-567" w:hanging="567"/>
        <w:jc w:val="both"/>
        <w:rPr>
          <w:rFonts w:ascii="Bookman Old Style" w:hAnsi="Bookman Old Style"/>
          <w:sz w:val="24"/>
          <w:szCs w:val="24"/>
        </w:rPr>
      </w:pPr>
      <w:r w:rsidRPr="00895902">
        <w:rPr>
          <w:rFonts w:ascii="Bookman Old Style" w:hAnsi="Bookman Old Style"/>
          <w:sz w:val="24"/>
          <w:szCs w:val="24"/>
        </w:rPr>
        <w:t>De 15-00-01 Has. a 20-00-00 Has...</w:t>
      </w:r>
      <w:r w:rsidR="00BB05CC">
        <w:rPr>
          <w:rFonts w:ascii="Bookman Old Style" w:hAnsi="Bookman Old Style"/>
          <w:sz w:val="24"/>
          <w:szCs w:val="24"/>
        </w:rPr>
        <w:t>...</w:t>
      </w:r>
      <w:r w:rsidRPr="00895902">
        <w:rPr>
          <w:rFonts w:ascii="Bookman Old Style" w:hAnsi="Bookman Old Style"/>
          <w:sz w:val="24"/>
          <w:szCs w:val="24"/>
        </w:rPr>
        <w:t>..</w:t>
      </w:r>
      <w:r w:rsidR="00432DFE" w:rsidRPr="00895902">
        <w:rPr>
          <w:rFonts w:ascii="Bookman Old Style" w:hAnsi="Bookman Old Style"/>
          <w:sz w:val="24"/>
          <w:szCs w:val="24"/>
        </w:rPr>
        <w:tab/>
      </w:r>
      <w:r w:rsidRPr="00895902">
        <w:rPr>
          <w:rFonts w:ascii="Bookman Old Style" w:hAnsi="Bookman Old Style"/>
          <w:b/>
          <w:sz w:val="24"/>
          <w:szCs w:val="24"/>
        </w:rPr>
        <w:t>85.5000</w:t>
      </w:r>
    </w:p>
    <w:p w14:paraId="42BA4910" w14:textId="7E3B4407" w:rsidR="008B3627" w:rsidRPr="00895902" w:rsidRDefault="008B3627" w:rsidP="003A3E39">
      <w:pPr>
        <w:pStyle w:val="Prrafodelista"/>
        <w:numPr>
          <w:ilvl w:val="0"/>
          <w:numId w:val="68"/>
        </w:numPr>
        <w:ind w:left="2268" w:right="-567" w:hanging="567"/>
        <w:jc w:val="both"/>
        <w:rPr>
          <w:rFonts w:ascii="Bookman Old Style" w:hAnsi="Bookman Old Style"/>
          <w:sz w:val="24"/>
          <w:szCs w:val="24"/>
        </w:rPr>
      </w:pPr>
      <w:r w:rsidRPr="00895902">
        <w:rPr>
          <w:rFonts w:ascii="Bookman Old Style" w:hAnsi="Bookman Old Style"/>
          <w:sz w:val="24"/>
          <w:szCs w:val="24"/>
        </w:rPr>
        <w:lastRenderedPageBreak/>
        <w:t>De 20-00-01 Has. a 40-00-00 Has</w:t>
      </w:r>
      <w:r w:rsidR="00081161" w:rsidRPr="00895902">
        <w:rPr>
          <w:rFonts w:ascii="Bookman Old Style" w:hAnsi="Bookman Old Style"/>
          <w:sz w:val="24"/>
          <w:szCs w:val="24"/>
        </w:rPr>
        <w:t>…</w:t>
      </w:r>
      <w:r w:rsidR="00BB05CC">
        <w:rPr>
          <w:rFonts w:ascii="Bookman Old Style" w:hAnsi="Bookman Old Style"/>
          <w:sz w:val="24"/>
          <w:szCs w:val="24"/>
        </w:rPr>
        <w:t>….</w:t>
      </w:r>
      <w:r w:rsidR="00266E5B" w:rsidRPr="00895902">
        <w:rPr>
          <w:rFonts w:ascii="Bookman Old Style" w:hAnsi="Bookman Old Style"/>
          <w:sz w:val="24"/>
          <w:szCs w:val="24"/>
        </w:rPr>
        <w:t>.</w:t>
      </w:r>
      <w:r w:rsidR="00432DFE" w:rsidRPr="00895902">
        <w:rPr>
          <w:rFonts w:ascii="Bookman Old Style" w:hAnsi="Bookman Old Style"/>
          <w:sz w:val="24"/>
          <w:szCs w:val="24"/>
        </w:rPr>
        <w:tab/>
      </w:r>
      <w:r w:rsidRPr="00895902">
        <w:rPr>
          <w:rFonts w:ascii="Bookman Old Style" w:hAnsi="Bookman Old Style"/>
          <w:b/>
          <w:sz w:val="24"/>
          <w:szCs w:val="24"/>
        </w:rPr>
        <w:t>109.0000</w:t>
      </w:r>
    </w:p>
    <w:p w14:paraId="7F91BC9F" w14:textId="7C99E7C7" w:rsidR="008B3627" w:rsidRPr="00895902" w:rsidRDefault="008B3627" w:rsidP="003A3E39">
      <w:pPr>
        <w:pStyle w:val="Prrafodelista"/>
        <w:numPr>
          <w:ilvl w:val="0"/>
          <w:numId w:val="68"/>
        </w:numPr>
        <w:ind w:left="2268" w:right="-567" w:hanging="567"/>
        <w:jc w:val="both"/>
        <w:rPr>
          <w:rFonts w:ascii="Bookman Old Style" w:hAnsi="Bookman Old Style"/>
          <w:sz w:val="24"/>
          <w:szCs w:val="24"/>
        </w:rPr>
      </w:pPr>
      <w:r w:rsidRPr="00895902">
        <w:rPr>
          <w:rFonts w:ascii="Bookman Old Style" w:hAnsi="Bookman Old Style"/>
          <w:sz w:val="24"/>
          <w:szCs w:val="24"/>
        </w:rPr>
        <w:t>De 40-00-01 Has. a 60-00-00 Has</w:t>
      </w:r>
      <w:r w:rsidR="00BA2190" w:rsidRPr="00895902">
        <w:rPr>
          <w:rFonts w:ascii="Bookman Old Style" w:hAnsi="Bookman Old Style"/>
          <w:sz w:val="24"/>
          <w:szCs w:val="24"/>
        </w:rPr>
        <w:t>…</w:t>
      </w:r>
      <w:r w:rsidR="00BB05CC">
        <w:rPr>
          <w:rFonts w:ascii="Bookman Old Style" w:hAnsi="Bookman Old Style"/>
          <w:sz w:val="24"/>
          <w:szCs w:val="24"/>
        </w:rPr>
        <w:t>…</w:t>
      </w:r>
      <w:r w:rsidRPr="00895902">
        <w:rPr>
          <w:rFonts w:ascii="Bookman Old Style" w:hAnsi="Bookman Old Style"/>
          <w:sz w:val="24"/>
          <w:szCs w:val="24"/>
        </w:rPr>
        <w:t>.</w:t>
      </w:r>
      <w:r w:rsidR="00432DFE" w:rsidRPr="00895902">
        <w:rPr>
          <w:rFonts w:ascii="Bookman Old Style" w:hAnsi="Bookman Old Style"/>
          <w:sz w:val="24"/>
          <w:szCs w:val="24"/>
        </w:rPr>
        <w:tab/>
      </w:r>
      <w:r w:rsidRPr="00895902">
        <w:rPr>
          <w:rFonts w:ascii="Bookman Old Style" w:hAnsi="Bookman Old Style"/>
          <w:b/>
          <w:sz w:val="24"/>
          <w:szCs w:val="24"/>
        </w:rPr>
        <w:t>130.0000</w:t>
      </w:r>
    </w:p>
    <w:p w14:paraId="14FE1E2B" w14:textId="047FE81C" w:rsidR="008B3627" w:rsidRPr="00895902" w:rsidRDefault="008B3627" w:rsidP="003A3E39">
      <w:pPr>
        <w:pStyle w:val="Prrafodelista"/>
        <w:numPr>
          <w:ilvl w:val="0"/>
          <w:numId w:val="68"/>
        </w:numPr>
        <w:ind w:left="2268" w:right="-567" w:hanging="567"/>
        <w:jc w:val="both"/>
        <w:rPr>
          <w:rFonts w:ascii="Bookman Old Style" w:hAnsi="Bookman Old Style"/>
          <w:sz w:val="24"/>
          <w:szCs w:val="24"/>
        </w:rPr>
      </w:pPr>
      <w:r w:rsidRPr="00895902">
        <w:rPr>
          <w:rFonts w:ascii="Bookman Old Style" w:hAnsi="Bookman Old Style"/>
          <w:sz w:val="24"/>
          <w:szCs w:val="24"/>
        </w:rPr>
        <w:t>De 60-00-01 Has. a 80-00-00 Has</w:t>
      </w:r>
      <w:r w:rsidR="00BA2190" w:rsidRPr="00895902">
        <w:rPr>
          <w:rFonts w:ascii="Bookman Old Style" w:hAnsi="Bookman Old Style"/>
          <w:sz w:val="24"/>
          <w:szCs w:val="24"/>
        </w:rPr>
        <w:t>…</w:t>
      </w:r>
      <w:r w:rsidR="00BB05CC">
        <w:rPr>
          <w:rFonts w:ascii="Bookman Old Style" w:hAnsi="Bookman Old Style"/>
          <w:sz w:val="24"/>
          <w:szCs w:val="24"/>
        </w:rPr>
        <w:t>…</w:t>
      </w:r>
      <w:r w:rsidR="00BA2190" w:rsidRPr="00895902">
        <w:rPr>
          <w:rFonts w:ascii="Bookman Old Style" w:hAnsi="Bookman Old Style"/>
          <w:sz w:val="24"/>
          <w:szCs w:val="24"/>
        </w:rPr>
        <w:t>.</w:t>
      </w:r>
      <w:r w:rsidR="00081161" w:rsidRPr="00895902">
        <w:rPr>
          <w:rFonts w:ascii="Bookman Old Style" w:hAnsi="Bookman Old Style"/>
          <w:sz w:val="24"/>
          <w:szCs w:val="24"/>
        </w:rPr>
        <w:tab/>
      </w:r>
      <w:r w:rsidRPr="00895902">
        <w:rPr>
          <w:rFonts w:ascii="Bookman Old Style" w:hAnsi="Bookman Old Style"/>
          <w:b/>
          <w:sz w:val="24"/>
          <w:szCs w:val="24"/>
        </w:rPr>
        <w:t>150.0000</w:t>
      </w:r>
    </w:p>
    <w:p w14:paraId="73D81B94" w14:textId="563995CA" w:rsidR="008B3627" w:rsidRPr="00895902" w:rsidRDefault="008B3627" w:rsidP="003A3E39">
      <w:pPr>
        <w:pStyle w:val="Prrafodelista"/>
        <w:numPr>
          <w:ilvl w:val="0"/>
          <w:numId w:val="68"/>
        </w:numPr>
        <w:ind w:left="2268" w:right="-567" w:hanging="567"/>
        <w:jc w:val="both"/>
        <w:rPr>
          <w:rFonts w:ascii="Bookman Old Style" w:hAnsi="Bookman Old Style"/>
          <w:sz w:val="24"/>
          <w:szCs w:val="24"/>
        </w:rPr>
      </w:pPr>
      <w:r w:rsidRPr="00895902">
        <w:rPr>
          <w:rFonts w:ascii="Bookman Old Style" w:hAnsi="Bookman Old Style"/>
          <w:sz w:val="24"/>
          <w:szCs w:val="24"/>
        </w:rPr>
        <w:t>De 80-00-01 Has. a 100-00-00 Has</w:t>
      </w:r>
      <w:r w:rsidR="00BB05CC">
        <w:rPr>
          <w:rFonts w:ascii="Bookman Old Style" w:hAnsi="Bookman Old Style"/>
          <w:sz w:val="24"/>
          <w:szCs w:val="24"/>
        </w:rPr>
        <w:t>…..</w:t>
      </w:r>
      <w:r w:rsidR="00081161" w:rsidRPr="00895902">
        <w:rPr>
          <w:rFonts w:ascii="Bookman Old Style" w:hAnsi="Bookman Old Style"/>
          <w:sz w:val="24"/>
          <w:szCs w:val="24"/>
        </w:rPr>
        <w:tab/>
      </w:r>
      <w:r w:rsidRPr="00895902">
        <w:rPr>
          <w:rFonts w:ascii="Bookman Old Style" w:hAnsi="Bookman Old Style"/>
          <w:b/>
          <w:sz w:val="24"/>
          <w:szCs w:val="24"/>
        </w:rPr>
        <w:t>173.0000</w:t>
      </w:r>
    </w:p>
    <w:p w14:paraId="44A6F34D" w14:textId="10D05FE7" w:rsidR="008B3627" w:rsidRPr="00895902" w:rsidRDefault="008B3627" w:rsidP="003A3E39">
      <w:pPr>
        <w:pStyle w:val="Prrafodelista"/>
        <w:numPr>
          <w:ilvl w:val="0"/>
          <w:numId w:val="68"/>
        </w:numPr>
        <w:ind w:left="2268" w:right="-567" w:hanging="567"/>
        <w:jc w:val="both"/>
        <w:rPr>
          <w:rFonts w:ascii="Bookman Old Style" w:hAnsi="Bookman Old Style"/>
          <w:sz w:val="24"/>
          <w:szCs w:val="24"/>
        </w:rPr>
      </w:pPr>
      <w:r w:rsidRPr="00895902">
        <w:rPr>
          <w:rFonts w:ascii="Bookman Old Style" w:hAnsi="Bookman Old Style"/>
          <w:sz w:val="24"/>
          <w:szCs w:val="24"/>
        </w:rPr>
        <w:t>De 100-00-01 Has. a 200-00-00 Ha</w:t>
      </w:r>
      <w:r w:rsidR="00BB05CC">
        <w:rPr>
          <w:rFonts w:ascii="Bookman Old Style" w:hAnsi="Bookman Old Style"/>
          <w:sz w:val="24"/>
          <w:szCs w:val="24"/>
        </w:rPr>
        <w:t>s….</w:t>
      </w:r>
      <w:r w:rsidR="00BA2190" w:rsidRPr="00895902">
        <w:rPr>
          <w:rFonts w:ascii="Bookman Old Style" w:hAnsi="Bookman Old Style"/>
          <w:sz w:val="24"/>
          <w:szCs w:val="24"/>
        </w:rPr>
        <w:tab/>
      </w:r>
      <w:r w:rsidRPr="00895902">
        <w:rPr>
          <w:rFonts w:ascii="Bookman Old Style" w:hAnsi="Bookman Old Style"/>
          <w:b/>
          <w:sz w:val="24"/>
          <w:szCs w:val="24"/>
        </w:rPr>
        <w:t>207.0000</w:t>
      </w:r>
    </w:p>
    <w:p w14:paraId="53D0B899" w14:textId="1DA39979" w:rsidR="008B3627" w:rsidRPr="00895902" w:rsidRDefault="008B3627" w:rsidP="003A3E39">
      <w:pPr>
        <w:pStyle w:val="Prrafodelista"/>
        <w:numPr>
          <w:ilvl w:val="0"/>
          <w:numId w:val="68"/>
        </w:numPr>
        <w:ind w:left="2268" w:right="-567" w:hanging="567"/>
        <w:jc w:val="both"/>
        <w:rPr>
          <w:rFonts w:ascii="Bookman Old Style" w:hAnsi="Bookman Old Style"/>
          <w:sz w:val="24"/>
          <w:szCs w:val="24"/>
        </w:rPr>
      </w:pPr>
      <w:r w:rsidRPr="00895902">
        <w:rPr>
          <w:rFonts w:ascii="Bookman Old Style" w:hAnsi="Bookman Old Style"/>
          <w:sz w:val="24"/>
          <w:szCs w:val="24"/>
        </w:rPr>
        <w:t>De 200-00-01 en adelante, se aumentará, por cada hectárea excedente…..................</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4.0000</w:t>
      </w:r>
    </w:p>
    <w:p w14:paraId="586BFDA1" w14:textId="77777777" w:rsidR="00081161" w:rsidRPr="00895902" w:rsidRDefault="00081161" w:rsidP="003A3E39">
      <w:pPr>
        <w:pStyle w:val="Prrafodelista"/>
        <w:ind w:left="2268" w:right="-567"/>
        <w:jc w:val="both"/>
        <w:rPr>
          <w:rFonts w:ascii="Bookman Old Style" w:hAnsi="Bookman Old Style"/>
          <w:sz w:val="24"/>
          <w:szCs w:val="24"/>
        </w:rPr>
      </w:pPr>
    </w:p>
    <w:p w14:paraId="0946A771" w14:textId="460C8F38" w:rsidR="008B3627" w:rsidRPr="00895902" w:rsidRDefault="008B3627" w:rsidP="003A3E39">
      <w:pPr>
        <w:ind w:left="1701" w:right="-567" w:firstLine="567"/>
        <w:jc w:val="both"/>
        <w:rPr>
          <w:rFonts w:ascii="Bookman Old Style" w:hAnsi="Bookman Old Style"/>
          <w:sz w:val="24"/>
          <w:szCs w:val="24"/>
        </w:rPr>
      </w:pPr>
      <w:r w:rsidRPr="00895902">
        <w:rPr>
          <w:rFonts w:ascii="Bookman Old Style" w:hAnsi="Bookman Old Style"/>
          <w:sz w:val="24"/>
          <w:szCs w:val="24"/>
        </w:rPr>
        <w:t>Por la elaboración de planos que tengan por objeto el servicio al que se refiere esta fracción...................</w:t>
      </w:r>
      <w:r w:rsidR="00081161" w:rsidRPr="00895902">
        <w:rPr>
          <w:rFonts w:ascii="Bookman Old Style" w:hAnsi="Bookman Old Style"/>
          <w:sz w:val="24"/>
          <w:szCs w:val="24"/>
        </w:rPr>
        <w:t>.......</w:t>
      </w:r>
      <w:r w:rsidR="00081161" w:rsidRPr="00895902">
        <w:rPr>
          <w:rFonts w:ascii="Bookman Old Style" w:hAnsi="Bookman Old Style"/>
          <w:sz w:val="24"/>
          <w:szCs w:val="24"/>
        </w:rPr>
        <w:tab/>
      </w:r>
      <w:r w:rsidRPr="00895902">
        <w:rPr>
          <w:rFonts w:ascii="Bookman Old Style" w:hAnsi="Bookman Old Style"/>
          <w:b/>
          <w:sz w:val="24"/>
          <w:szCs w:val="24"/>
        </w:rPr>
        <w:t>10.0000</w:t>
      </w:r>
    </w:p>
    <w:p w14:paraId="76925611" w14:textId="77777777" w:rsidR="008B3627" w:rsidRPr="00895902" w:rsidRDefault="008B3627" w:rsidP="003A3E39">
      <w:pPr>
        <w:ind w:right="-567"/>
        <w:jc w:val="both"/>
        <w:rPr>
          <w:rFonts w:ascii="Bookman Old Style" w:hAnsi="Bookman Old Style"/>
          <w:sz w:val="24"/>
          <w:szCs w:val="24"/>
        </w:rPr>
      </w:pPr>
    </w:p>
    <w:p w14:paraId="66FCB6F8" w14:textId="77777777" w:rsidR="008B3627" w:rsidRPr="00895902" w:rsidRDefault="008B3627" w:rsidP="003A3E39">
      <w:pPr>
        <w:pStyle w:val="Prrafodelista"/>
        <w:numPr>
          <w:ilvl w:val="0"/>
          <w:numId w:val="31"/>
        </w:numPr>
        <w:tabs>
          <w:tab w:val="clear" w:pos="720"/>
          <w:tab w:val="num" w:pos="0"/>
        </w:tabs>
        <w:ind w:left="1134" w:right="-567" w:hanging="567"/>
        <w:jc w:val="both"/>
        <w:rPr>
          <w:rFonts w:ascii="Bookman Old Style" w:hAnsi="Bookman Old Style"/>
          <w:sz w:val="24"/>
          <w:szCs w:val="24"/>
        </w:rPr>
      </w:pPr>
      <w:r w:rsidRPr="00895902">
        <w:rPr>
          <w:rFonts w:ascii="Bookman Old Style" w:hAnsi="Bookman Old Style"/>
          <w:sz w:val="24"/>
          <w:szCs w:val="24"/>
        </w:rPr>
        <w:t>Avalúo cuyo monto sea:</w:t>
      </w:r>
      <w:r w:rsidRPr="00895902">
        <w:rPr>
          <w:rFonts w:ascii="Bookman Old Style" w:hAnsi="Bookman Old Style"/>
          <w:sz w:val="24"/>
          <w:szCs w:val="24"/>
        </w:rPr>
        <w:tab/>
      </w:r>
    </w:p>
    <w:p w14:paraId="08043E69" w14:textId="77777777" w:rsidR="008B3627" w:rsidRPr="00895902" w:rsidRDefault="008B3627" w:rsidP="003A3E39">
      <w:pPr>
        <w:pStyle w:val="Prrafodelista"/>
        <w:ind w:right="-567"/>
        <w:jc w:val="both"/>
        <w:rPr>
          <w:rFonts w:ascii="Bookman Old Style" w:hAnsi="Bookman Old Style"/>
          <w:sz w:val="24"/>
          <w:szCs w:val="24"/>
        </w:rPr>
      </w:pPr>
    </w:p>
    <w:p w14:paraId="25DAEE5B" w14:textId="6302AEAD" w:rsidR="008B3627" w:rsidRPr="00895902" w:rsidRDefault="008B3627" w:rsidP="003A3E39">
      <w:pPr>
        <w:pStyle w:val="Prrafodelista"/>
        <w:numPr>
          <w:ilvl w:val="0"/>
          <w:numId w:val="69"/>
        </w:numPr>
        <w:ind w:left="1701" w:right="-567" w:hanging="567"/>
        <w:jc w:val="both"/>
        <w:rPr>
          <w:rFonts w:ascii="Bookman Old Style" w:hAnsi="Bookman Old Style"/>
          <w:sz w:val="24"/>
          <w:szCs w:val="24"/>
        </w:rPr>
      </w:pPr>
      <w:r w:rsidRPr="00895902">
        <w:rPr>
          <w:rFonts w:ascii="Bookman Old Style" w:hAnsi="Bookman Old Style"/>
          <w:sz w:val="24"/>
          <w:szCs w:val="24"/>
        </w:rPr>
        <w:t>Hasta $ 1,000.00…............................</w:t>
      </w:r>
      <w:r w:rsidR="00BB05CC">
        <w:rPr>
          <w:rFonts w:ascii="Bookman Old Style" w:hAnsi="Bookman Old Style"/>
          <w:sz w:val="24"/>
          <w:szCs w:val="24"/>
        </w:rPr>
        <w:t>....</w:t>
      </w:r>
      <w:r w:rsidRPr="00895902">
        <w:rPr>
          <w:rFonts w:ascii="Bookman Old Style" w:hAnsi="Bookman Old Style"/>
          <w:sz w:val="24"/>
          <w:szCs w:val="24"/>
        </w:rPr>
        <w:t>......</w:t>
      </w:r>
      <w:r w:rsidR="00081161" w:rsidRPr="00895902">
        <w:rPr>
          <w:rFonts w:ascii="Bookman Old Style" w:hAnsi="Bookman Old Style"/>
          <w:sz w:val="24"/>
          <w:szCs w:val="24"/>
        </w:rPr>
        <w:tab/>
      </w:r>
      <w:r w:rsidRPr="00895902">
        <w:rPr>
          <w:rFonts w:ascii="Bookman Old Style" w:hAnsi="Bookman Old Style"/>
          <w:b/>
          <w:sz w:val="24"/>
          <w:szCs w:val="24"/>
        </w:rPr>
        <w:t>2.0000</w:t>
      </w:r>
    </w:p>
    <w:p w14:paraId="5AF6D2FA" w14:textId="2EC0E718" w:rsidR="008B3627" w:rsidRPr="00895902" w:rsidRDefault="008B3627" w:rsidP="003A3E39">
      <w:pPr>
        <w:pStyle w:val="Prrafodelista"/>
        <w:numPr>
          <w:ilvl w:val="0"/>
          <w:numId w:val="69"/>
        </w:numPr>
        <w:ind w:left="1701" w:right="-567" w:hanging="567"/>
        <w:jc w:val="both"/>
        <w:rPr>
          <w:rFonts w:ascii="Bookman Old Style" w:hAnsi="Bookman Old Style"/>
          <w:sz w:val="24"/>
          <w:szCs w:val="24"/>
        </w:rPr>
      </w:pPr>
      <w:r w:rsidRPr="00895902">
        <w:rPr>
          <w:rFonts w:ascii="Bookman Old Style" w:hAnsi="Bookman Old Style"/>
          <w:sz w:val="24"/>
          <w:szCs w:val="24"/>
        </w:rPr>
        <w:t>De $ 1,000.01 a $ 2,000.00…............</w:t>
      </w:r>
      <w:r w:rsidR="00BB05CC">
        <w:rPr>
          <w:rFonts w:ascii="Bookman Old Style" w:hAnsi="Bookman Old Style"/>
          <w:sz w:val="24"/>
          <w:szCs w:val="24"/>
        </w:rPr>
        <w:t>....</w:t>
      </w:r>
      <w:r w:rsidRPr="00895902">
        <w:rPr>
          <w:rFonts w:ascii="Bookman Old Style" w:hAnsi="Bookman Old Style"/>
          <w:sz w:val="24"/>
          <w:szCs w:val="24"/>
        </w:rPr>
        <w:t>......</w:t>
      </w:r>
      <w:r w:rsidR="00081161" w:rsidRPr="00895902">
        <w:rPr>
          <w:rFonts w:ascii="Bookman Old Style" w:hAnsi="Bookman Old Style"/>
          <w:sz w:val="24"/>
          <w:szCs w:val="24"/>
        </w:rPr>
        <w:tab/>
      </w:r>
      <w:r w:rsidRPr="00895902">
        <w:rPr>
          <w:rFonts w:ascii="Bookman Old Style" w:hAnsi="Bookman Old Style"/>
          <w:b/>
          <w:sz w:val="24"/>
          <w:szCs w:val="24"/>
        </w:rPr>
        <w:t>3.0000</w:t>
      </w:r>
    </w:p>
    <w:p w14:paraId="4A08AA52" w14:textId="53725C43" w:rsidR="008B3627" w:rsidRPr="00895902" w:rsidRDefault="008B3627" w:rsidP="003A3E39">
      <w:pPr>
        <w:pStyle w:val="Prrafodelista"/>
        <w:numPr>
          <w:ilvl w:val="0"/>
          <w:numId w:val="69"/>
        </w:numPr>
        <w:ind w:left="1701" w:right="-567" w:hanging="567"/>
        <w:jc w:val="both"/>
        <w:rPr>
          <w:rFonts w:ascii="Bookman Old Style" w:hAnsi="Bookman Old Style"/>
          <w:sz w:val="24"/>
          <w:szCs w:val="24"/>
        </w:rPr>
      </w:pPr>
      <w:r w:rsidRPr="00895902">
        <w:rPr>
          <w:rFonts w:ascii="Bookman Old Style" w:hAnsi="Bookman Old Style"/>
          <w:sz w:val="24"/>
          <w:szCs w:val="24"/>
        </w:rPr>
        <w:t>De $ 2,000.01 a $ 4,000.00........…</w:t>
      </w:r>
      <w:r w:rsidR="00F72B3B" w:rsidRPr="00895902">
        <w:rPr>
          <w:rFonts w:ascii="Bookman Old Style" w:hAnsi="Bookman Old Style"/>
          <w:sz w:val="24"/>
          <w:szCs w:val="24"/>
        </w:rPr>
        <w:t>..</w:t>
      </w:r>
      <w:r w:rsidRPr="00895902">
        <w:rPr>
          <w:rFonts w:ascii="Bookman Old Style" w:hAnsi="Bookman Old Style"/>
          <w:sz w:val="24"/>
          <w:szCs w:val="24"/>
        </w:rPr>
        <w:t>…</w:t>
      </w:r>
      <w:r w:rsidR="00BB05CC">
        <w:rPr>
          <w:rFonts w:ascii="Bookman Old Style" w:hAnsi="Bookman Old Style"/>
          <w:sz w:val="24"/>
          <w:szCs w:val="24"/>
        </w:rPr>
        <w:t>….</w:t>
      </w:r>
      <w:r w:rsidRPr="00895902">
        <w:rPr>
          <w:rFonts w:ascii="Bookman Old Style" w:hAnsi="Bookman Old Style"/>
          <w:sz w:val="24"/>
          <w:szCs w:val="24"/>
        </w:rPr>
        <w:t>….</w:t>
      </w:r>
      <w:r w:rsidR="00081161" w:rsidRPr="00895902">
        <w:rPr>
          <w:rFonts w:ascii="Bookman Old Style" w:hAnsi="Bookman Old Style"/>
          <w:sz w:val="24"/>
          <w:szCs w:val="24"/>
        </w:rPr>
        <w:tab/>
      </w:r>
      <w:r w:rsidRPr="00895902">
        <w:rPr>
          <w:rFonts w:ascii="Bookman Old Style" w:hAnsi="Bookman Old Style"/>
          <w:b/>
          <w:sz w:val="24"/>
          <w:szCs w:val="24"/>
        </w:rPr>
        <w:t>4.0000</w:t>
      </w:r>
    </w:p>
    <w:p w14:paraId="497ADC09" w14:textId="76D5E46B" w:rsidR="008B3627" w:rsidRPr="00895902" w:rsidRDefault="008B3627" w:rsidP="003A3E39">
      <w:pPr>
        <w:pStyle w:val="Prrafodelista"/>
        <w:numPr>
          <w:ilvl w:val="0"/>
          <w:numId w:val="69"/>
        </w:numPr>
        <w:ind w:left="1701" w:right="-567" w:hanging="567"/>
        <w:jc w:val="both"/>
        <w:rPr>
          <w:rFonts w:ascii="Bookman Old Style" w:hAnsi="Bookman Old Style"/>
          <w:sz w:val="24"/>
          <w:szCs w:val="24"/>
        </w:rPr>
      </w:pPr>
      <w:r w:rsidRPr="00895902">
        <w:rPr>
          <w:rFonts w:ascii="Bookman Old Style" w:hAnsi="Bookman Old Style"/>
          <w:sz w:val="24"/>
          <w:szCs w:val="24"/>
        </w:rPr>
        <w:t>De $ 4,000.01 a $ 8,000.00</w:t>
      </w:r>
      <w:r w:rsidR="00081161" w:rsidRPr="00895902">
        <w:rPr>
          <w:rFonts w:ascii="Bookman Old Style" w:hAnsi="Bookman Old Style"/>
          <w:sz w:val="24"/>
          <w:szCs w:val="24"/>
        </w:rPr>
        <w:t>…</w:t>
      </w:r>
      <w:r w:rsidRPr="00895902">
        <w:rPr>
          <w:rFonts w:ascii="Bookman Old Style" w:hAnsi="Bookman Old Style"/>
          <w:sz w:val="24"/>
          <w:szCs w:val="24"/>
        </w:rPr>
        <w:t>…..……</w:t>
      </w:r>
      <w:r w:rsidR="00BB05CC">
        <w:rPr>
          <w:rFonts w:ascii="Bookman Old Style" w:hAnsi="Bookman Old Style"/>
          <w:sz w:val="24"/>
          <w:szCs w:val="24"/>
        </w:rPr>
        <w:t>……</w:t>
      </w:r>
      <w:r w:rsidRPr="00895902">
        <w:rPr>
          <w:rFonts w:ascii="Bookman Old Style" w:hAnsi="Bookman Old Style"/>
          <w:sz w:val="24"/>
          <w:szCs w:val="24"/>
        </w:rPr>
        <w:t>……</w:t>
      </w:r>
      <w:r w:rsidR="00081161" w:rsidRPr="00895902">
        <w:rPr>
          <w:rFonts w:ascii="Bookman Old Style" w:hAnsi="Bookman Old Style"/>
          <w:sz w:val="24"/>
          <w:szCs w:val="24"/>
        </w:rPr>
        <w:tab/>
      </w:r>
      <w:r w:rsidRPr="00895902">
        <w:rPr>
          <w:rFonts w:ascii="Bookman Old Style" w:hAnsi="Bookman Old Style"/>
          <w:b/>
          <w:sz w:val="24"/>
          <w:szCs w:val="24"/>
        </w:rPr>
        <w:t>5.0000</w:t>
      </w:r>
    </w:p>
    <w:p w14:paraId="095833B8" w14:textId="6FF43952" w:rsidR="008B3627" w:rsidRPr="00895902" w:rsidRDefault="008B3627" w:rsidP="003A3E39">
      <w:pPr>
        <w:pStyle w:val="Prrafodelista"/>
        <w:numPr>
          <w:ilvl w:val="0"/>
          <w:numId w:val="69"/>
        </w:numPr>
        <w:ind w:left="1701" w:right="-567" w:hanging="567"/>
        <w:jc w:val="both"/>
        <w:rPr>
          <w:rFonts w:ascii="Bookman Old Style" w:hAnsi="Bookman Old Style"/>
          <w:sz w:val="24"/>
          <w:szCs w:val="24"/>
        </w:rPr>
      </w:pPr>
      <w:r w:rsidRPr="00895902">
        <w:rPr>
          <w:rFonts w:ascii="Bookman Old Style" w:hAnsi="Bookman Old Style"/>
          <w:sz w:val="24"/>
          <w:szCs w:val="24"/>
        </w:rPr>
        <w:t>De $ 8,000.01 a $ 11,000.00.......……</w:t>
      </w:r>
      <w:r w:rsidR="00BB05CC">
        <w:rPr>
          <w:rFonts w:ascii="Bookman Old Style" w:hAnsi="Bookman Old Style"/>
          <w:sz w:val="24"/>
          <w:szCs w:val="24"/>
        </w:rPr>
        <w:t>….</w:t>
      </w:r>
      <w:r w:rsidRPr="00895902">
        <w:rPr>
          <w:rFonts w:ascii="Bookman Old Style" w:hAnsi="Bookman Old Style"/>
          <w:sz w:val="24"/>
          <w:szCs w:val="24"/>
        </w:rPr>
        <w:t>……</w:t>
      </w:r>
      <w:r w:rsidR="00081161" w:rsidRPr="00895902">
        <w:rPr>
          <w:rFonts w:ascii="Bookman Old Style" w:hAnsi="Bookman Old Style"/>
          <w:sz w:val="24"/>
          <w:szCs w:val="24"/>
        </w:rPr>
        <w:tab/>
      </w:r>
      <w:r w:rsidRPr="00895902">
        <w:rPr>
          <w:rFonts w:ascii="Bookman Old Style" w:hAnsi="Bookman Old Style"/>
          <w:b/>
          <w:sz w:val="24"/>
          <w:szCs w:val="24"/>
        </w:rPr>
        <w:t>7.0000</w:t>
      </w:r>
    </w:p>
    <w:p w14:paraId="17C4C348" w14:textId="6AD32D62" w:rsidR="008B3627" w:rsidRPr="00895902" w:rsidRDefault="008B3627" w:rsidP="003A3E39">
      <w:pPr>
        <w:pStyle w:val="Prrafodelista"/>
        <w:numPr>
          <w:ilvl w:val="0"/>
          <w:numId w:val="69"/>
        </w:numPr>
        <w:ind w:left="1701" w:right="-567" w:hanging="567"/>
        <w:jc w:val="both"/>
        <w:rPr>
          <w:rFonts w:ascii="Bookman Old Style" w:hAnsi="Bookman Old Style"/>
          <w:sz w:val="24"/>
          <w:szCs w:val="24"/>
        </w:rPr>
      </w:pPr>
      <w:r w:rsidRPr="00895902">
        <w:rPr>
          <w:rFonts w:ascii="Bookman Old Style" w:hAnsi="Bookman Old Style"/>
          <w:sz w:val="24"/>
          <w:szCs w:val="24"/>
        </w:rPr>
        <w:t>De $ 11,000.01 a $ 14,000.00..........</w:t>
      </w:r>
      <w:r w:rsidR="00BB05CC">
        <w:rPr>
          <w:rFonts w:ascii="Bookman Old Style" w:hAnsi="Bookman Old Style"/>
          <w:sz w:val="24"/>
          <w:szCs w:val="24"/>
        </w:rPr>
        <w:t>.....</w:t>
      </w:r>
      <w:r w:rsidRPr="00895902">
        <w:rPr>
          <w:rFonts w:ascii="Bookman Old Style" w:hAnsi="Bookman Old Style"/>
          <w:sz w:val="24"/>
          <w:szCs w:val="24"/>
        </w:rPr>
        <w:t>........</w:t>
      </w:r>
      <w:r w:rsidR="00081161" w:rsidRPr="00895902">
        <w:rPr>
          <w:rFonts w:ascii="Bookman Old Style" w:hAnsi="Bookman Old Style"/>
          <w:sz w:val="24"/>
          <w:szCs w:val="24"/>
        </w:rPr>
        <w:tab/>
      </w:r>
      <w:r w:rsidRPr="00895902">
        <w:rPr>
          <w:rFonts w:ascii="Bookman Old Style" w:hAnsi="Bookman Old Style"/>
          <w:b/>
          <w:sz w:val="24"/>
          <w:szCs w:val="24"/>
        </w:rPr>
        <w:t>10.0000</w:t>
      </w:r>
    </w:p>
    <w:p w14:paraId="0B7F3F4C" w14:textId="77777777" w:rsidR="00081161" w:rsidRPr="00895902" w:rsidRDefault="00081161" w:rsidP="003A3E39">
      <w:pPr>
        <w:pStyle w:val="Prrafodelista"/>
        <w:ind w:left="1701" w:right="-567"/>
        <w:jc w:val="both"/>
        <w:rPr>
          <w:rFonts w:ascii="Bookman Old Style" w:hAnsi="Bookman Old Style"/>
          <w:sz w:val="24"/>
          <w:szCs w:val="24"/>
        </w:rPr>
      </w:pPr>
    </w:p>
    <w:p w14:paraId="728465CA" w14:textId="2A1BE132" w:rsidR="008B3627" w:rsidRPr="00895902" w:rsidRDefault="008B3627" w:rsidP="003A3E39">
      <w:pPr>
        <w:ind w:left="1134" w:right="-567" w:firstLine="567"/>
        <w:jc w:val="both"/>
        <w:rPr>
          <w:rFonts w:ascii="Bookman Old Style" w:hAnsi="Bookman Old Style"/>
          <w:b/>
          <w:sz w:val="24"/>
          <w:szCs w:val="24"/>
        </w:rPr>
      </w:pPr>
      <w:r w:rsidRPr="00895902">
        <w:rPr>
          <w:rFonts w:ascii="Bookman Old Style" w:hAnsi="Bookman Old Style"/>
          <w:sz w:val="24"/>
          <w:szCs w:val="24"/>
        </w:rPr>
        <w:t>Por cada $ 1,000.00 o fracción que exceda de los $ 14,000.00, se cobrará la cantidad de</w:t>
      </w:r>
      <w:r w:rsidR="00BB05CC">
        <w:rPr>
          <w:rFonts w:ascii="Bookman Old Style" w:hAnsi="Bookman Old Style"/>
          <w:sz w:val="24"/>
          <w:szCs w:val="24"/>
        </w:rPr>
        <w:t>……</w:t>
      </w:r>
      <w:r w:rsidRPr="00895902">
        <w:rPr>
          <w:rFonts w:ascii="Bookman Old Style" w:hAnsi="Bookman Old Style"/>
          <w:sz w:val="24"/>
          <w:szCs w:val="24"/>
        </w:rPr>
        <w:t>……………......</w:t>
      </w:r>
      <w:r w:rsidR="00081161" w:rsidRPr="00895902">
        <w:rPr>
          <w:rFonts w:ascii="Bookman Old Style" w:hAnsi="Bookman Old Style"/>
          <w:sz w:val="24"/>
          <w:szCs w:val="24"/>
        </w:rPr>
        <w:t>...</w:t>
      </w:r>
      <w:r w:rsidRPr="00895902">
        <w:rPr>
          <w:rFonts w:ascii="Bookman Old Style" w:hAnsi="Bookman Old Style"/>
          <w:sz w:val="24"/>
          <w:szCs w:val="24"/>
        </w:rPr>
        <w:t>.........</w:t>
      </w:r>
      <w:r w:rsidR="00081161" w:rsidRPr="00895902">
        <w:rPr>
          <w:rFonts w:ascii="Bookman Old Style" w:hAnsi="Bookman Old Style"/>
          <w:sz w:val="24"/>
          <w:szCs w:val="24"/>
        </w:rPr>
        <w:tab/>
      </w:r>
      <w:r w:rsidRPr="00895902">
        <w:rPr>
          <w:rFonts w:ascii="Bookman Old Style" w:hAnsi="Bookman Old Style"/>
          <w:b/>
          <w:sz w:val="24"/>
          <w:szCs w:val="24"/>
        </w:rPr>
        <w:t>1.5000</w:t>
      </w:r>
    </w:p>
    <w:p w14:paraId="7A59F153" w14:textId="77777777" w:rsidR="00081161" w:rsidRPr="00895902" w:rsidRDefault="00081161" w:rsidP="003A3E39">
      <w:pPr>
        <w:ind w:right="-567" w:firstLine="708"/>
        <w:jc w:val="both"/>
        <w:rPr>
          <w:rFonts w:ascii="Bookman Old Style" w:hAnsi="Bookman Old Style"/>
          <w:sz w:val="24"/>
          <w:szCs w:val="24"/>
        </w:rPr>
      </w:pPr>
    </w:p>
    <w:p w14:paraId="5C41DEE8" w14:textId="4CB13AB8" w:rsidR="008B3627" w:rsidRPr="00895902" w:rsidRDefault="008B3627" w:rsidP="003A3E39">
      <w:pPr>
        <w:pStyle w:val="Prrafodelista"/>
        <w:numPr>
          <w:ilvl w:val="0"/>
          <w:numId w:val="31"/>
        </w:numPr>
        <w:tabs>
          <w:tab w:val="clear" w:pos="720"/>
          <w:tab w:val="num" w:pos="0"/>
        </w:tabs>
        <w:ind w:left="1134" w:right="-567" w:hanging="567"/>
        <w:jc w:val="both"/>
        <w:rPr>
          <w:rFonts w:ascii="Bookman Old Style" w:hAnsi="Bookman Old Style"/>
          <w:sz w:val="24"/>
          <w:szCs w:val="24"/>
        </w:rPr>
      </w:pPr>
      <w:r w:rsidRPr="00895902">
        <w:rPr>
          <w:rFonts w:ascii="Bookman Old Style" w:hAnsi="Bookman Old Style"/>
          <w:sz w:val="24"/>
          <w:szCs w:val="24"/>
        </w:rPr>
        <w:t>Expedición de copias heliográficas correspondientes a planos de zona urbana, por cada zona y superficie, así como el material utilizado………………</w:t>
      </w:r>
      <w:r w:rsidR="00BB05CC">
        <w:rPr>
          <w:rFonts w:ascii="Bookman Old Style" w:hAnsi="Bookman Old Style"/>
          <w:sz w:val="24"/>
          <w:szCs w:val="24"/>
        </w:rPr>
        <w:t>………………</w:t>
      </w:r>
      <w:r w:rsidRPr="00895902">
        <w:rPr>
          <w:rFonts w:ascii="Bookman Old Style" w:hAnsi="Bookman Old Style"/>
          <w:sz w:val="24"/>
          <w:szCs w:val="24"/>
        </w:rPr>
        <w:t>…………….....</w:t>
      </w:r>
      <w:r w:rsidR="00081161" w:rsidRPr="00895902">
        <w:rPr>
          <w:rFonts w:ascii="Bookman Old Style" w:hAnsi="Bookman Old Style"/>
          <w:sz w:val="24"/>
          <w:szCs w:val="24"/>
        </w:rPr>
        <w:t>....</w:t>
      </w:r>
      <w:r w:rsidR="00081161" w:rsidRPr="00895902">
        <w:rPr>
          <w:rFonts w:ascii="Bookman Old Style" w:hAnsi="Bookman Old Style"/>
          <w:sz w:val="24"/>
          <w:szCs w:val="24"/>
        </w:rPr>
        <w:tab/>
      </w:r>
      <w:r w:rsidRPr="00895902">
        <w:rPr>
          <w:rFonts w:ascii="Bookman Old Style" w:hAnsi="Bookman Old Style"/>
          <w:b/>
          <w:sz w:val="24"/>
          <w:szCs w:val="24"/>
        </w:rPr>
        <w:t>2.4955</w:t>
      </w:r>
    </w:p>
    <w:p w14:paraId="5516FD20" w14:textId="77777777" w:rsidR="00081161" w:rsidRPr="00895902" w:rsidRDefault="00081161" w:rsidP="003A3E39">
      <w:pPr>
        <w:pStyle w:val="Prrafodelista"/>
        <w:ind w:right="-567"/>
        <w:jc w:val="both"/>
        <w:rPr>
          <w:rFonts w:ascii="Bookman Old Style" w:hAnsi="Bookman Old Style"/>
          <w:sz w:val="24"/>
          <w:szCs w:val="24"/>
        </w:rPr>
      </w:pPr>
    </w:p>
    <w:p w14:paraId="6611531B" w14:textId="7B87BC9E" w:rsidR="008B3627" w:rsidRPr="00895902" w:rsidRDefault="008B3627" w:rsidP="003A3E39">
      <w:pPr>
        <w:pStyle w:val="Prrafodelista"/>
        <w:numPr>
          <w:ilvl w:val="0"/>
          <w:numId w:val="31"/>
        </w:numPr>
        <w:tabs>
          <w:tab w:val="clear" w:pos="720"/>
          <w:tab w:val="num" w:pos="0"/>
        </w:tabs>
        <w:ind w:left="1134" w:right="-567" w:hanging="567"/>
        <w:jc w:val="both"/>
        <w:rPr>
          <w:rFonts w:ascii="Bookman Old Style" w:hAnsi="Bookman Old Style"/>
          <w:sz w:val="24"/>
          <w:szCs w:val="24"/>
        </w:rPr>
      </w:pPr>
      <w:r w:rsidRPr="00895902">
        <w:rPr>
          <w:rFonts w:ascii="Bookman Old Style" w:hAnsi="Bookman Old Style"/>
          <w:sz w:val="24"/>
          <w:szCs w:val="24"/>
        </w:rPr>
        <w:t>Autorización de alineamientos…</w:t>
      </w:r>
      <w:r w:rsidR="00BB05CC">
        <w:rPr>
          <w:rFonts w:ascii="Bookman Old Style" w:hAnsi="Bookman Old Style"/>
          <w:sz w:val="24"/>
          <w:szCs w:val="24"/>
        </w:rPr>
        <w:t>…….</w:t>
      </w:r>
      <w:r w:rsidRPr="00895902">
        <w:rPr>
          <w:rFonts w:ascii="Bookman Old Style" w:hAnsi="Bookman Old Style"/>
          <w:sz w:val="24"/>
          <w:szCs w:val="24"/>
        </w:rPr>
        <w:t>…….………..</w:t>
      </w:r>
      <w:r w:rsidR="00081161" w:rsidRPr="00895902">
        <w:rPr>
          <w:rFonts w:ascii="Bookman Old Style" w:hAnsi="Bookman Old Style"/>
          <w:sz w:val="24"/>
          <w:szCs w:val="24"/>
        </w:rPr>
        <w:tab/>
      </w:r>
      <w:r w:rsidRPr="00895902">
        <w:rPr>
          <w:rFonts w:ascii="Bookman Old Style" w:hAnsi="Bookman Old Style"/>
          <w:b/>
          <w:sz w:val="24"/>
          <w:szCs w:val="24"/>
        </w:rPr>
        <w:t>1.8658</w:t>
      </w:r>
    </w:p>
    <w:p w14:paraId="3D94CFA8" w14:textId="77777777" w:rsidR="00081161" w:rsidRPr="00895902" w:rsidRDefault="00081161" w:rsidP="003A3E39">
      <w:pPr>
        <w:pStyle w:val="Prrafodelista"/>
        <w:ind w:right="-567"/>
        <w:rPr>
          <w:rFonts w:ascii="Bookman Old Style" w:hAnsi="Bookman Old Style"/>
          <w:sz w:val="24"/>
          <w:szCs w:val="24"/>
        </w:rPr>
      </w:pPr>
    </w:p>
    <w:p w14:paraId="41AE1112" w14:textId="1537E03B" w:rsidR="008B3627" w:rsidRPr="00895902" w:rsidRDefault="008B3627" w:rsidP="003A3E39">
      <w:pPr>
        <w:pStyle w:val="Prrafodelista"/>
        <w:numPr>
          <w:ilvl w:val="0"/>
          <w:numId w:val="31"/>
        </w:numPr>
        <w:tabs>
          <w:tab w:val="clear" w:pos="720"/>
          <w:tab w:val="num" w:pos="0"/>
        </w:tabs>
        <w:ind w:left="1134" w:right="-567" w:hanging="567"/>
        <w:jc w:val="both"/>
        <w:rPr>
          <w:rFonts w:ascii="Bookman Old Style" w:hAnsi="Bookman Old Style"/>
          <w:sz w:val="24"/>
          <w:szCs w:val="24"/>
        </w:rPr>
      </w:pPr>
      <w:r w:rsidRPr="00895902">
        <w:rPr>
          <w:rFonts w:ascii="Bookman Old Style" w:hAnsi="Bookman Old Style"/>
          <w:sz w:val="24"/>
          <w:szCs w:val="24"/>
        </w:rPr>
        <w:t>Constancia de servicios con los que cuenta el predio… .......................................................</w:t>
      </w:r>
      <w:r w:rsidR="00BB05CC">
        <w:rPr>
          <w:rFonts w:ascii="Bookman Old Style" w:hAnsi="Bookman Old Style"/>
          <w:sz w:val="24"/>
          <w:szCs w:val="24"/>
        </w:rPr>
        <w:t>......</w:t>
      </w:r>
      <w:r w:rsidRPr="00895902">
        <w:rPr>
          <w:rFonts w:ascii="Bookman Old Style" w:hAnsi="Bookman Old Style"/>
          <w:sz w:val="24"/>
          <w:szCs w:val="24"/>
        </w:rPr>
        <w:t>........…</w:t>
      </w:r>
      <w:r w:rsidR="00081161" w:rsidRPr="00895902">
        <w:rPr>
          <w:rFonts w:ascii="Bookman Old Style" w:hAnsi="Bookman Old Style"/>
          <w:sz w:val="24"/>
          <w:szCs w:val="24"/>
        </w:rPr>
        <w:t>….</w:t>
      </w:r>
      <w:r w:rsidR="00081161" w:rsidRPr="00895902">
        <w:rPr>
          <w:rFonts w:ascii="Bookman Old Style" w:hAnsi="Bookman Old Style"/>
          <w:sz w:val="24"/>
          <w:szCs w:val="24"/>
        </w:rPr>
        <w:tab/>
      </w:r>
      <w:r w:rsidRPr="00895902">
        <w:rPr>
          <w:rFonts w:ascii="Bookman Old Style" w:hAnsi="Bookman Old Style"/>
          <w:b/>
          <w:sz w:val="24"/>
          <w:szCs w:val="24"/>
        </w:rPr>
        <w:t>1.8728</w:t>
      </w:r>
    </w:p>
    <w:p w14:paraId="5ECA2BEB" w14:textId="77777777" w:rsidR="00081161" w:rsidRPr="00895902" w:rsidRDefault="00081161" w:rsidP="003A3E39">
      <w:pPr>
        <w:ind w:right="-567"/>
        <w:jc w:val="both"/>
        <w:rPr>
          <w:rFonts w:ascii="Bookman Old Style" w:hAnsi="Bookman Old Style"/>
          <w:sz w:val="24"/>
          <w:szCs w:val="24"/>
        </w:rPr>
      </w:pPr>
    </w:p>
    <w:p w14:paraId="4DD1A659" w14:textId="1F553CDA" w:rsidR="008B3627" w:rsidRPr="00895902" w:rsidRDefault="008B3627" w:rsidP="003A3E39">
      <w:pPr>
        <w:pStyle w:val="Prrafodelista"/>
        <w:numPr>
          <w:ilvl w:val="0"/>
          <w:numId w:val="31"/>
        </w:numPr>
        <w:tabs>
          <w:tab w:val="clear" w:pos="720"/>
          <w:tab w:val="num" w:pos="0"/>
        </w:tabs>
        <w:ind w:left="1134" w:right="-567" w:hanging="567"/>
        <w:jc w:val="both"/>
        <w:rPr>
          <w:rFonts w:ascii="Bookman Old Style" w:hAnsi="Bookman Old Style"/>
          <w:sz w:val="24"/>
          <w:szCs w:val="24"/>
        </w:rPr>
      </w:pPr>
      <w:r w:rsidRPr="00895902">
        <w:rPr>
          <w:rFonts w:ascii="Bookman Old Style" w:hAnsi="Bookman Old Style"/>
          <w:sz w:val="24"/>
          <w:szCs w:val="24"/>
        </w:rPr>
        <w:t>Autorización de divisiones y fusiones de predios…………………………………</w:t>
      </w:r>
      <w:r w:rsidR="00BB05CC">
        <w:rPr>
          <w:rFonts w:ascii="Bookman Old Style" w:hAnsi="Bookman Old Style"/>
          <w:sz w:val="24"/>
          <w:szCs w:val="24"/>
        </w:rPr>
        <w:t>…..</w:t>
      </w:r>
      <w:r w:rsidRPr="00895902">
        <w:rPr>
          <w:rFonts w:ascii="Bookman Old Style" w:hAnsi="Bookman Old Style"/>
          <w:sz w:val="24"/>
          <w:szCs w:val="24"/>
        </w:rPr>
        <w:t>…................</w:t>
      </w:r>
      <w:r w:rsidR="00081161" w:rsidRPr="00895902">
        <w:rPr>
          <w:rFonts w:ascii="Bookman Old Style" w:hAnsi="Bookman Old Style"/>
          <w:sz w:val="24"/>
          <w:szCs w:val="24"/>
        </w:rPr>
        <w:tab/>
      </w:r>
      <w:r w:rsidRPr="00895902">
        <w:rPr>
          <w:rFonts w:ascii="Bookman Old Style" w:hAnsi="Bookman Old Style"/>
          <w:b/>
          <w:sz w:val="24"/>
          <w:szCs w:val="24"/>
        </w:rPr>
        <w:t>2.2359</w:t>
      </w:r>
    </w:p>
    <w:p w14:paraId="30C0F848" w14:textId="77777777" w:rsidR="00081161" w:rsidRPr="00895902" w:rsidRDefault="00081161" w:rsidP="003A3E39">
      <w:pPr>
        <w:ind w:right="-567"/>
        <w:jc w:val="both"/>
        <w:rPr>
          <w:rFonts w:ascii="Bookman Old Style" w:hAnsi="Bookman Old Style"/>
          <w:sz w:val="24"/>
          <w:szCs w:val="24"/>
        </w:rPr>
      </w:pPr>
    </w:p>
    <w:p w14:paraId="7EE770C1" w14:textId="73302293" w:rsidR="008B3627" w:rsidRPr="00895902" w:rsidRDefault="008B3627" w:rsidP="003A3E39">
      <w:pPr>
        <w:pStyle w:val="Prrafodelista"/>
        <w:numPr>
          <w:ilvl w:val="0"/>
          <w:numId w:val="31"/>
        </w:numPr>
        <w:tabs>
          <w:tab w:val="clear" w:pos="720"/>
          <w:tab w:val="num" w:pos="0"/>
        </w:tabs>
        <w:ind w:left="1134" w:right="-567" w:hanging="567"/>
        <w:jc w:val="both"/>
        <w:rPr>
          <w:rFonts w:ascii="Bookman Old Style" w:hAnsi="Bookman Old Style"/>
          <w:sz w:val="24"/>
          <w:szCs w:val="24"/>
        </w:rPr>
      </w:pPr>
      <w:r w:rsidRPr="00895902">
        <w:rPr>
          <w:rFonts w:ascii="Bookman Old Style" w:hAnsi="Bookman Old Style"/>
          <w:sz w:val="24"/>
          <w:szCs w:val="24"/>
        </w:rPr>
        <w:t>Expedición de carta de alineamiento….…</w:t>
      </w:r>
      <w:r w:rsidR="00BB05CC">
        <w:rPr>
          <w:rFonts w:ascii="Bookman Old Style" w:hAnsi="Bookman Old Style"/>
          <w:sz w:val="24"/>
          <w:szCs w:val="24"/>
        </w:rPr>
        <w:t>….</w:t>
      </w:r>
      <w:r w:rsidRPr="00895902">
        <w:rPr>
          <w:rFonts w:ascii="Bookman Old Style" w:hAnsi="Bookman Old Style"/>
          <w:sz w:val="24"/>
          <w:szCs w:val="24"/>
        </w:rPr>
        <w:t>……..</w:t>
      </w:r>
      <w:r w:rsidR="00081161" w:rsidRPr="00895902">
        <w:rPr>
          <w:rFonts w:ascii="Bookman Old Style" w:hAnsi="Bookman Old Style"/>
          <w:sz w:val="24"/>
          <w:szCs w:val="24"/>
        </w:rPr>
        <w:tab/>
      </w:r>
      <w:r w:rsidRPr="00895902">
        <w:rPr>
          <w:rFonts w:ascii="Bookman Old Style" w:hAnsi="Bookman Old Style"/>
          <w:b/>
          <w:sz w:val="24"/>
          <w:szCs w:val="24"/>
        </w:rPr>
        <w:t>1.7467</w:t>
      </w:r>
    </w:p>
    <w:p w14:paraId="11B03A78" w14:textId="77777777" w:rsidR="00081161" w:rsidRPr="00895902" w:rsidRDefault="00081161" w:rsidP="003A3E39">
      <w:pPr>
        <w:ind w:right="-567"/>
        <w:jc w:val="both"/>
        <w:rPr>
          <w:rFonts w:ascii="Bookman Old Style" w:hAnsi="Bookman Old Style"/>
          <w:sz w:val="24"/>
          <w:szCs w:val="24"/>
        </w:rPr>
      </w:pPr>
    </w:p>
    <w:p w14:paraId="0FDDA6CF" w14:textId="73FBEBDE" w:rsidR="008B3627" w:rsidRPr="00895902" w:rsidRDefault="008B3627" w:rsidP="003A3E39">
      <w:pPr>
        <w:pStyle w:val="Prrafodelista"/>
        <w:numPr>
          <w:ilvl w:val="0"/>
          <w:numId w:val="31"/>
        </w:numPr>
        <w:tabs>
          <w:tab w:val="clear" w:pos="720"/>
          <w:tab w:val="num" w:pos="0"/>
        </w:tabs>
        <w:ind w:left="1134" w:right="-567" w:hanging="567"/>
        <w:jc w:val="both"/>
        <w:rPr>
          <w:rFonts w:ascii="Bookman Old Style" w:hAnsi="Bookman Old Style"/>
          <w:sz w:val="24"/>
          <w:szCs w:val="24"/>
        </w:rPr>
      </w:pPr>
      <w:r w:rsidRPr="00895902">
        <w:rPr>
          <w:rFonts w:ascii="Bookman Old Style" w:hAnsi="Bookman Old Style"/>
          <w:sz w:val="24"/>
          <w:szCs w:val="24"/>
        </w:rPr>
        <w:t xml:space="preserve"> Expedición de número oficial…..………</w:t>
      </w:r>
      <w:r w:rsidR="00BB05CC">
        <w:rPr>
          <w:rFonts w:ascii="Bookman Old Style" w:hAnsi="Bookman Old Style"/>
          <w:sz w:val="24"/>
          <w:szCs w:val="24"/>
        </w:rPr>
        <w:t>……</w:t>
      </w:r>
      <w:r w:rsidRPr="00895902">
        <w:rPr>
          <w:rFonts w:ascii="Bookman Old Style" w:hAnsi="Bookman Old Style"/>
          <w:sz w:val="24"/>
          <w:szCs w:val="24"/>
        </w:rPr>
        <w:t>……..</w:t>
      </w:r>
      <w:r w:rsidR="00081161" w:rsidRPr="00895902">
        <w:rPr>
          <w:rFonts w:ascii="Bookman Old Style" w:hAnsi="Bookman Old Style"/>
          <w:sz w:val="24"/>
          <w:szCs w:val="24"/>
        </w:rPr>
        <w:tab/>
      </w:r>
      <w:r w:rsidRPr="00895902">
        <w:rPr>
          <w:rFonts w:ascii="Bookman Old Style" w:hAnsi="Bookman Old Style"/>
          <w:b/>
          <w:sz w:val="24"/>
          <w:szCs w:val="24"/>
        </w:rPr>
        <w:t>1.7537</w:t>
      </w:r>
    </w:p>
    <w:p w14:paraId="45550F11" w14:textId="77777777" w:rsidR="008B3627" w:rsidRPr="00895902" w:rsidRDefault="008B3627" w:rsidP="003A3E39">
      <w:pPr>
        <w:ind w:right="-567"/>
        <w:rPr>
          <w:rFonts w:ascii="Bookman Old Style" w:hAnsi="Bookman Old Style" w:cs="Arial"/>
          <w:b/>
          <w:sz w:val="24"/>
          <w:szCs w:val="24"/>
        </w:rPr>
      </w:pPr>
    </w:p>
    <w:p w14:paraId="6B2FDE08" w14:textId="77777777" w:rsidR="008B3627" w:rsidRPr="00895902" w:rsidRDefault="008B3627" w:rsidP="003A3E39">
      <w:pPr>
        <w:ind w:right="-567"/>
        <w:rPr>
          <w:rFonts w:ascii="Bookman Old Style" w:hAnsi="Bookman Old Style" w:cs="Arial"/>
          <w:b/>
          <w:sz w:val="24"/>
          <w:szCs w:val="24"/>
        </w:rPr>
      </w:pPr>
    </w:p>
    <w:p w14:paraId="2665D776" w14:textId="6AA15CF9" w:rsidR="008B3627" w:rsidRDefault="008B3627" w:rsidP="003A3E39">
      <w:pPr>
        <w:ind w:right="-567"/>
        <w:rPr>
          <w:rFonts w:ascii="Bookman Old Style" w:hAnsi="Bookman Old Style" w:cs="Arial"/>
          <w:b/>
          <w:sz w:val="24"/>
          <w:szCs w:val="24"/>
        </w:rPr>
      </w:pPr>
    </w:p>
    <w:p w14:paraId="4B789DF0" w14:textId="6D4FE616" w:rsidR="00EB07E6" w:rsidRDefault="00EB07E6" w:rsidP="003A3E39">
      <w:pPr>
        <w:ind w:right="-567"/>
        <w:rPr>
          <w:rFonts w:ascii="Bookman Old Style" w:hAnsi="Bookman Old Style" w:cs="Arial"/>
          <w:b/>
          <w:sz w:val="24"/>
          <w:szCs w:val="24"/>
        </w:rPr>
      </w:pPr>
    </w:p>
    <w:p w14:paraId="2D3ADB65" w14:textId="77777777" w:rsidR="00EB07E6" w:rsidRPr="00895902" w:rsidRDefault="00EB07E6" w:rsidP="003A3E39">
      <w:pPr>
        <w:ind w:right="-567"/>
        <w:rPr>
          <w:rFonts w:ascii="Bookman Old Style" w:hAnsi="Bookman Old Style" w:cs="Arial"/>
          <w:b/>
          <w:sz w:val="24"/>
          <w:szCs w:val="24"/>
        </w:rPr>
      </w:pPr>
    </w:p>
    <w:p w14:paraId="2C079BC4"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lastRenderedPageBreak/>
        <w:t>Sección Octava</w:t>
      </w:r>
    </w:p>
    <w:p w14:paraId="3AEF7623"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Desarrollo Urbano</w:t>
      </w:r>
    </w:p>
    <w:p w14:paraId="0F93DE95" w14:textId="77777777" w:rsidR="008B3627" w:rsidRPr="00895902" w:rsidRDefault="008B3627" w:rsidP="003A3E39">
      <w:pPr>
        <w:ind w:right="-567"/>
        <w:jc w:val="center"/>
        <w:rPr>
          <w:rFonts w:ascii="Bookman Old Style" w:hAnsi="Bookman Old Style" w:cs="Arial"/>
          <w:b/>
          <w:sz w:val="24"/>
          <w:szCs w:val="24"/>
        </w:rPr>
      </w:pPr>
    </w:p>
    <w:p w14:paraId="36CEA0A5" w14:textId="77777777"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eastAsia="Times New Roman" w:hAnsi="Bookman Old Style" w:cs="Arial"/>
          <w:b/>
          <w:sz w:val="24"/>
          <w:szCs w:val="24"/>
        </w:rPr>
        <w:t>Artículo</w:t>
      </w:r>
      <w:r w:rsidRPr="00895902">
        <w:rPr>
          <w:rFonts w:ascii="Bookman Old Style" w:hAnsi="Bookman Old Style" w:cs="Arial"/>
          <w:b/>
          <w:sz w:val="24"/>
          <w:szCs w:val="24"/>
        </w:rPr>
        <w:t xml:space="preserve"> 59. </w:t>
      </w:r>
      <w:r w:rsidRPr="00895902">
        <w:rPr>
          <w:rFonts w:ascii="Bookman Old Style" w:eastAsia="Times New Roman" w:hAnsi="Bookman Old Style" w:cs="Arial"/>
          <w:sz w:val="24"/>
          <w:szCs w:val="24"/>
        </w:rPr>
        <w:t xml:space="preserve">Los servicios que se presten por concepto de desarrollo urbano se causarán en Unidades de Medida y Actualización diaria conforme a lo siguiente: </w:t>
      </w:r>
    </w:p>
    <w:p w14:paraId="2FF59B5B" w14:textId="77777777" w:rsidR="008B3627" w:rsidRPr="00895902" w:rsidRDefault="008B3627" w:rsidP="003A3E39">
      <w:pPr>
        <w:ind w:right="-567"/>
        <w:jc w:val="both"/>
        <w:rPr>
          <w:rFonts w:ascii="Bookman Old Style" w:hAnsi="Bookman Old Style" w:cs="Arial"/>
          <w:sz w:val="24"/>
          <w:szCs w:val="24"/>
        </w:rPr>
      </w:pPr>
    </w:p>
    <w:p w14:paraId="7C55BB7C" w14:textId="77777777" w:rsidR="008B3627" w:rsidRPr="00895902" w:rsidRDefault="008B3627" w:rsidP="003A3E39">
      <w:pPr>
        <w:pStyle w:val="Prrafodelista"/>
        <w:numPr>
          <w:ilvl w:val="0"/>
          <w:numId w:val="26"/>
        </w:numPr>
        <w:tabs>
          <w:tab w:val="clear" w:pos="1004"/>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Otorgamiento de autorización o licencia con vigencia de un año para fraccionar, lotificar, subdividir o fusionar terrenos, tipo HABITACIONALES URBANOS:</w:t>
      </w:r>
    </w:p>
    <w:p w14:paraId="0006848E" w14:textId="77777777" w:rsidR="008B3627" w:rsidRPr="00895902" w:rsidRDefault="008B3627" w:rsidP="003A3E39">
      <w:pPr>
        <w:ind w:left="1134" w:right="-567" w:hanging="567"/>
        <w:jc w:val="both"/>
        <w:rPr>
          <w:rFonts w:ascii="Bookman Old Style" w:hAnsi="Bookman Old Style" w:cs="Arial"/>
          <w:sz w:val="24"/>
          <w:szCs w:val="24"/>
        </w:rPr>
      </w:pPr>
    </w:p>
    <w:p w14:paraId="1517DC7B" w14:textId="41FD1975" w:rsidR="008B3627" w:rsidRPr="00895902" w:rsidRDefault="008B3627" w:rsidP="003A3E39">
      <w:pPr>
        <w:pStyle w:val="Prrafodelista"/>
        <w:numPr>
          <w:ilvl w:val="0"/>
          <w:numId w:val="44"/>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Residenciales por m</w:t>
      </w:r>
      <w:r w:rsidRPr="00895902">
        <w:rPr>
          <w:rFonts w:ascii="Bookman Old Style" w:hAnsi="Bookman Old Style" w:cs="Arial"/>
          <w:sz w:val="24"/>
          <w:szCs w:val="24"/>
          <w:vertAlign w:val="superscript"/>
        </w:rPr>
        <w:t>2</w:t>
      </w:r>
      <w:r w:rsidRPr="00895902">
        <w:rPr>
          <w:rFonts w:ascii="Bookman Old Style" w:hAnsi="Bookman Old Style" w:cs="Arial"/>
          <w:sz w:val="24"/>
          <w:szCs w:val="24"/>
        </w:rPr>
        <w:t>…...............</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0.0283</w:t>
      </w:r>
    </w:p>
    <w:p w14:paraId="4F722A8F" w14:textId="77777777" w:rsidR="008B3627" w:rsidRPr="00895902" w:rsidRDefault="008B3627" w:rsidP="003A3E39">
      <w:pPr>
        <w:ind w:left="1701" w:right="-567" w:hanging="567"/>
        <w:jc w:val="both"/>
        <w:rPr>
          <w:rFonts w:ascii="Bookman Old Style" w:hAnsi="Bookman Old Style" w:cs="Arial"/>
          <w:sz w:val="24"/>
          <w:szCs w:val="24"/>
        </w:rPr>
      </w:pPr>
    </w:p>
    <w:p w14:paraId="69D78935" w14:textId="77777777" w:rsidR="008B3627" w:rsidRPr="00895902" w:rsidRDefault="008B3627" w:rsidP="003A3E39">
      <w:pPr>
        <w:pStyle w:val="Prrafodelista"/>
        <w:numPr>
          <w:ilvl w:val="0"/>
          <w:numId w:val="44"/>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Medio:</w:t>
      </w:r>
    </w:p>
    <w:p w14:paraId="0CB7950B" w14:textId="77777777" w:rsidR="008B3627" w:rsidRPr="00895902" w:rsidRDefault="008B3627" w:rsidP="003A3E39">
      <w:pPr>
        <w:ind w:left="1701" w:right="-567" w:hanging="567"/>
        <w:jc w:val="both"/>
        <w:rPr>
          <w:rFonts w:ascii="Bookman Old Style" w:hAnsi="Bookman Old Style" w:cs="Arial"/>
          <w:sz w:val="24"/>
          <w:szCs w:val="24"/>
        </w:rPr>
      </w:pPr>
    </w:p>
    <w:p w14:paraId="79DD71DA" w14:textId="16400AFB" w:rsidR="008B3627" w:rsidRPr="00895902" w:rsidRDefault="008B3627" w:rsidP="003A3E39">
      <w:pPr>
        <w:pStyle w:val="Prrafodelista"/>
        <w:numPr>
          <w:ilvl w:val="0"/>
          <w:numId w:val="45"/>
        </w:numPr>
        <w:ind w:left="2268"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Menor de 1-00-00 has, por m</w:t>
      </w:r>
      <w:r w:rsidRPr="00895902">
        <w:rPr>
          <w:rFonts w:ascii="Bookman Old Style" w:hAnsi="Bookman Old Style" w:cs="Arial"/>
          <w:sz w:val="24"/>
          <w:szCs w:val="24"/>
          <w:vertAlign w:val="superscript"/>
        </w:rPr>
        <w:t>2</w:t>
      </w:r>
      <w:r w:rsidRPr="00895902">
        <w:rPr>
          <w:rFonts w:ascii="Bookman Old Style" w:hAnsi="Bookman Old Style" w:cs="Arial"/>
          <w:sz w:val="24"/>
          <w:szCs w:val="24"/>
        </w:rPr>
        <w:t>…</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0.0097</w:t>
      </w:r>
    </w:p>
    <w:p w14:paraId="3F65B480" w14:textId="003A5FEB" w:rsidR="008B3627" w:rsidRPr="00895902" w:rsidRDefault="008B3627" w:rsidP="003A3E39">
      <w:pPr>
        <w:pStyle w:val="Prrafodelista"/>
        <w:numPr>
          <w:ilvl w:val="0"/>
          <w:numId w:val="45"/>
        </w:numPr>
        <w:ind w:left="2268"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De 1-00-01 has. en adelante, por m</w:t>
      </w:r>
      <w:r w:rsidRPr="00895902">
        <w:rPr>
          <w:rFonts w:ascii="Bookman Old Style" w:hAnsi="Bookman Old Style" w:cs="Arial"/>
          <w:sz w:val="24"/>
          <w:szCs w:val="24"/>
          <w:vertAlign w:val="superscript"/>
        </w:rPr>
        <w:t>2</w:t>
      </w:r>
      <w:r w:rsidR="00BB05CC">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0.0162</w:t>
      </w:r>
    </w:p>
    <w:p w14:paraId="3BCA7987" w14:textId="77777777" w:rsidR="008B3627" w:rsidRPr="00895902" w:rsidRDefault="008B3627" w:rsidP="003A3E39">
      <w:pPr>
        <w:ind w:left="1701" w:right="-567" w:hanging="567"/>
        <w:jc w:val="both"/>
        <w:rPr>
          <w:rFonts w:ascii="Bookman Old Style" w:hAnsi="Bookman Old Style" w:cs="Arial"/>
          <w:sz w:val="24"/>
          <w:szCs w:val="24"/>
        </w:rPr>
      </w:pPr>
    </w:p>
    <w:p w14:paraId="61A50084" w14:textId="77777777" w:rsidR="008B3627" w:rsidRPr="00895902" w:rsidRDefault="008B3627" w:rsidP="003A3E39">
      <w:pPr>
        <w:pStyle w:val="Prrafodelista"/>
        <w:numPr>
          <w:ilvl w:val="0"/>
          <w:numId w:val="44"/>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De interés social:</w:t>
      </w:r>
    </w:p>
    <w:p w14:paraId="1211A4F1" w14:textId="77777777" w:rsidR="008B3627" w:rsidRPr="00895902" w:rsidRDefault="008B3627" w:rsidP="003A3E39">
      <w:pPr>
        <w:ind w:left="2268" w:right="-567" w:hanging="567"/>
        <w:jc w:val="both"/>
        <w:rPr>
          <w:rFonts w:ascii="Bookman Old Style" w:hAnsi="Bookman Old Style" w:cs="Arial"/>
          <w:sz w:val="24"/>
          <w:szCs w:val="24"/>
        </w:rPr>
      </w:pPr>
    </w:p>
    <w:p w14:paraId="49F174FC" w14:textId="1BAC6747" w:rsidR="008B3627" w:rsidRPr="00895902" w:rsidRDefault="008B3627" w:rsidP="003A3E39">
      <w:pPr>
        <w:pStyle w:val="Prrafodelista"/>
        <w:numPr>
          <w:ilvl w:val="0"/>
          <w:numId w:val="46"/>
        </w:numPr>
        <w:ind w:left="2268"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Menor de 1-00-00 has. por m</w:t>
      </w:r>
      <w:r w:rsidRPr="00895902">
        <w:rPr>
          <w:rFonts w:ascii="Bookman Old Style" w:hAnsi="Bookman Old Style" w:cs="Arial"/>
          <w:sz w:val="24"/>
          <w:szCs w:val="24"/>
          <w:vertAlign w:val="superscript"/>
        </w:rPr>
        <w:t>2</w:t>
      </w:r>
      <w:r w:rsidRPr="00895902">
        <w:rPr>
          <w:rFonts w:ascii="Bookman Old Style" w:hAnsi="Bookman Old Style" w:cs="Arial"/>
          <w:sz w:val="24"/>
          <w:szCs w:val="24"/>
        </w:rPr>
        <w:t>……</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0.0069</w:t>
      </w:r>
    </w:p>
    <w:p w14:paraId="4F21D3AB" w14:textId="0BA91ACD" w:rsidR="008B3627" w:rsidRPr="00895902" w:rsidRDefault="008B3627" w:rsidP="003A3E39">
      <w:pPr>
        <w:pStyle w:val="Prrafodelista"/>
        <w:numPr>
          <w:ilvl w:val="0"/>
          <w:numId w:val="46"/>
        </w:numPr>
        <w:ind w:left="2268"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De 1-00-01 a 5-00-00 has. por m</w:t>
      </w:r>
      <w:r w:rsidRPr="00895902">
        <w:rPr>
          <w:rFonts w:ascii="Bookman Old Style" w:hAnsi="Bookman Old Style" w:cs="Arial"/>
          <w:sz w:val="24"/>
          <w:szCs w:val="24"/>
          <w:vertAlign w:val="superscript"/>
        </w:rPr>
        <w:t>2</w:t>
      </w:r>
      <w:r w:rsidRPr="00895902">
        <w:rPr>
          <w:rFonts w:ascii="Bookman Old Style" w:hAnsi="Bookman Old Style" w:cs="Arial"/>
          <w:sz w:val="24"/>
          <w:szCs w:val="24"/>
        </w:rPr>
        <w:t>…</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0.0097</w:t>
      </w:r>
    </w:p>
    <w:p w14:paraId="5FC22514" w14:textId="55FDC1FF" w:rsidR="008B3627" w:rsidRPr="00895902" w:rsidRDefault="008B3627" w:rsidP="003A3E39">
      <w:pPr>
        <w:pStyle w:val="Prrafodelista"/>
        <w:numPr>
          <w:ilvl w:val="0"/>
          <w:numId w:val="46"/>
        </w:numPr>
        <w:ind w:left="2268"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De 5-00-01 has. en adelante, por m</w:t>
      </w:r>
      <w:r w:rsidRPr="00895902">
        <w:rPr>
          <w:rFonts w:ascii="Bookman Old Style" w:hAnsi="Bookman Old Style" w:cs="Arial"/>
          <w:sz w:val="24"/>
          <w:szCs w:val="24"/>
          <w:vertAlign w:val="superscript"/>
        </w:rPr>
        <w:t>2</w:t>
      </w:r>
      <w:r w:rsidR="00BB05CC">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0.0100</w:t>
      </w:r>
    </w:p>
    <w:p w14:paraId="361567ED" w14:textId="77777777" w:rsidR="008B3627" w:rsidRPr="00895902" w:rsidRDefault="008B3627" w:rsidP="003A3E39">
      <w:pPr>
        <w:ind w:left="1701" w:right="-567" w:hanging="567"/>
        <w:jc w:val="both"/>
        <w:rPr>
          <w:rFonts w:ascii="Bookman Old Style" w:hAnsi="Bookman Old Style" w:cs="Arial"/>
          <w:sz w:val="24"/>
          <w:szCs w:val="24"/>
        </w:rPr>
      </w:pPr>
    </w:p>
    <w:p w14:paraId="6E40CC02" w14:textId="77777777" w:rsidR="008B3627" w:rsidRPr="00895902" w:rsidRDefault="008B3627" w:rsidP="003A3E39">
      <w:pPr>
        <w:pStyle w:val="Prrafodelista"/>
        <w:numPr>
          <w:ilvl w:val="0"/>
          <w:numId w:val="44"/>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Popular:</w:t>
      </w:r>
    </w:p>
    <w:p w14:paraId="46DF4B8F" w14:textId="77777777" w:rsidR="008B3627" w:rsidRPr="00895902" w:rsidRDefault="008B3627" w:rsidP="003A3E39">
      <w:pPr>
        <w:ind w:left="2268" w:right="-567" w:hanging="567"/>
        <w:jc w:val="both"/>
        <w:rPr>
          <w:rFonts w:ascii="Bookman Old Style" w:hAnsi="Bookman Old Style" w:cs="Arial"/>
          <w:sz w:val="24"/>
          <w:szCs w:val="24"/>
        </w:rPr>
      </w:pPr>
    </w:p>
    <w:p w14:paraId="7F6276E6" w14:textId="377FEF12" w:rsidR="008B3627" w:rsidRPr="00895902" w:rsidRDefault="008B3627" w:rsidP="003A3E39">
      <w:pPr>
        <w:pStyle w:val="Prrafodelista"/>
        <w:numPr>
          <w:ilvl w:val="0"/>
          <w:numId w:val="47"/>
        </w:numPr>
        <w:ind w:left="2268"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De 1-00-00 a 5-00-00 has, por m</w:t>
      </w:r>
      <w:r w:rsidRPr="00895902">
        <w:rPr>
          <w:rFonts w:ascii="Bookman Old Style" w:hAnsi="Bookman Old Style" w:cs="Arial"/>
          <w:sz w:val="24"/>
          <w:szCs w:val="24"/>
          <w:vertAlign w:val="superscript"/>
        </w:rPr>
        <w:t>2</w:t>
      </w:r>
      <w:r w:rsidRPr="00895902">
        <w:rPr>
          <w:rFonts w:ascii="Bookman Old Style" w:hAnsi="Bookman Old Style" w:cs="Arial"/>
          <w:sz w:val="24"/>
          <w:szCs w:val="24"/>
        </w:rPr>
        <w:t>…</w:t>
      </w:r>
      <w:r w:rsidR="00BB05CC">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0.0054</w:t>
      </w:r>
    </w:p>
    <w:p w14:paraId="7F786078" w14:textId="72DC1013" w:rsidR="008B3627" w:rsidRPr="00895902" w:rsidRDefault="008B3627" w:rsidP="003A3E39">
      <w:pPr>
        <w:pStyle w:val="Prrafodelista"/>
        <w:numPr>
          <w:ilvl w:val="0"/>
          <w:numId w:val="47"/>
        </w:numPr>
        <w:ind w:left="2268"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De 5-00-01 has. en adelante, por m</w:t>
      </w:r>
      <w:r w:rsidRPr="00895902">
        <w:rPr>
          <w:rFonts w:ascii="Bookman Old Style" w:hAnsi="Bookman Old Style" w:cs="Arial"/>
          <w:sz w:val="24"/>
          <w:szCs w:val="24"/>
          <w:vertAlign w:val="superscript"/>
        </w:rPr>
        <w:t>2</w:t>
      </w:r>
      <w:r w:rsidR="00BB05CC">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0.0069</w:t>
      </w:r>
    </w:p>
    <w:p w14:paraId="4819D2CE" w14:textId="77777777" w:rsidR="008B3627" w:rsidRPr="00895902" w:rsidRDefault="008B3627" w:rsidP="003A3E39">
      <w:pPr>
        <w:ind w:left="1134" w:right="-567" w:firstLine="567"/>
        <w:jc w:val="both"/>
        <w:rPr>
          <w:rFonts w:ascii="Bookman Old Style" w:hAnsi="Bookman Old Style" w:cs="Arial"/>
          <w:sz w:val="24"/>
          <w:szCs w:val="24"/>
        </w:rPr>
      </w:pPr>
    </w:p>
    <w:p w14:paraId="21B90261" w14:textId="77777777" w:rsidR="008B3627" w:rsidRPr="00895902" w:rsidRDefault="008B3627" w:rsidP="003A3E39">
      <w:pPr>
        <w:ind w:left="1134" w:right="-567" w:firstLine="567"/>
        <w:jc w:val="both"/>
        <w:rPr>
          <w:rFonts w:ascii="Bookman Old Style" w:hAnsi="Bookman Old Style" w:cs="Arial"/>
          <w:sz w:val="24"/>
          <w:szCs w:val="24"/>
        </w:rPr>
      </w:pPr>
      <w:r w:rsidRPr="00895902">
        <w:rPr>
          <w:rFonts w:ascii="Bookman Old Style" w:hAnsi="Bookman Old Style" w:cs="Arial"/>
          <w:sz w:val="24"/>
          <w:szCs w:val="24"/>
        </w:rPr>
        <w:t>Para el cálculo de tasa imponible, se tomará en cuenta los tipos de fraccionamientos en los que se ubiquen predominantemente.</w:t>
      </w:r>
    </w:p>
    <w:p w14:paraId="519CF909" w14:textId="77777777" w:rsidR="008B3627" w:rsidRPr="00895902" w:rsidRDefault="008B3627" w:rsidP="003A3E39">
      <w:pPr>
        <w:ind w:left="1134" w:right="-567" w:hanging="567"/>
        <w:jc w:val="both"/>
        <w:rPr>
          <w:rFonts w:ascii="Bookman Old Style" w:hAnsi="Bookman Old Style" w:cs="Arial"/>
          <w:sz w:val="24"/>
          <w:szCs w:val="24"/>
        </w:rPr>
      </w:pPr>
    </w:p>
    <w:p w14:paraId="0E0AB826" w14:textId="77777777" w:rsidR="008B3627" w:rsidRPr="00895902" w:rsidRDefault="008B3627" w:rsidP="003A3E39">
      <w:pPr>
        <w:pStyle w:val="Prrafodelista"/>
        <w:numPr>
          <w:ilvl w:val="0"/>
          <w:numId w:val="26"/>
        </w:numPr>
        <w:tabs>
          <w:tab w:val="clear" w:pos="1004"/>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Otorgamiento de autorización o licencia con vigencia de un año para fraccionar, lotificar, subdividir o fusionar terrenos, tipo ESPECIALES:</w:t>
      </w:r>
    </w:p>
    <w:p w14:paraId="4C47302B" w14:textId="77777777" w:rsidR="008B3627" w:rsidRPr="00895902" w:rsidRDefault="008B3627" w:rsidP="003A3E39">
      <w:pPr>
        <w:ind w:left="1134" w:right="-567" w:hanging="567"/>
        <w:jc w:val="both"/>
        <w:rPr>
          <w:rFonts w:ascii="Bookman Old Style" w:hAnsi="Bookman Old Style" w:cs="Arial"/>
          <w:sz w:val="24"/>
          <w:szCs w:val="24"/>
        </w:rPr>
      </w:pPr>
    </w:p>
    <w:p w14:paraId="620FBB75" w14:textId="5A7BE5FC" w:rsidR="008B3627" w:rsidRPr="00895902" w:rsidRDefault="008B3627" w:rsidP="003A3E39">
      <w:pPr>
        <w:pStyle w:val="Prrafodelista"/>
        <w:numPr>
          <w:ilvl w:val="0"/>
          <w:numId w:val="48"/>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Campestres, por m</w:t>
      </w:r>
      <w:r w:rsidRPr="00895902">
        <w:rPr>
          <w:rFonts w:ascii="Bookman Old Style" w:hAnsi="Bookman Old Style" w:cs="Arial"/>
          <w:sz w:val="24"/>
          <w:szCs w:val="24"/>
          <w:vertAlign w:val="superscript"/>
        </w:rPr>
        <w:t>2</w:t>
      </w:r>
      <w:r w:rsidRPr="00895902">
        <w:rPr>
          <w:rFonts w:ascii="Bookman Old Style" w:hAnsi="Bookman Old Style" w:cs="Arial"/>
          <w:sz w:val="24"/>
          <w:szCs w:val="24"/>
        </w:rPr>
        <w:t>……….....................</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0.0283</w:t>
      </w:r>
    </w:p>
    <w:p w14:paraId="10976F8B" w14:textId="74A0F446" w:rsidR="008B3627" w:rsidRPr="00895902" w:rsidRDefault="008B3627" w:rsidP="003A3E39">
      <w:pPr>
        <w:pStyle w:val="Prrafodelista"/>
        <w:numPr>
          <w:ilvl w:val="0"/>
          <w:numId w:val="48"/>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Granjas de explotación agropecuaria, por m</w:t>
      </w:r>
      <w:r w:rsidRPr="00895902">
        <w:rPr>
          <w:rFonts w:ascii="Bookman Old Style" w:hAnsi="Bookman Old Style" w:cs="Arial"/>
          <w:sz w:val="24"/>
          <w:szCs w:val="24"/>
          <w:vertAlign w:val="superscript"/>
        </w:rPr>
        <w:t>2</w:t>
      </w:r>
      <w:r w:rsidRPr="00895902">
        <w:rPr>
          <w:rFonts w:ascii="Bookman Old Style" w:hAnsi="Bookman Old Style" w:cs="Arial"/>
          <w:sz w:val="24"/>
          <w:szCs w:val="24"/>
        </w:rPr>
        <w:t>…</w:t>
      </w:r>
      <w:r w:rsidR="00F12AB4" w:rsidRPr="00895902">
        <w:rPr>
          <w:rFonts w:ascii="Bookman Old Style" w:hAnsi="Bookman Old Style" w:cs="Arial"/>
          <w:sz w:val="24"/>
          <w:szCs w:val="24"/>
        </w:rPr>
        <w:t>……………………………………………</w:t>
      </w:r>
      <w:r w:rsidR="00BB05CC">
        <w:rPr>
          <w:rFonts w:ascii="Bookman Old Style" w:hAnsi="Bookman Old Style" w:cs="Arial"/>
          <w:sz w:val="24"/>
          <w:szCs w:val="24"/>
        </w:rPr>
        <w:t>…</w:t>
      </w:r>
      <w:r w:rsidR="00F12AB4"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0.0343</w:t>
      </w:r>
    </w:p>
    <w:p w14:paraId="1C9EDA86" w14:textId="4163977D" w:rsidR="008B3627" w:rsidRPr="00895902" w:rsidRDefault="008B3627" w:rsidP="003A3E39">
      <w:pPr>
        <w:pStyle w:val="Prrafodelista"/>
        <w:numPr>
          <w:ilvl w:val="0"/>
          <w:numId w:val="48"/>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Comercial y zonas destinadas al comercio en los fraccionamientos habitacionales, por m</w:t>
      </w:r>
      <w:r w:rsidRPr="00895902">
        <w:rPr>
          <w:rFonts w:ascii="Bookman Old Style" w:hAnsi="Bookman Old Style" w:cs="Arial"/>
          <w:sz w:val="24"/>
          <w:szCs w:val="24"/>
          <w:vertAlign w:val="superscript"/>
        </w:rPr>
        <w:t>2</w:t>
      </w:r>
      <w:r w:rsidRPr="00895902">
        <w:rPr>
          <w:rFonts w:ascii="Bookman Old Style" w:hAnsi="Bookman Old Style" w:cs="Arial"/>
          <w:sz w:val="24"/>
          <w:szCs w:val="24"/>
        </w:rPr>
        <w:tab/>
      </w:r>
      <w:r w:rsidRPr="00895902">
        <w:rPr>
          <w:rFonts w:ascii="Bookman Old Style" w:hAnsi="Bookman Old Style" w:cs="Arial"/>
          <w:b/>
          <w:sz w:val="24"/>
          <w:szCs w:val="24"/>
        </w:rPr>
        <w:t>0.0343</w:t>
      </w:r>
    </w:p>
    <w:p w14:paraId="153214E8" w14:textId="134AB5F2" w:rsidR="008B3627" w:rsidRPr="00895902" w:rsidRDefault="008B3627" w:rsidP="003A3E39">
      <w:pPr>
        <w:pStyle w:val="Prrafodelista"/>
        <w:numPr>
          <w:ilvl w:val="0"/>
          <w:numId w:val="48"/>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Cementerio, por m</w:t>
      </w:r>
      <w:r w:rsidRPr="00895902">
        <w:rPr>
          <w:rFonts w:ascii="Bookman Old Style" w:hAnsi="Bookman Old Style" w:cs="Arial"/>
          <w:sz w:val="24"/>
          <w:szCs w:val="24"/>
          <w:vertAlign w:val="superscript"/>
        </w:rPr>
        <w:t>3</w:t>
      </w:r>
      <w:r w:rsidRPr="00895902">
        <w:rPr>
          <w:rFonts w:ascii="Bookman Old Style" w:hAnsi="Bookman Old Style" w:cs="Arial"/>
          <w:sz w:val="24"/>
          <w:szCs w:val="24"/>
        </w:rPr>
        <w:t xml:space="preserve"> del volumen de las fosas o gavetas……….............................…....</w:t>
      </w:r>
      <w:r w:rsidR="00F12AB4" w:rsidRPr="00895902">
        <w:rPr>
          <w:rFonts w:ascii="Bookman Old Style" w:hAnsi="Bookman Old Style" w:cs="Arial"/>
          <w:sz w:val="24"/>
          <w:szCs w:val="24"/>
        </w:rPr>
        <w:t>.</w:t>
      </w:r>
      <w:r w:rsidRPr="00895902">
        <w:rPr>
          <w:rFonts w:ascii="Bookman Old Style" w:hAnsi="Bookman Old Style" w:cs="Arial"/>
          <w:sz w:val="24"/>
          <w:szCs w:val="24"/>
        </w:rPr>
        <w:t>...</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0.1000</w:t>
      </w:r>
    </w:p>
    <w:p w14:paraId="3D58D409" w14:textId="48FDE7B8" w:rsidR="008B3627" w:rsidRPr="00895902" w:rsidRDefault="008B3627" w:rsidP="003A3E39">
      <w:pPr>
        <w:pStyle w:val="Prrafodelista"/>
        <w:numPr>
          <w:ilvl w:val="0"/>
          <w:numId w:val="48"/>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Industrial, por m</w:t>
      </w:r>
      <w:r w:rsidRPr="00895902">
        <w:rPr>
          <w:rFonts w:ascii="Bookman Old Style" w:hAnsi="Bookman Old Style" w:cs="Arial"/>
          <w:sz w:val="24"/>
          <w:szCs w:val="24"/>
          <w:vertAlign w:val="superscript"/>
        </w:rPr>
        <w:t>2</w:t>
      </w:r>
      <w:r w:rsidRPr="00895902">
        <w:rPr>
          <w:rFonts w:ascii="Bookman Old Style" w:hAnsi="Bookman Old Style" w:cs="Arial"/>
          <w:sz w:val="24"/>
          <w:szCs w:val="24"/>
        </w:rPr>
        <w:t>…………................</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0.0238</w:t>
      </w:r>
    </w:p>
    <w:p w14:paraId="13CB2940" w14:textId="77777777" w:rsidR="008B3627" w:rsidRPr="00895902" w:rsidRDefault="008B3627" w:rsidP="003A3E39">
      <w:pPr>
        <w:ind w:left="1134" w:right="-567" w:hanging="567"/>
        <w:jc w:val="both"/>
        <w:rPr>
          <w:rFonts w:ascii="Bookman Old Style" w:hAnsi="Bookman Old Style" w:cs="Arial"/>
          <w:sz w:val="24"/>
          <w:szCs w:val="24"/>
        </w:rPr>
      </w:pPr>
    </w:p>
    <w:p w14:paraId="73FA36C4" w14:textId="77777777" w:rsidR="008B3627" w:rsidRPr="00895902" w:rsidRDefault="008B3627" w:rsidP="003A3E39">
      <w:pPr>
        <w:ind w:left="1134" w:right="-567" w:firstLine="567"/>
        <w:jc w:val="both"/>
        <w:rPr>
          <w:rFonts w:ascii="Bookman Old Style" w:hAnsi="Bookman Old Style" w:cs="Arial"/>
          <w:sz w:val="24"/>
          <w:szCs w:val="24"/>
        </w:rPr>
      </w:pPr>
      <w:r w:rsidRPr="00895902">
        <w:rPr>
          <w:rFonts w:ascii="Bookman Old Style" w:hAnsi="Bookman Old Style" w:cs="Arial"/>
          <w:sz w:val="24"/>
          <w:szCs w:val="24"/>
        </w:rPr>
        <w:lastRenderedPageBreak/>
        <w:t>Cuando las obras autorizadas no se ejecuten dentro de la vigencia de la autorización se deberá solicitar el refrendo de la misma, debiendo cubrirse los derechos en términos de este artículo si se tratare de una inicial.</w:t>
      </w:r>
    </w:p>
    <w:p w14:paraId="6113F815" w14:textId="77777777" w:rsidR="008B3627" w:rsidRPr="00895902" w:rsidRDefault="008B3627" w:rsidP="003A3E39">
      <w:pPr>
        <w:ind w:left="1134" w:right="-567" w:hanging="567"/>
        <w:jc w:val="both"/>
        <w:rPr>
          <w:rFonts w:ascii="Bookman Old Style" w:hAnsi="Bookman Old Style" w:cs="Arial"/>
          <w:sz w:val="24"/>
          <w:szCs w:val="24"/>
        </w:rPr>
      </w:pPr>
    </w:p>
    <w:p w14:paraId="562139A2" w14:textId="77777777" w:rsidR="008B3627" w:rsidRPr="00895902" w:rsidRDefault="008B3627" w:rsidP="003A3E39">
      <w:pPr>
        <w:ind w:left="1134" w:right="-567" w:firstLine="567"/>
        <w:jc w:val="both"/>
        <w:rPr>
          <w:rFonts w:ascii="Bookman Old Style" w:hAnsi="Bookman Old Style" w:cs="Arial"/>
          <w:sz w:val="24"/>
          <w:szCs w:val="24"/>
        </w:rPr>
      </w:pPr>
      <w:r w:rsidRPr="00895902">
        <w:rPr>
          <w:rFonts w:ascii="Bookman Old Style" w:hAnsi="Bookman Old Style" w:cs="Arial"/>
          <w:sz w:val="24"/>
          <w:szCs w:val="24"/>
        </w:rPr>
        <w:t xml:space="preserve">La regularización de fraccionamientos, lotificaciones, relotificaciones, desmembraciones, subdivisiones o fusiones, se tasará </w:t>
      </w:r>
      <w:r w:rsidRPr="00895902">
        <w:rPr>
          <w:rFonts w:ascii="Bookman Old Style" w:hAnsi="Bookman Old Style" w:cs="Arial"/>
          <w:b/>
          <w:sz w:val="24"/>
          <w:szCs w:val="24"/>
        </w:rPr>
        <w:t>5.0000 veces</w:t>
      </w:r>
      <w:r w:rsidRPr="00895902">
        <w:rPr>
          <w:rFonts w:ascii="Bookman Old Style" w:hAnsi="Bookman Old Style" w:cs="Arial"/>
          <w:sz w:val="24"/>
          <w:szCs w:val="24"/>
        </w:rPr>
        <w:t xml:space="preserve"> la tarifa establecida según el tipo al que pertenezcan.</w:t>
      </w:r>
    </w:p>
    <w:p w14:paraId="53ACED4B" w14:textId="77777777" w:rsidR="008B3627" w:rsidRPr="00895902" w:rsidRDefault="008B3627" w:rsidP="003A3E39">
      <w:pPr>
        <w:ind w:left="1134" w:right="-567" w:hanging="567"/>
        <w:jc w:val="both"/>
        <w:rPr>
          <w:rFonts w:ascii="Bookman Old Style" w:hAnsi="Bookman Old Style" w:cs="Arial"/>
          <w:sz w:val="24"/>
          <w:szCs w:val="24"/>
        </w:rPr>
      </w:pPr>
    </w:p>
    <w:p w14:paraId="2C18303D" w14:textId="77777777" w:rsidR="008B3627" w:rsidRPr="00895902" w:rsidRDefault="008B3627" w:rsidP="003A3E39">
      <w:pPr>
        <w:pStyle w:val="Prrafodelista"/>
        <w:numPr>
          <w:ilvl w:val="0"/>
          <w:numId w:val="26"/>
        </w:numPr>
        <w:tabs>
          <w:tab w:val="clear" w:pos="1004"/>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Realización de peritajes:</w:t>
      </w:r>
    </w:p>
    <w:p w14:paraId="36FF4D68" w14:textId="77777777" w:rsidR="008B3627" w:rsidRPr="00895902" w:rsidRDefault="008B3627" w:rsidP="003A3E39">
      <w:pPr>
        <w:ind w:left="1701" w:right="-567" w:hanging="567"/>
        <w:jc w:val="both"/>
        <w:rPr>
          <w:rFonts w:ascii="Bookman Old Style" w:hAnsi="Bookman Old Style" w:cs="Arial"/>
          <w:sz w:val="24"/>
          <w:szCs w:val="24"/>
        </w:rPr>
      </w:pPr>
    </w:p>
    <w:p w14:paraId="7B495FED" w14:textId="142B4D1A" w:rsidR="008B3627" w:rsidRPr="00895902" w:rsidRDefault="008B3627" w:rsidP="003A3E39">
      <w:pPr>
        <w:pStyle w:val="Prrafodelista"/>
        <w:numPr>
          <w:ilvl w:val="0"/>
          <w:numId w:val="49"/>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Aquellos que dictaminen el grado de humedad de las viviendas………................................</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7.0000</w:t>
      </w:r>
    </w:p>
    <w:p w14:paraId="48F1FC6F" w14:textId="71DACBF9" w:rsidR="008B3627" w:rsidRPr="00895902" w:rsidRDefault="008B3627" w:rsidP="003A3E39">
      <w:pPr>
        <w:pStyle w:val="Prrafodelista"/>
        <w:numPr>
          <w:ilvl w:val="0"/>
          <w:numId w:val="49"/>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Valuación de daños a bienes muebles e inmuebles……..................…………</w:t>
      </w:r>
      <w:r w:rsidR="0065226E" w:rsidRPr="00895902">
        <w:rPr>
          <w:rFonts w:ascii="Bookman Old Style" w:hAnsi="Bookman Old Style" w:cs="Arial"/>
          <w:sz w:val="24"/>
          <w:szCs w:val="24"/>
        </w:rPr>
        <w:t>..</w:t>
      </w:r>
      <w:r w:rsidRPr="00895902">
        <w:rPr>
          <w:rFonts w:ascii="Bookman Old Style" w:hAnsi="Bookman Old Style" w:cs="Arial"/>
          <w:sz w:val="24"/>
          <w:szCs w:val="24"/>
        </w:rPr>
        <w:t>..</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8.0000</w:t>
      </w:r>
    </w:p>
    <w:p w14:paraId="066E198D" w14:textId="0CF4C709" w:rsidR="008B3627" w:rsidRPr="00895902" w:rsidRDefault="008B3627" w:rsidP="003A3E39">
      <w:pPr>
        <w:pStyle w:val="Prrafodelista"/>
        <w:numPr>
          <w:ilvl w:val="0"/>
          <w:numId w:val="49"/>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Verificaciones, investigaciones y análisis técnicos diversos………….......................………</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7.0000</w:t>
      </w:r>
    </w:p>
    <w:p w14:paraId="48D6E6ED" w14:textId="77777777" w:rsidR="008B3627" w:rsidRPr="00895902" w:rsidRDefault="008B3627" w:rsidP="003A3E39">
      <w:pPr>
        <w:ind w:left="1134" w:right="-567" w:hanging="567"/>
        <w:jc w:val="both"/>
        <w:rPr>
          <w:rFonts w:ascii="Bookman Old Style" w:hAnsi="Bookman Old Style" w:cs="Arial"/>
          <w:sz w:val="24"/>
          <w:szCs w:val="24"/>
        </w:rPr>
      </w:pPr>
    </w:p>
    <w:p w14:paraId="7765EE7B" w14:textId="3FD325B7" w:rsidR="008B3627" w:rsidRPr="00895902" w:rsidRDefault="008B3627" w:rsidP="003A3E39">
      <w:pPr>
        <w:pStyle w:val="Prrafodelista"/>
        <w:numPr>
          <w:ilvl w:val="0"/>
          <w:numId w:val="26"/>
        </w:numPr>
        <w:tabs>
          <w:tab w:val="clear" w:pos="1004"/>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Expedición de constancia de compatibilidad urbanística municipal……………..................................</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3.1016</w:t>
      </w:r>
    </w:p>
    <w:p w14:paraId="1C7AE377" w14:textId="77777777" w:rsidR="008B3627" w:rsidRPr="00895902" w:rsidRDefault="008B3627" w:rsidP="003A3E39">
      <w:pPr>
        <w:ind w:left="1134" w:right="-567" w:hanging="567"/>
        <w:jc w:val="both"/>
        <w:rPr>
          <w:rFonts w:ascii="Bookman Old Style" w:hAnsi="Bookman Old Style" w:cs="Arial"/>
          <w:sz w:val="24"/>
          <w:szCs w:val="24"/>
        </w:rPr>
      </w:pPr>
    </w:p>
    <w:p w14:paraId="31750C98" w14:textId="62E1E9B0" w:rsidR="008B3627" w:rsidRPr="00895902" w:rsidRDefault="008B3627" w:rsidP="003A3E39">
      <w:pPr>
        <w:pStyle w:val="Prrafodelista"/>
        <w:numPr>
          <w:ilvl w:val="0"/>
          <w:numId w:val="26"/>
        </w:numPr>
        <w:tabs>
          <w:tab w:val="clear" w:pos="1004"/>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Expedición de declaratoria para establecer el régimen de propiedad en condominio, por m</w:t>
      </w:r>
      <w:r w:rsidRPr="00895902">
        <w:rPr>
          <w:rFonts w:ascii="Bookman Old Style" w:hAnsi="Bookman Old Style" w:cs="Arial"/>
          <w:sz w:val="24"/>
          <w:szCs w:val="24"/>
          <w:vertAlign w:val="superscript"/>
        </w:rPr>
        <w:t>2</w:t>
      </w:r>
      <w:r w:rsidRPr="00895902">
        <w:rPr>
          <w:rFonts w:ascii="Bookman Old Style" w:hAnsi="Bookman Old Style" w:cs="Arial"/>
          <w:sz w:val="24"/>
          <w:szCs w:val="24"/>
        </w:rPr>
        <w:t xml:space="preserve"> de terreno y construcción…….........…........................</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0.0880</w:t>
      </w:r>
    </w:p>
    <w:p w14:paraId="7270FE2E" w14:textId="0FCEED2B" w:rsidR="008B3627" w:rsidRDefault="008B3627" w:rsidP="003A3E39">
      <w:pPr>
        <w:ind w:right="-567"/>
        <w:jc w:val="center"/>
        <w:rPr>
          <w:rFonts w:ascii="Bookman Old Style" w:hAnsi="Bookman Old Style" w:cs="Arial"/>
          <w:sz w:val="24"/>
          <w:szCs w:val="24"/>
        </w:rPr>
      </w:pPr>
    </w:p>
    <w:p w14:paraId="106D3123" w14:textId="4802CD21" w:rsidR="00BB05CC" w:rsidRDefault="00BB05CC" w:rsidP="003A3E39">
      <w:pPr>
        <w:ind w:right="-567"/>
        <w:jc w:val="center"/>
        <w:rPr>
          <w:rFonts w:ascii="Bookman Old Style" w:hAnsi="Bookman Old Style" w:cs="Arial"/>
          <w:sz w:val="24"/>
          <w:szCs w:val="24"/>
        </w:rPr>
      </w:pPr>
    </w:p>
    <w:p w14:paraId="2E84346B" w14:textId="77777777" w:rsidR="00BB05CC" w:rsidRPr="00895902" w:rsidRDefault="00BB05CC" w:rsidP="003A3E39">
      <w:pPr>
        <w:ind w:right="-567"/>
        <w:jc w:val="center"/>
        <w:rPr>
          <w:rFonts w:ascii="Bookman Old Style" w:hAnsi="Bookman Old Style" w:cs="Arial"/>
          <w:sz w:val="24"/>
          <w:szCs w:val="24"/>
        </w:rPr>
      </w:pPr>
    </w:p>
    <w:p w14:paraId="50EE77E1"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Novena</w:t>
      </w:r>
    </w:p>
    <w:p w14:paraId="6779D93D"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Licencias de Construcción</w:t>
      </w:r>
    </w:p>
    <w:p w14:paraId="488FE595" w14:textId="77777777" w:rsidR="008B3627" w:rsidRPr="00895902" w:rsidRDefault="008B3627" w:rsidP="003A3E39">
      <w:pPr>
        <w:ind w:right="-567"/>
        <w:jc w:val="center"/>
        <w:rPr>
          <w:rFonts w:ascii="Bookman Old Style" w:hAnsi="Bookman Old Style" w:cs="Arial"/>
          <w:b/>
          <w:sz w:val="24"/>
          <w:szCs w:val="24"/>
        </w:rPr>
      </w:pPr>
    </w:p>
    <w:p w14:paraId="53675899"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60. </w:t>
      </w:r>
      <w:proofErr w:type="gramStart"/>
      <w:r w:rsidRPr="00895902">
        <w:rPr>
          <w:rFonts w:ascii="Bookman Old Style" w:hAnsi="Bookman Old Style" w:cs="Arial"/>
          <w:sz w:val="24"/>
          <w:szCs w:val="24"/>
        </w:rPr>
        <w:t>La expedición de licencias de construcción se causarán</w:t>
      </w:r>
      <w:proofErr w:type="gramEnd"/>
      <w:r w:rsidRPr="00895902">
        <w:rPr>
          <w:rFonts w:ascii="Bookman Old Style" w:hAnsi="Bookman Old Style" w:cs="Arial"/>
          <w:sz w:val="24"/>
          <w:szCs w:val="24"/>
        </w:rPr>
        <w:t xml:space="preserve"> en cuotas al millar y Unidades de Medida y Actualización diaria de conformidad con lo siguiente:</w:t>
      </w:r>
    </w:p>
    <w:p w14:paraId="3EBECCC2" w14:textId="77777777" w:rsidR="008B3627" w:rsidRPr="00895902" w:rsidRDefault="008B3627" w:rsidP="003A3E39">
      <w:pPr>
        <w:ind w:right="-567"/>
        <w:jc w:val="both"/>
        <w:rPr>
          <w:rFonts w:ascii="Bookman Old Style" w:hAnsi="Bookman Old Style" w:cs="Arial"/>
          <w:sz w:val="24"/>
          <w:szCs w:val="24"/>
        </w:rPr>
      </w:pPr>
    </w:p>
    <w:p w14:paraId="38C20CE3" w14:textId="651AB603" w:rsidR="008B3627" w:rsidRPr="00895902" w:rsidRDefault="008B3627" w:rsidP="003A3E39">
      <w:pPr>
        <w:pStyle w:val="Prrafodelista"/>
        <w:numPr>
          <w:ilvl w:val="0"/>
          <w:numId w:val="27"/>
        </w:numPr>
        <w:tabs>
          <w:tab w:val="clear" w:pos="1004"/>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Construcción de obra nueva, remodelación o restauración será del </w:t>
      </w:r>
      <w:r w:rsidRPr="00895902">
        <w:rPr>
          <w:rFonts w:ascii="Bookman Old Style" w:hAnsi="Bookman Old Style" w:cs="Arial"/>
          <w:b/>
          <w:sz w:val="24"/>
          <w:szCs w:val="24"/>
        </w:rPr>
        <w:t>5 al millar</w:t>
      </w:r>
      <w:r w:rsidRPr="00895902">
        <w:rPr>
          <w:rFonts w:ascii="Bookman Old Style" w:hAnsi="Bookman Old Style" w:cs="Arial"/>
          <w:sz w:val="24"/>
          <w:szCs w:val="24"/>
        </w:rPr>
        <w:t xml:space="preserve"> aplicando al costo por m</w:t>
      </w:r>
      <w:r w:rsidRPr="00895902">
        <w:rPr>
          <w:rFonts w:ascii="Bookman Old Style" w:hAnsi="Bookman Old Style" w:cs="Arial"/>
          <w:sz w:val="24"/>
          <w:szCs w:val="24"/>
          <w:vertAlign w:val="superscript"/>
        </w:rPr>
        <w:t>2</w:t>
      </w:r>
      <w:r w:rsidRPr="00895902">
        <w:rPr>
          <w:rFonts w:ascii="Bookman Old Style" w:hAnsi="Bookman Old Style" w:cs="Arial"/>
          <w:sz w:val="24"/>
          <w:szCs w:val="24"/>
        </w:rPr>
        <w:t xml:space="preserve"> de construcción de acuerdo al análisis que maneje la dirección de obras públicas, más por cada mes que duren los trabajos……………………………………………</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1.0000</w:t>
      </w:r>
    </w:p>
    <w:p w14:paraId="07753536" w14:textId="77777777" w:rsidR="008B3627" w:rsidRPr="00895902" w:rsidRDefault="008B3627" w:rsidP="003A3E39">
      <w:pPr>
        <w:ind w:left="1134" w:right="-567" w:hanging="567"/>
        <w:jc w:val="both"/>
        <w:rPr>
          <w:rFonts w:ascii="Bookman Old Style" w:hAnsi="Bookman Old Style" w:cs="Arial"/>
          <w:sz w:val="24"/>
          <w:szCs w:val="24"/>
        </w:rPr>
      </w:pPr>
    </w:p>
    <w:p w14:paraId="36871CCE" w14:textId="4CC57BDD" w:rsidR="008B3627" w:rsidRPr="00895902" w:rsidRDefault="008B3627" w:rsidP="003A3E39">
      <w:pPr>
        <w:pStyle w:val="Prrafodelista"/>
        <w:numPr>
          <w:ilvl w:val="0"/>
          <w:numId w:val="27"/>
        </w:numPr>
        <w:tabs>
          <w:tab w:val="clear" w:pos="1004"/>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Bardeo con una altura hasta 2.50 </w:t>
      </w:r>
      <w:proofErr w:type="spellStart"/>
      <w:r w:rsidRPr="00895902">
        <w:rPr>
          <w:rFonts w:ascii="Bookman Old Style" w:hAnsi="Bookman Old Style" w:cs="Arial"/>
          <w:sz w:val="24"/>
          <w:szCs w:val="24"/>
        </w:rPr>
        <w:t>mts</w:t>
      </w:r>
      <w:proofErr w:type="spellEnd"/>
      <w:r w:rsidRPr="00895902">
        <w:rPr>
          <w:rFonts w:ascii="Bookman Old Style" w:hAnsi="Bookman Old Style" w:cs="Arial"/>
          <w:sz w:val="24"/>
          <w:szCs w:val="24"/>
        </w:rPr>
        <w:t xml:space="preserve">. será del </w:t>
      </w:r>
      <w:r w:rsidRPr="00895902">
        <w:rPr>
          <w:rFonts w:ascii="Bookman Old Style" w:hAnsi="Bookman Old Style" w:cs="Arial"/>
          <w:b/>
          <w:sz w:val="24"/>
          <w:szCs w:val="24"/>
        </w:rPr>
        <w:t>3 al millar</w:t>
      </w:r>
      <w:r w:rsidRPr="00895902">
        <w:rPr>
          <w:rFonts w:ascii="Bookman Old Style" w:hAnsi="Bookman Old Style" w:cs="Arial"/>
          <w:sz w:val="24"/>
          <w:szCs w:val="24"/>
        </w:rPr>
        <w:t xml:space="preserve"> aplicando al costo por m</w:t>
      </w:r>
      <w:r w:rsidRPr="00895902">
        <w:rPr>
          <w:rFonts w:ascii="Bookman Old Style" w:hAnsi="Bookman Old Style" w:cs="Arial"/>
          <w:sz w:val="24"/>
          <w:szCs w:val="24"/>
          <w:vertAlign w:val="superscript"/>
        </w:rPr>
        <w:t>2</w:t>
      </w:r>
      <w:r w:rsidRPr="00895902">
        <w:rPr>
          <w:rFonts w:ascii="Bookman Old Style" w:hAnsi="Bookman Old Style" w:cs="Arial"/>
          <w:sz w:val="24"/>
          <w:szCs w:val="24"/>
        </w:rPr>
        <w:t xml:space="preserve"> de construcción de acuerdo al análisis que maneje la dirección de obras públicas según la zona; más por cada mes que duren los trabajos………………</w:t>
      </w:r>
      <w:r w:rsidR="00321062" w:rsidRPr="00895902">
        <w:rPr>
          <w:rFonts w:ascii="Bookman Old Style" w:hAnsi="Bookman Old Style" w:cs="Arial"/>
          <w:sz w:val="24"/>
          <w:szCs w:val="24"/>
        </w:rPr>
        <w:t>…………………………..</w:t>
      </w:r>
      <w:r w:rsidRPr="00895902">
        <w:rPr>
          <w:rFonts w:ascii="Bookman Old Style" w:hAnsi="Bookman Old Style" w:cs="Arial"/>
          <w:sz w:val="24"/>
          <w:szCs w:val="24"/>
        </w:rPr>
        <w:t>…</w:t>
      </w:r>
      <w:r w:rsidR="00BB05CC">
        <w:rPr>
          <w:rFonts w:ascii="Bookman Old Style" w:hAnsi="Bookman Old Style" w:cs="Arial"/>
          <w:sz w:val="24"/>
          <w:szCs w:val="24"/>
        </w:rPr>
        <w:t>…</w:t>
      </w:r>
      <w:r w:rsidR="00304CBC" w:rsidRPr="00895902">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1.0000</w:t>
      </w:r>
    </w:p>
    <w:p w14:paraId="7868C98C" w14:textId="77777777" w:rsidR="008B3627" w:rsidRPr="00895902" w:rsidRDefault="008B3627" w:rsidP="003A3E39">
      <w:pPr>
        <w:ind w:left="1134" w:right="-567" w:hanging="567"/>
        <w:jc w:val="both"/>
        <w:rPr>
          <w:rFonts w:ascii="Bookman Old Style" w:hAnsi="Bookman Old Style" w:cs="Arial"/>
          <w:sz w:val="24"/>
          <w:szCs w:val="24"/>
        </w:rPr>
      </w:pPr>
    </w:p>
    <w:p w14:paraId="67090155" w14:textId="10DABCA3" w:rsidR="008B3627" w:rsidRPr="00895902" w:rsidRDefault="008B3627" w:rsidP="003A3E39">
      <w:pPr>
        <w:pStyle w:val="Prrafodelista"/>
        <w:numPr>
          <w:ilvl w:val="0"/>
          <w:numId w:val="27"/>
        </w:numPr>
        <w:tabs>
          <w:tab w:val="clear" w:pos="1004"/>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Trabajos menores, tales como: enjarres, pintura, reparaciones diversas, reposición de acabados, </w:t>
      </w:r>
      <w:r w:rsidRPr="00895902">
        <w:rPr>
          <w:rFonts w:ascii="Bookman Old Style" w:hAnsi="Bookman Old Style" w:cs="Arial"/>
          <w:b/>
          <w:sz w:val="24"/>
          <w:szCs w:val="24"/>
        </w:rPr>
        <w:t xml:space="preserve">5.0000 </w:t>
      </w:r>
      <w:r w:rsidRPr="00895902">
        <w:rPr>
          <w:rFonts w:ascii="Bookman Old Style" w:hAnsi="Bookman Old Style" w:cs="Arial"/>
          <w:sz w:val="24"/>
          <w:szCs w:val="24"/>
        </w:rPr>
        <w:t>veces la Unidad de Medida y Actualización diaria; más, pago mensual según la zona</w:t>
      </w:r>
      <w:r w:rsidR="00321062" w:rsidRPr="00895902">
        <w:rPr>
          <w:rFonts w:ascii="Bookman Old Style" w:hAnsi="Bookman Old Style" w:cs="Arial"/>
          <w:sz w:val="24"/>
          <w:szCs w:val="24"/>
        </w:rPr>
        <w:t xml:space="preserve"> </w:t>
      </w:r>
      <w:r w:rsidRPr="00895902">
        <w:rPr>
          <w:rFonts w:ascii="Bookman Old Style" w:hAnsi="Bookman Old Style" w:cs="Arial"/>
          <w:sz w:val="24"/>
          <w:szCs w:val="24"/>
        </w:rPr>
        <w:t>d</w:t>
      </w:r>
      <w:r w:rsidR="00321062" w:rsidRPr="00895902">
        <w:rPr>
          <w:rFonts w:ascii="Bookman Old Style" w:hAnsi="Bookman Old Style" w:cs="Arial"/>
          <w:sz w:val="24"/>
          <w:szCs w:val="24"/>
        </w:rPr>
        <w:t>e</w:t>
      </w:r>
      <w:r w:rsidRPr="00895902">
        <w:rPr>
          <w:rFonts w:ascii="Bookman Old Style" w:hAnsi="Bookman Old Style" w:cs="Arial"/>
          <w:sz w:val="24"/>
          <w:szCs w:val="24"/>
        </w:rPr>
        <w:t xml:space="preserve"> </w:t>
      </w:r>
      <w:r w:rsidRPr="00895902">
        <w:rPr>
          <w:rFonts w:ascii="Bookman Old Style" w:hAnsi="Bookman Old Style" w:cs="Arial"/>
          <w:b/>
          <w:sz w:val="24"/>
          <w:szCs w:val="24"/>
        </w:rPr>
        <w:t xml:space="preserve">0.5000 </w:t>
      </w:r>
      <w:r w:rsidRPr="00895902">
        <w:rPr>
          <w:rFonts w:ascii="Bookman Old Style" w:hAnsi="Bookman Old Style" w:cs="Arial"/>
          <w:sz w:val="24"/>
          <w:szCs w:val="24"/>
        </w:rPr>
        <w:t xml:space="preserve">a </w:t>
      </w:r>
      <w:r w:rsidRPr="00895902">
        <w:rPr>
          <w:rFonts w:ascii="Bookman Old Style" w:hAnsi="Bookman Old Style" w:cs="Arial"/>
          <w:b/>
          <w:sz w:val="24"/>
          <w:szCs w:val="24"/>
        </w:rPr>
        <w:t>3.5000</w:t>
      </w:r>
    </w:p>
    <w:p w14:paraId="5F851549" w14:textId="77777777" w:rsidR="008B3627" w:rsidRPr="00895902" w:rsidRDefault="008B3627" w:rsidP="003A3E39">
      <w:pPr>
        <w:ind w:left="1134" w:right="-567" w:hanging="567"/>
        <w:jc w:val="both"/>
        <w:rPr>
          <w:rFonts w:ascii="Bookman Old Style" w:hAnsi="Bookman Old Style" w:cs="Arial"/>
          <w:sz w:val="24"/>
          <w:szCs w:val="24"/>
        </w:rPr>
      </w:pPr>
    </w:p>
    <w:p w14:paraId="0F8E7195" w14:textId="28EA3FFD" w:rsidR="008B3627" w:rsidRPr="00895902" w:rsidRDefault="008B3627" w:rsidP="003A3E39">
      <w:pPr>
        <w:pStyle w:val="Prrafodelista"/>
        <w:numPr>
          <w:ilvl w:val="0"/>
          <w:numId w:val="27"/>
        </w:numPr>
        <w:tabs>
          <w:tab w:val="clear" w:pos="1004"/>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Licencia para introducción y reparación de agua potable o drenaje……………….....................................</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3.0000</w:t>
      </w:r>
    </w:p>
    <w:p w14:paraId="66A80F5C" w14:textId="77777777" w:rsidR="008B3627" w:rsidRPr="00895902" w:rsidRDefault="008B3627" w:rsidP="003A3E39">
      <w:pPr>
        <w:ind w:left="1134" w:right="-567" w:hanging="567"/>
        <w:jc w:val="both"/>
        <w:rPr>
          <w:rFonts w:ascii="Bookman Old Style" w:hAnsi="Bookman Old Style" w:cs="Arial"/>
          <w:sz w:val="24"/>
          <w:szCs w:val="24"/>
        </w:rPr>
      </w:pPr>
    </w:p>
    <w:p w14:paraId="58621908" w14:textId="098DECEB" w:rsidR="008B3627" w:rsidRPr="00895902" w:rsidRDefault="008B3627" w:rsidP="003A3E39">
      <w:pPr>
        <w:pStyle w:val="Prrafodelista"/>
        <w:numPr>
          <w:ilvl w:val="0"/>
          <w:numId w:val="50"/>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Trabajo de introducción, de agua potable o drenaje en calle pavimentada, incluye reparación de pavimento………………</w:t>
      </w:r>
      <w:r w:rsidR="00C26DF1" w:rsidRPr="00895902">
        <w:rPr>
          <w:rFonts w:ascii="Bookman Old Style" w:hAnsi="Bookman Old Style" w:cs="Arial"/>
          <w:sz w:val="24"/>
          <w:szCs w:val="24"/>
        </w:rPr>
        <w:t>….</w:t>
      </w:r>
      <w:r w:rsidRPr="00895902">
        <w:rPr>
          <w:rFonts w:ascii="Bookman Old Style" w:hAnsi="Bookman Old Style" w:cs="Arial"/>
          <w:sz w:val="24"/>
          <w:szCs w:val="24"/>
        </w:rPr>
        <w:t>……………</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8.4220</w:t>
      </w:r>
    </w:p>
    <w:p w14:paraId="4667353A" w14:textId="77777777" w:rsidR="008B3627" w:rsidRPr="00895902" w:rsidRDefault="008B3627" w:rsidP="003A3E39">
      <w:pPr>
        <w:ind w:left="1701" w:right="-567" w:hanging="567"/>
        <w:jc w:val="both"/>
        <w:rPr>
          <w:rFonts w:ascii="Bookman Old Style" w:hAnsi="Bookman Old Style" w:cs="Arial"/>
          <w:sz w:val="24"/>
          <w:szCs w:val="24"/>
        </w:rPr>
      </w:pPr>
    </w:p>
    <w:p w14:paraId="0071CC70" w14:textId="4906868E" w:rsidR="008B3627" w:rsidRPr="00895902" w:rsidRDefault="008B3627" w:rsidP="003A3E39">
      <w:pPr>
        <w:pStyle w:val="Prrafodelista"/>
        <w:numPr>
          <w:ilvl w:val="0"/>
          <w:numId w:val="50"/>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Trabajo de introducción, de agua potable o drenaje en calle sin pavimento, incluye derecho…</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6.0385</w:t>
      </w:r>
    </w:p>
    <w:p w14:paraId="28BC9A6A" w14:textId="77777777" w:rsidR="008B3627" w:rsidRPr="00895902" w:rsidRDefault="008B3627" w:rsidP="003A3E39">
      <w:pPr>
        <w:ind w:left="1134" w:right="-567" w:hanging="567"/>
        <w:jc w:val="both"/>
        <w:rPr>
          <w:rFonts w:ascii="Bookman Old Style" w:hAnsi="Bookman Old Style" w:cs="Arial"/>
          <w:sz w:val="24"/>
          <w:szCs w:val="24"/>
        </w:rPr>
      </w:pPr>
    </w:p>
    <w:p w14:paraId="667C910D" w14:textId="5B83DC2D" w:rsidR="008B3627" w:rsidRPr="00895902" w:rsidRDefault="008B3627" w:rsidP="003A3E39">
      <w:pPr>
        <w:pStyle w:val="Prrafodelista"/>
        <w:numPr>
          <w:ilvl w:val="0"/>
          <w:numId w:val="27"/>
        </w:numPr>
        <w:tabs>
          <w:tab w:val="clear" w:pos="1004"/>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Movimientos de materiales y/o escombro, </w:t>
      </w:r>
      <w:r w:rsidRPr="00895902">
        <w:rPr>
          <w:rFonts w:ascii="Bookman Old Style" w:hAnsi="Bookman Old Style" w:cs="Arial"/>
          <w:b/>
          <w:sz w:val="24"/>
          <w:szCs w:val="24"/>
        </w:rPr>
        <w:t>5.0000</w:t>
      </w:r>
      <w:r w:rsidRPr="00895902">
        <w:rPr>
          <w:rFonts w:ascii="Bookman Old Style" w:hAnsi="Bookman Old Style" w:cs="Arial"/>
          <w:sz w:val="24"/>
          <w:szCs w:val="24"/>
        </w:rPr>
        <w:t xml:space="preserve"> veces la Unidad de Medida y Actualización diaria; más, pago mensual, según la zona</w:t>
      </w:r>
      <w:r w:rsidR="00BD4DE3" w:rsidRPr="00895902">
        <w:rPr>
          <w:rFonts w:ascii="Bookman Old Style" w:hAnsi="Bookman Old Style" w:cs="Arial"/>
          <w:sz w:val="24"/>
          <w:szCs w:val="24"/>
        </w:rPr>
        <w:t xml:space="preserve"> </w:t>
      </w:r>
      <w:r w:rsidRPr="00895902">
        <w:rPr>
          <w:rFonts w:ascii="Bookman Old Style" w:hAnsi="Bookman Old Style" w:cs="Arial"/>
          <w:sz w:val="24"/>
          <w:szCs w:val="24"/>
        </w:rPr>
        <w:t xml:space="preserve">de </w:t>
      </w:r>
      <w:r w:rsidRPr="00895902">
        <w:rPr>
          <w:rFonts w:ascii="Bookman Old Style" w:hAnsi="Bookman Old Style" w:cs="Arial"/>
          <w:b/>
          <w:sz w:val="24"/>
          <w:szCs w:val="24"/>
        </w:rPr>
        <w:t>0.5000</w:t>
      </w:r>
      <w:r w:rsidRPr="00895902">
        <w:rPr>
          <w:rFonts w:ascii="Bookman Old Style" w:hAnsi="Bookman Old Style" w:cs="Arial"/>
          <w:sz w:val="24"/>
          <w:szCs w:val="24"/>
        </w:rPr>
        <w:t xml:space="preserve"> a </w:t>
      </w:r>
      <w:r w:rsidRPr="00895902">
        <w:rPr>
          <w:rFonts w:ascii="Bookman Old Style" w:hAnsi="Bookman Old Style" w:cs="Arial"/>
          <w:b/>
          <w:sz w:val="24"/>
          <w:szCs w:val="24"/>
        </w:rPr>
        <w:t>3.5000</w:t>
      </w:r>
    </w:p>
    <w:p w14:paraId="53D57C12" w14:textId="77777777" w:rsidR="008B3627" w:rsidRPr="00895902" w:rsidRDefault="008B3627" w:rsidP="003A3E39">
      <w:pPr>
        <w:ind w:left="1134" w:right="-567" w:hanging="567"/>
        <w:jc w:val="both"/>
        <w:rPr>
          <w:rFonts w:ascii="Bookman Old Style" w:hAnsi="Bookman Old Style" w:cs="Arial"/>
          <w:sz w:val="24"/>
          <w:szCs w:val="24"/>
        </w:rPr>
      </w:pPr>
    </w:p>
    <w:p w14:paraId="4005A6B1" w14:textId="26794322" w:rsidR="008B3627" w:rsidRPr="00895902" w:rsidRDefault="008B3627" w:rsidP="003A3E39">
      <w:pPr>
        <w:pStyle w:val="Prrafodelista"/>
        <w:numPr>
          <w:ilvl w:val="0"/>
          <w:numId w:val="27"/>
        </w:numPr>
        <w:tabs>
          <w:tab w:val="clear" w:pos="1004"/>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Excavaciones para introducción de tubería y cableado………………………………</w:t>
      </w:r>
      <w:r w:rsidR="00C26DF1" w:rsidRPr="00895902">
        <w:rPr>
          <w:rFonts w:ascii="Bookman Old Style" w:hAnsi="Bookman Old Style" w:cs="Arial"/>
          <w:sz w:val="24"/>
          <w:szCs w:val="24"/>
        </w:rPr>
        <w:t>..</w:t>
      </w:r>
      <w:r w:rsidRPr="00895902">
        <w:rPr>
          <w:rFonts w:ascii="Bookman Old Style" w:hAnsi="Bookman Old Style" w:cs="Arial"/>
          <w:sz w:val="24"/>
          <w:szCs w:val="24"/>
        </w:rPr>
        <w:t>………</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0.0462</w:t>
      </w:r>
    </w:p>
    <w:p w14:paraId="33D89A36" w14:textId="77777777" w:rsidR="008B3627" w:rsidRPr="00895902" w:rsidRDefault="008B3627" w:rsidP="003A3E39">
      <w:pPr>
        <w:ind w:left="1134" w:right="-567" w:hanging="567"/>
        <w:jc w:val="both"/>
        <w:rPr>
          <w:rFonts w:ascii="Bookman Old Style" w:hAnsi="Bookman Old Style" w:cs="Arial"/>
          <w:sz w:val="24"/>
          <w:szCs w:val="24"/>
        </w:rPr>
      </w:pPr>
    </w:p>
    <w:p w14:paraId="17A0CF27" w14:textId="68DAC87C" w:rsidR="008B3627" w:rsidRPr="00895902" w:rsidRDefault="008B3627" w:rsidP="003A3E39">
      <w:pPr>
        <w:pStyle w:val="Prrafodelista"/>
        <w:numPr>
          <w:ilvl w:val="0"/>
          <w:numId w:val="27"/>
        </w:numPr>
        <w:tabs>
          <w:tab w:val="clear" w:pos="1004"/>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Prórroga de licencia por mes……...........</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5.0000</w:t>
      </w:r>
    </w:p>
    <w:p w14:paraId="0F37D43A" w14:textId="77777777" w:rsidR="008B3627" w:rsidRPr="00895902" w:rsidRDefault="008B3627" w:rsidP="003A3E39">
      <w:pPr>
        <w:pStyle w:val="Prrafodelista"/>
        <w:ind w:right="-567"/>
        <w:rPr>
          <w:rFonts w:ascii="Bookman Old Style" w:hAnsi="Bookman Old Style" w:cs="Arial"/>
          <w:sz w:val="24"/>
          <w:szCs w:val="24"/>
        </w:rPr>
      </w:pPr>
    </w:p>
    <w:p w14:paraId="430E174B" w14:textId="77777777" w:rsidR="008B3627" w:rsidRPr="00895902" w:rsidRDefault="008B3627" w:rsidP="003A3E39">
      <w:pPr>
        <w:pStyle w:val="Prrafodelista"/>
        <w:numPr>
          <w:ilvl w:val="0"/>
          <w:numId w:val="27"/>
        </w:numPr>
        <w:tabs>
          <w:tab w:val="clear" w:pos="1004"/>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Construcción de monumentos en panteones:</w:t>
      </w:r>
    </w:p>
    <w:p w14:paraId="0EA080A0" w14:textId="77777777" w:rsidR="008B3627" w:rsidRPr="00895902" w:rsidRDefault="008B3627" w:rsidP="003A3E39">
      <w:pPr>
        <w:ind w:left="1134" w:right="-567" w:hanging="567"/>
        <w:jc w:val="both"/>
        <w:rPr>
          <w:rFonts w:ascii="Bookman Old Style" w:hAnsi="Bookman Old Style" w:cs="Arial"/>
          <w:sz w:val="24"/>
          <w:szCs w:val="24"/>
        </w:rPr>
      </w:pPr>
    </w:p>
    <w:p w14:paraId="3E732E93" w14:textId="6B5EE088" w:rsidR="008B3627" w:rsidRPr="00895902" w:rsidRDefault="008B3627" w:rsidP="003A3E39">
      <w:pPr>
        <w:pStyle w:val="Prrafodelista"/>
        <w:numPr>
          <w:ilvl w:val="0"/>
          <w:numId w:val="51"/>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De ladrillo o cemento……</w:t>
      </w:r>
      <w:r w:rsidR="00C26DF1" w:rsidRPr="00895902">
        <w:rPr>
          <w:rFonts w:ascii="Bookman Old Style" w:hAnsi="Bookman Old Style" w:cs="Arial"/>
          <w:sz w:val="24"/>
          <w:szCs w:val="24"/>
        </w:rPr>
        <w:t>.</w:t>
      </w:r>
      <w:r w:rsidRPr="00895902">
        <w:rPr>
          <w:rFonts w:ascii="Bookman Old Style" w:hAnsi="Bookman Old Style" w:cs="Arial"/>
          <w:sz w:val="24"/>
          <w:szCs w:val="24"/>
        </w:rPr>
        <w:t>................</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0.8444</w:t>
      </w:r>
    </w:p>
    <w:p w14:paraId="63CE9CEF" w14:textId="2E38BF7A" w:rsidR="008B3627" w:rsidRPr="00895902" w:rsidRDefault="008B3627" w:rsidP="003A3E39">
      <w:pPr>
        <w:pStyle w:val="Prrafodelista"/>
        <w:numPr>
          <w:ilvl w:val="0"/>
          <w:numId w:val="51"/>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De cantera………………………...........</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1.6927</w:t>
      </w:r>
    </w:p>
    <w:p w14:paraId="08676D5F" w14:textId="54A7767A" w:rsidR="008B3627" w:rsidRPr="00895902" w:rsidRDefault="008B3627" w:rsidP="003A3E39">
      <w:pPr>
        <w:pStyle w:val="Prrafodelista"/>
        <w:numPr>
          <w:ilvl w:val="0"/>
          <w:numId w:val="51"/>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De granito………………………............</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2.6675</w:t>
      </w:r>
    </w:p>
    <w:p w14:paraId="02DB823F" w14:textId="457768D8" w:rsidR="008B3627" w:rsidRPr="00895902" w:rsidRDefault="008B3627" w:rsidP="003A3E39">
      <w:pPr>
        <w:pStyle w:val="Prrafodelista"/>
        <w:numPr>
          <w:ilvl w:val="0"/>
          <w:numId w:val="51"/>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De otro material, no específico….......</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4.0000</w:t>
      </w:r>
    </w:p>
    <w:p w14:paraId="3A206F39" w14:textId="40739372" w:rsidR="008B3627" w:rsidRPr="00895902" w:rsidRDefault="008B3627" w:rsidP="003A3E39">
      <w:pPr>
        <w:pStyle w:val="Prrafodelista"/>
        <w:numPr>
          <w:ilvl w:val="0"/>
          <w:numId w:val="51"/>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Capillas…………………………..............</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45.0000</w:t>
      </w:r>
    </w:p>
    <w:p w14:paraId="0957AA5D" w14:textId="77777777" w:rsidR="008B3627" w:rsidRPr="00895902" w:rsidRDefault="008B3627" w:rsidP="003A3E39">
      <w:pPr>
        <w:ind w:left="1134" w:right="-567" w:hanging="567"/>
        <w:jc w:val="both"/>
        <w:rPr>
          <w:rFonts w:ascii="Bookman Old Style" w:hAnsi="Bookman Old Style" w:cs="Arial"/>
          <w:sz w:val="24"/>
          <w:szCs w:val="24"/>
        </w:rPr>
      </w:pPr>
    </w:p>
    <w:p w14:paraId="032F754D" w14:textId="77777777" w:rsidR="008B3627" w:rsidRPr="00895902" w:rsidRDefault="008B3627" w:rsidP="003A3E39">
      <w:pPr>
        <w:pStyle w:val="Prrafodelista"/>
        <w:numPr>
          <w:ilvl w:val="0"/>
          <w:numId w:val="27"/>
        </w:numPr>
        <w:tabs>
          <w:tab w:val="clear" w:pos="1004"/>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El otorgamiento de licencia de construcción de unidades habitacionales a que se refiere el artículo 33 de la Ley de Hacienda Municipal para el Estado de Zacatecas está exento siempre y cuando no se refiera a construcciones en serie;</w:t>
      </w:r>
    </w:p>
    <w:p w14:paraId="4EB3B156" w14:textId="77777777" w:rsidR="008B3627" w:rsidRPr="00895902" w:rsidRDefault="008B3627" w:rsidP="003A3E39">
      <w:pPr>
        <w:ind w:left="1134" w:right="-567" w:hanging="567"/>
        <w:jc w:val="both"/>
        <w:rPr>
          <w:rFonts w:ascii="Bookman Old Style" w:hAnsi="Bookman Old Style" w:cs="Arial"/>
          <w:sz w:val="24"/>
          <w:szCs w:val="24"/>
        </w:rPr>
      </w:pPr>
    </w:p>
    <w:p w14:paraId="5EA70A15" w14:textId="77777777" w:rsidR="008B3627" w:rsidRPr="00895902" w:rsidRDefault="008B3627" w:rsidP="003A3E39">
      <w:pPr>
        <w:pStyle w:val="Prrafodelista"/>
        <w:numPr>
          <w:ilvl w:val="0"/>
          <w:numId w:val="27"/>
        </w:numPr>
        <w:tabs>
          <w:tab w:val="clear" w:pos="1004"/>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 xml:space="preserve">Permiso por construcción, instalación y uso de la propiedad municipal a través de instalaciones superficiales, aéreas y subterráneas, que se estén explotando comercialmente y con fines de lucro, aprovechando la vía pública por motivo de uso de líneas de conducción que existan en el Municipio ya sean ductos, líneas de electricidad, cables y postes; causarán derechos de </w:t>
      </w:r>
      <w:r w:rsidRPr="00895902">
        <w:rPr>
          <w:rFonts w:ascii="Bookman Old Style" w:hAnsi="Bookman Old Style" w:cs="Arial"/>
          <w:b/>
          <w:sz w:val="24"/>
          <w:szCs w:val="24"/>
        </w:rPr>
        <w:t>9 millar</w:t>
      </w:r>
      <w:r w:rsidRPr="00895902">
        <w:rPr>
          <w:rFonts w:ascii="Bookman Old Style" w:hAnsi="Bookman Old Style" w:cs="Arial"/>
          <w:sz w:val="24"/>
          <w:szCs w:val="24"/>
        </w:rPr>
        <w:t xml:space="preserve"> aplicable al costo por m</w:t>
      </w:r>
      <w:r w:rsidRPr="00895902">
        <w:rPr>
          <w:rFonts w:ascii="Bookman Old Style" w:hAnsi="Bookman Old Style" w:cs="Arial"/>
          <w:sz w:val="24"/>
          <w:szCs w:val="24"/>
          <w:vertAlign w:val="superscript"/>
        </w:rPr>
        <w:t>2</w:t>
      </w:r>
      <w:r w:rsidRPr="00895902">
        <w:rPr>
          <w:rFonts w:ascii="Bookman Old Style" w:hAnsi="Bookman Old Style" w:cs="Arial"/>
          <w:sz w:val="24"/>
          <w:szCs w:val="24"/>
        </w:rPr>
        <w:t xml:space="preserve"> de </w:t>
      </w:r>
      <w:r w:rsidRPr="00895902">
        <w:rPr>
          <w:rFonts w:ascii="Bookman Old Style" w:hAnsi="Bookman Old Style" w:cs="Arial"/>
          <w:sz w:val="24"/>
          <w:szCs w:val="24"/>
        </w:rPr>
        <w:lastRenderedPageBreak/>
        <w:t>construcción, de acuerdo al análisis que maneje la Dirección de Obras Públicas, y</w:t>
      </w:r>
    </w:p>
    <w:p w14:paraId="493AB04E" w14:textId="77777777" w:rsidR="008B3627" w:rsidRPr="00895902" w:rsidRDefault="008B3627" w:rsidP="003A3E39">
      <w:pPr>
        <w:pStyle w:val="Prrafodelista"/>
        <w:ind w:right="-567"/>
        <w:rPr>
          <w:rFonts w:ascii="Bookman Old Style" w:hAnsi="Bookman Old Style" w:cs="Arial"/>
          <w:sz w:val="24"/>
          <w:szCs w:val="24"/>
        </w:rPr>
      </w:pPr>
    </w:p>
    <w:p w14:paraId="6B8A70A8" w14:textId="77777777" w:rsidR="008B3627" w:rsidRPr="00895902" w:rsidRDefault="008B3627" w:rsidP="003A3E39">
      <w:pPr>
        <w:pStyle w:val="Prrafodelista"/>
        <w:numPr>
          <w:ilvl w:val="0"/>
          <w:numId w:val="27"/>
        </w:numPr>
        <w:tabs>
          <w:tab w:val="clear" w:pos="1004"/>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Demolición de estructuras de concreto, metálicas o similares, se cobrará aplicando a la cantidad de metros cuadrados de construcción a demoler, las Unidades de Medida y Actualización diaria, conforme a lo siguiente:</w:t>
      </w:r>
    </w:p>
    <w:p w14:paraId="3910D272" w14:textId="77777777" w:rsidR="008B3627" w:rsidRPr="00895902" w:rsidRDefault="008B3627" w:rsidP="003A3E39">
      <w:pPr>
        <w:pStyle w:val="Prrafodelista"/>
        <w:ind w:left="1134" w:right="-567" w:hanging="567"/>
        <w:rPr>
          <w:rFonts w:ascii="Bookman Old Style" w:hAnsi="Bookman Old Style" w:cs="Arial"/>
          <w:sz w:val="24"/>
          <w:szCs w:val="24"/>
        </w:rPr>
      </w:pPr>
    </w:p>
    <w:p w14:paraId="55662B2A" w14:textId="3D5AB9BB" w:rsidR="008B3627" w:rsidRPr="00895902" w:rsidRDefault="008B3627" w:rsidP="003A3E39">
      <w:pPr>
        <w:pStyle w:val="Prrafodelista"/>
        <w:numPr>
          <w:ilvl w:val="0"/>
          <w:numId w:val="59"/>
        </w:numPr>
        <w:ind w:left="1701" w:right="-567" w:hanging="567"/>
        <w:rPr>
          <w:rFonts w:ascii="Bookman Old Style" w:hAnsi="Bookman Old Style" w:cs="Arial"/>
          <w:sz w:val="24"/>
          <w:szCs w:val="24"/>
        </w:rPr>
      </w:pPr>
      <w:r w:rsidRPr="00895902">
        <w:rPr>
          <w:rFonts w:ascii="Bookman Old Style" w:hAnsi="Bookman Old Style" w:cs="Arial"/>
          <w:sz w:val="24"/>
          <w:szCs w:val="24"/>
        </w:rPr>
        <w:t>Hasta 50m2……………………</w:t>
      </w:r>
      <w:r w:rsidR="00BD4DE3" w:rsidRPr="00895902">
        <w:rPr>
          <w:rFonts w:ascii="Bookman Old Style" w:hAnsi="Bookman Old Style" w:cs="Arial"/>
          <w:sz w:val="24"/>
          <w:szCs w:val="24"/>
        </w:rPr>
        <w:t>…..</w:t>
      </w:r>
      <w:r w:rsidRPr="00895902">
        <w:rPr>
          <w:rFonts w:ascii="Bookman Old Style" w:hAnsi="Bookman Old Style" w:cs="Arial"/>
          <w:sz w:val="24"/>
          <w:szCs w:val="24"/>
        </w:rPr>
        <w:t>….……</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3.0000</w:t>
      </w:r>
    </w:p>
    <w:p w14:paraId="4B92DC99" w14:textId="77777777" w:rsidR="008B3627" w:rsidRPr="00895902" w:rsidRDefault="008B3627" w:rsidP="003A3E39">
      <w:pPr>
        <w:ind w:left="1701" w:right="-567" w:hanging="567"/>
        <w:rPr>
          <w:rFonts w:ascii="Bookman Old Style" w:hAnsi="Bookman Old Style" w:cs="Arial"/>
          <w:sz w:val="24"/>
          <w:szCs w:val="24"/>
        </w:rPr>
      </w:pPr>
    </w:p>
    <w:p w14:paraId="5C25BA77" w14:textId="11C1CE42" w:rsidR="008B3627" w:rsidRPr="00895902" w:rsidRDefault="008B3627" w:rsidP="003A3E39">
      <w:pPr>
        <w:pStyle w:val="Prrafodelista"/>
        <w:numPr>
          <w:ilvl w:val="0"/>
          <w:numId w:val="59"/>
        </w:numPr>
        <w:ind w:left="1701" w:right="-567" w:hanging="567"/>
        <w:rPr>
          <w:rFonts w:ascii="Bookman Old Style" w:hAnsi="Bookman Old Style" w:cs="Arial"/>
          <w:sz w:val="24"/>
          <w:szCs w:val="24"/>
        </w:rPr>
      </w:pPr>
      <w:r w:rsidRPr="00895902">
        <w:rPr>
          <w:rFonts w:ascii="Bookman Old Style" w:hAnsi="Bookman Old Style" w:cs="Arial"/>
          <w:sz w:val="24"/>
          <w:szCs w:val="24"/>
        </w:rPr>
        <w:t>De 50.01m2 a 100m2…………</w:t>
      </w:r>
      <w:r w:rsidR="00BD4DE3" w:rsidRPr="00895902">
        <w:rPr>
          <w:rFonts w:ascii="Bookman Old Style" w:hAnsi="Bookman Old Style" w:cs="Arial"/>
          <w:sz w:val="24"/>
          <w:szCs w:val="24"/>
        </w:rPr>
        <w:t>….</w:t>
      </w:r>
      <w:r w:rsidRPr="00895902">
        <w:rPr>
          <w:rFonts w:ascii="Bookman Old Style" w:hAnsi="Bookman Old Style" w:cs="Arial"/>
          <w:sz w:val="24"/>
          <w:szCs w:val="24"/>
        </w:rPr>
        <w:t>……</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b/>
          <w:sz w:val="24"/>
          <w:szCs w:val="24"/>
        </w:rPr>
        <w:tab/>
        <w:t>6.0000</w:t>
      </w:r>
    </w:p>
    <w:p w14:paraId="2E6F3BC0" w14:textId="77777777" w:rsidR="008B3627" w:rsidRPr="00895902" w:rsidRDefault="008B3627" w:rsidP="003A3E39">
      <w:pPr>
        <w:ind w:left="1701" w:right="-567" w:hanging="567"/>
        <w:rPr>
          <w:rFonts w:ascii="Bookman Old Style" w:hAnsi="Bookman Old Style" w:cs="Arial"/>
          <w:sz w:val="24"/>
          <w:szCs w:val="24"/>
        </w:rPr>
      </w:pPr>
    </w:p>
    <w:p w14:paraId="7C540A64" w14:textId="617457A4" w:rsidR="008B3627" w:rsidRPr="00895902" w:rsidRDefault="008B3627" w:rsidP="003A3E39">
      <w:pPr>
        <w:pStyle w:val="Prrafodelista"/>
        <w:numPr>
          <w:ilvl w:val="0"/>
          <w:numId w:val="59"/>
        </w:numPr>
        <w:ind w:left="1701" w:right="-567" w:hanging="567"/>
        <w:rPr>
          <w:rFonts w:ascii="Bookman Old Style" w:hAnsi="Bookman Old Style" w:cs="Arial"/>
          <w:sz w:val="24"/>
          <w:szCs w:val="24"/>
        </w:rPr>
      </w:pPr>
      <w:r w:rsidRPr="00895902">
        <w:rPr>
          <w:rFonts w:ascii="Bookman Old Style" w:hAnsi="Bookman Old Style" w:cs="Arial"/>
          <w:sz w:val="24"/>
          <w:szCs w:val="24"/>
        </w:rPr>
        <w:t>De 100.01m2 a 200 m2…………………</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12.0000</w:t>
      </w:r>
    </w:p>
    <w:p w14:paraId="3F1F8FC5" w14:textId="77777777" w:rsidR="008B3627" w:rsidRPr="00895902" w:rsidRDefault="008B3627" w:rsidP="003A3E39">
      <w:pPr>
        <w:ind w:left="1701" w:right="-567" w:hanging="567"/>
        <w:rPr>
          <w:rFonts w:ascii="Bookman Old Style" w:hAnsi="Bookman Old Style" w:cs="Arial"/>
          <w:sz w:val="24"/>
          <w:szCs w:val="24"/>
        </w:rPr>
      </w:pPr>
    </w:p>
    <w:p w14:paraId="38DB52B5" w14:textId="7B94F2C6" w:rsidR="008B3627" w:rsidRPr="00895902" w:rsidRDefault="008B3627" w:rsidP="003A3E39">
      <w:pPr>
        <w:pStyle w:val="Prrafodelista"/>
        <w:numPr>
          <w:ilvl w:val="0"/>
          <w:numId w:val="59"/>
        </w:numPr>
        <w:ind w:left="1701" w:right="-567" w:hanging="567"/>
        <w:rPr>
          <w:rFonts w:ascii="Bookman Old Style" w:hAnsi="Bookman Old Style" w:cs="Arial"/>
          <w:sz w:val="24"/>
          <w:szCs w:val="24"/>
        </w:rPr>
      </w:pPr>
      <w:r w:rsidRPr="00895902">
        <w:rPr>
          <w:rFonts w:ascii="Bookman Old Style" w:hAnsi="Bookman Old Style" w:cs="Arial"/>
          <w:sz w:val="24"/>
          <w:szCs w:val="24"/>
        </w:rPr>
        <w:t>De 200.01 m2 en adelante……………</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24.0000</w:t>
      </w:r>
    </w:p>
    <w:p w14:paraId="5100B0EF" w14:textId="77777777" w:rsidR="008B3627" w:rsidRPr="00895902" w:rsidRDefault="008B3627" w:rsidP="003A3E39">
      <w:pPr>
        <w:ind w:left="360" w:right="-567"/>
        <w:rPr>
          <w:rFonts w:ascii="Bookman Old Style" w:hAnsi="Bookman Old Style" w:cs="Arial"/>
          <w:sz w:val="24"/>
          <w:szCs w:val="24"/>
        </w:rPr>
      </w:pPr>
    </w:p>
    <w:p w14:paraId="2290B018" w14:textId="77777777" w:rsidR="008B3627" w:rsidRPr="00895902" w:rsidRDefault="008B3627" w:rsidP="003A3E39">
      <w:pPr>
        <w:ind w:left="1134" w:right="-567" w:firstLine="567"/>
        <w:jc w:val="both"/>
        <w:rPr>
          <w:rFonts w:ascii="Bookman Old Style" w:hAnsi="Bookman Old Style" w:cs="Arial"/>
          <w:sz w:val="24"/>
          <w:szCs w:val="24"/>
        </w:rPr>
      </w:pPr>
      <w:r w:rsidRPr="00895902">
        <w:rPr>
          <w:rFonts w:ascii="Bookman Old Style" w:hAnsi="Bookman Old Style" w:cs="Arial"/>
          <w:sz w:val="24"/>
          <w:szCs w:val="24"/>
        </w:rPr>
        <w:t xml:space="preserve">Más, por cada mes que duren los trabajos se cobrará </w:t>
      </w:r>
      <w:r w:rsidRPr="00895902">
        <w:rPr>
          <w:rFonts w:ascii="Bookman Old Style" w:hAnsi="Bookman Old Style" w:cs="Arial"/>
          <w:b/>
          <w:sz w:val="24"/>
          <w:szCs w:val="24"/>
        </w:rPr>
        <w:t>3.0000</w:t>
      </w:r>
      <w:r w:rsidRPr="00895902">
        <w:rPr>
          <w:rFonts w:ascii="Bookman Old Style" w:hAnsi="Bookman Old Style" w:cs="Arial"/>
          <w:sz w:val="24"/>
          <w:szCs w:val="24"/>
        </w:rPr>
        <w:t xml:space="preserve"> veces la Unidad de Medida y Actualización diaria.</w:t>
      </w:r>
    </w:p>
    <w:p w14:paraId="23C05872" w14:textId="77777777" w:rsidR="008B3627" w:rsidRPr="00895902" w:rsidRDefault="008B3627" w:rsidP="003A3E39">
      <w:pPr>
        <w:ind w:right="-567"/>
        <w:rPr>
          <w:rFonts w:ascii="Bookman Old Style" w:hAnsi="Bookman Old Style" w:cs="Arial"/>
          <w:sz w:val="24"/>
          <w:szCs w:val="24"/>
        </w:rPr>
      </w:pPr>
    </w:p>
    <w:p w14:paraId="250DCB15" w14:textId="77777777"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hAnsi="Bookman Old Style" w:cs="Arial"/>
          <w:b/>
          <w:sz w:val="24"/>
          <w:szCs w:val="24"/>
        </w:rPr>
        <w:t xml:space="preserve">Artículo 61. </w:t>
      </w:r>
      <w:r w:rsidRPr="00895902">
        <w:rPr>
          <w:rFonts w:ascii="Bookman Old Style" w:eastAsia="Times New Roman" w:hAnsi="Bookman Old Style" w:cs="Arial"/>
          <w:sz w:val="24"/>
          <w:szCs w:val="24"/>
        </w:rPr>
        <w:t xml:space="preserve">Por la regularización del permiso por construcción, instalación y uso de la propiedad municipal a través de instalaciones superficiales, que estén explotando comercialmente y con fines de lucro, aprovechando la vía pública, se pagará un monto de hasta </w:t>
      </w:r>
      <w:r w:rsidRPr="00895902">
        <w:rPr>
          <w:rFonts w:ascii="Bookman Old Style" w:eastAsia="Times New Roman" w:hAnsi="Bookman Old Style" w:cs="Arial"/>
          <w:b/>
          <w:sz w:val="24"/>
          <w:szCs w:val="24"/>
        </w:rPr>
        <w:t xml:space="preserve">5.0000 </w:t>
      </w:r>
      <w:r w:rsidRPr="00895902">
        <w:rPr>
          <w:rFonts w:ascii="Bookman Old Style" w:eastAsia="Times New Roman" w:hAnsi="Bookman Old Style" w:cs="Arial"/>
          <w:bCs/>
          <w:sz w:val="24"/>
          <w:szCs w:val="24"/>
        </w:rPr>
        <w:t>veces</w:t>
      </w:r>
      <w:r w:rsidRPr="00895902">
        <w:rPr>
          <w:rFonts w:ascii="Bookman Old Style" w:eastAsia="Times New Roman" w:hAnsi="Bookman Old Style" w:cs="Arial"/>
          <w:sz w:val="24"/>
          <w:szCs w:val="24"/>
        </w:rPr>
        <w:t xml:space="preserve"> el valor de los derechos por </w:t>
      </w:r>
      <w:r w:rsidRPr="00895902">
        <w:rPr>
          <w:rFonts w:ascii="Bookman Old Style" w:hAnsi="Bookman Old Style" w:cs="Arial"/>
          <w:sz w:val="24"/>
          <w:szCs w:val="24"/>
        </w:rPr>
        <w:t>m</w:t>
      </w:r>
      <w:r w:rsidRPr="00895902">
        <w:rPr>
          <w:rFonts w:ascii="Bookman Old Style" w:hAnsi="Bookman Old Style" w:cs="Arial"/>
          <w:sz w:val="24"/>
          <w:szCs w:val="24"/>
          <w:vertAlign w:val="superscript"/>
        </w:rPr>
        <w:t>2</w:t>
      </w:r>
      <w:r w:rsidRPr="00895902">
        <w:rPr>
          <w:rFonts w:ascii="Bookman Old Style" w:eastAsia="Times New Roman" w:hAnsi="Bookman Old Style" w:cs="Arial"/>
          <w:sz w:val="24"/>
          <w:szCs w:val="24"/>
        </w:rPr>
        <w:t>, a criterio de la autoridad.</w:t>
      </w:r>
    </w:p>
    <w:p w14:paraId="1D34AAEA" w14:textId="77777777" w:rsidR="008B3627" w:rsidRPr="00895902" w:rsidRDefault="008B3627" w:rsidP="003A3E39">
      <w:pPr>
        <w:ind w:right="-567"/>
        <w:jc w:val="both"/>
        <w:rPr>
          <w:rFonts w:ascii="Bookman Old Style" w:eastAsia="Times New Roman" w:hAnsi="Bookman Old Style" w:cs="Arial"/>
          <w:sz w:val="24"/>
          <w:szCs w:val="24"/>
        </w:rPr>
      </w:pPr>
    </w:p>
    <w:p w14:paraId="088D9506"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Artículo</w:t>
      </w:r>
      <w:r w:rsidRPr="00895902">
        <w:rPr>
          <w:rFonts w:ascii="Bookman Old Style" w:hAnsi="Bookman Old Style" w:cs="Arial"/>
          <w:sz w:val="24"/>
          <w:szCs w:val="24"/>
        </w:rPr>
        <w:t xml:space="preserve"> </w:t>
      </w:r>
      <w:r w:rsidRPr="00895902">
        <w:rPr>
          <w:rFonts w:ascii="Bookman Old Style" w:hAnsi="Bookman Old Style" w:cs="Arial"/>
          <w:b/>
          <w:sz w:val="24"/>
          <w:szCs w:val="24"/>
        </w:rPr>
        <w:t>62.</w:t>
      </w:r>
      <w:r w:rsidRPr="00895902">
        <w:rPr>
          <w:rFonts w:ascii="Bookman Old Style" w:hAnsi="Bookman Old Style" w:cs="Arial"/>
          <w:sz w:val="24"/>
          <w:szCs w:val="24"/>
        </w:rPr>
        <w:t xml:space="preserve"> Por el registro único clasificado de los Directores Responsables de Obra o corresponsables de obra; </w:t>
      </w:r>
      <w:r w:rsidRPr="00895902">
        <w:rPr>
          <w:rFonts w:ascii="Bookman Old Style" w:hAnsi="Bookman Old Style" w:cs="Arial"/>
          <w:b/>
          <w:sz w:val="24"/>
          <w:szCs w:val="24"/>
        </w:rPr>
        <w:t>4.3424</w:t>
      </w:r>
      <w:r w:rsidRPr="00895902">
        <w:rPr>
          <w:rFonts w:ascii="Bookman Old Style" w:hAnsi="Bookman Old Style" w:cs="Arial"/>
          <w:sz w:val="24"/>
          <w:szCs w:val="24"/>
        </w:rPr>
        <w:t xml:space="preserve"> veces la Unidad de Medida y Actualización Diaria.</w:t>
      </w:r>
    </w:p>
    <w:p w14:paraId="3A9ABBA1" w14:textId="77777777" w:rsidR="008B3627" w:rsidRPr="00895902" w:rsidRDefault="008B3627" w:rsidP="003A3E39">
      <w:pPr>
        <w:ind w:right="-567"/>
        <w:rPr>
          <w:rFonts w:ascii="Bookman Old Style" w:hAnsi="Bookman Old Style" w:cs="Arial"/>
          <w:sz w:val="24"/>
          <w:szCs w:val="24"/>
        </w:rPr>
      </w:pPr>
    </w:p>
    <w:p w14:paraId="32CC5FA1" w14:textId="77777777" w:rsidR="00BB05CC" w:rsidRPr="00895902" w:rsidRDefault="00BB05CC" w:rsidP="003A3E39">
      <w:pPr>
        <w:ind w:right="-567"/>
        <w:rPr>
          <w:rFonts w:ascii="Bookman Old Style" w:hAnsi="Bookman Old Style" w:cs="Arial"/>
          <w:sz w:val="24"/>
          <w:szCs w:val="24"/>
        </w:rPr>
      </w:pPr>
    </w:p>
    <w:p w14:paraId="3A0A835C" w14:textId="77777777" w:rsidR="008B3627" w:rsidRPr="00895902" w:rsidRDefault="008B3627" w:rsidP="003A3E39">
      <w:pPr>
        <w:ind w:right="-567"/>
        <w:rPr>
          <w:rFonts w:ascii="Bookman Old Style" w:hAnsi="Bookman Old Style" w:cs="Arial"/>
          <w:sz w:val="24"/>
          <w:szCs w:val="24"/>
        </w:rPr>
      </w:pPr>
    </w:p>
    <w:p w14:paraId="405E3385"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Décima</w:t>
      </w:r>
    </w:p>
    <w:p w14:paraId="78EB39A6"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Venta y Consumo de Bebidas Alcohólicas</w:t>
      </w:r>
    </w:p>
    <w:p w14:paraId="730F8851" w14:textId="77777777" w:rsidR="008B3627" w:rsidRPr="00895902" w:rsidRDefault="008B3627" w:rsidP="003A3E39">
      <w:pPr>
        <w:ind w:right="-567"/>
        <w:jc w:val="center"/>
        <w:rPr>
          <w:rFonts w:ascii="Bookman Old Style" w:hAnsi="Bookman Old Style" w:cs="Arial"/>
          <w:b/>
          <w:sz w:val="24"/>
          <w:szCs w:val="24"/>
        </w:rPr>
      </w:pPr>
    </w:p>
    <w:p w14:paraId="35ED84BC" w14:textId="77777777"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hAnsi="Bookman Old Style" w:cs="Arial"/>
          <w:b/>
          <w:sz w:val="24"/>
          <w:szCs w:val="24"/>
        </w:rPr>
        <w:t xml:space="preserve">Artículo 63. </w:t>
      </w:r>
      <w:r w:rsidRPr="00895902">
        <w:rPr>
          <w:rFonts w:ascii="Bookman Old Style" w:eastAsia="Times New Roman" w:hAnsi="Bookman Old Style" w:cs="Arial"/>
          <w:sz w:val="24"/>
          <w:szCs w:val="24"/>
        </w:rPr>
        <w:t xml:space="preserve">El pago de derechos por servicios que preste el Ayuntamiento en materia de almacenaje, distribución, venta y consumo de bebidas alcohólicas, </w:t>
      </w:r>
      <w:r w:rsidRPr="00895902">
        <w:rPr>
          <w:rFonts w:ascii="Bookman Old Style" w:hAnsi="Bookman Old Style" w:cs="Arial"/>
          <w:sz w:val="24"/>
          <w:szCs w:val="24"/>
        </w:rPr>
        <w:t>se causarán en Unidades de Medida y Actualización diaria, conforme a lo siguiente</w:t>
      </w:r>
      <w:r w:rsidRPr="00895902">
        <w:rPr>
          <w:rFonts w:ascii="Bookman Old Style" w:eastAsia="Times New Roman" w:hAnsi="Bookman Old Style" w:cs="Arial"/>
          <w:sz w:val="24"/>
          <w:szCs w:val="24"/>
        </w:rPr>
        <w:t>:</w:t>
      </w:r>
    </w:p>
    <w:p w14:paraId="7409FD21" w14:textId="77777777" w:rsidR="008B3627" w:rsidRPr="00895902" w:rsidRDefault="008B3627" w:rsidP="003A3E39">
      <w:pPr>
        <w:ind w:right="-567"/>
        <w:jc w:val="both"/>
        <w:rPr>
          <w:rFonts w:ascii="Bookman Old Style" w:eastAsia="Times New Roman" w:hAnsi="Bookman Old Style" w:cs="Arial"/>
          <w:b/>
          <w:sz w:val="24"/>
          <w:szCs w:val="24"/>
        </w:rPr>
      </w:pPr>
    </w:p>
    <w:p w14:paraId="14F0852B" w14:textId="77777777" w:rsidR="00BB05CC" w:rsidRDefault="008B3627" w:rsidP="003A3E39">
      <w:pPr>
        <w:numPr>
          <w:ilvl w:val="0"/>
          <w:numId w:val="60"/>
        </w:numPr>
        <w:ind w:left="1134"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Tratándose de bebidas alcohólicas cuya graduación sea superior a 10º G.L.</w:t>
      </w:r>
      <w:r w:rsidR="00BB05CC">
        <w:rPr>
          <w:rFonts w:ascii="Bookman Old Style" w:eastAsia="Times New Roman" w:hAnsi="Bookman Old Style" w:cs="Arial"/>
          <w:sz w:val="24"/>
          <w:szCs w:val="24"/>
        </w:rPr>
        <w:t>:</w:t>
      </w:r>
    </w:p>
    <w:p w14:paraId="3E40DD37" w14:textId="13B4AA28" w:rsidR="008B3627" w:rsidRPr="00895902" w:rsidRDefault="008B3627" w:rsidP="00BB05CC">
      <w:pPr>
        <w:ind w:left="1134" w:right="333"/>
        <w:contextualSpacing/>
        <w:jc w:val="right"/>
        <w:rPr>
          <w:rFonts w:ascii="Bookman Old Style" w:eastAsia="Times New Roman" w:hAnsi="Bookman Old Style" w:cs="Arial"/>
          <w:sz w:val="24"/>
          <w:szCs w:val="24"/>
        </w:rPr>
      </w:pPr>
      <w:r w:rsidRPr="00895902">
        <w:rPr>
          <w:rFonts w:ascii="Bookman Old Style" w:eastAsia="Times New Roman" w:hAnsi="Bookman Old Style" w:cs="Arial"/>
          <w:b/>
          <w:sz w:val="24"/>
          <w:szCs w:val="24"/>
        </w:rPr>
        <w:t>UMA diaria</w:t>
      </w:r>
    </w:p>
    <w:p w14:paraId="59735521" w14:textId="77777777" w:rsidR="008B3627" w:rsidRPr="00895902" w:rsidRDefault="008B3627" w:rsidP="003A3E39">
      <w:pPr>
        <w:ind w:left="6231" w:right="-567" w:hanging="567"/>
        <w:contextualSpacing/>
        <w:jc w:val="center"/>
        <w:rPr>
          <w:rFonts w:ascii="Bookman Old Style" w:eastAsia="Times New Roman" w:hAnsi="Bookman Old Style" w:cs="Arial"/>
          <w:b/>
          <w:sz w:val="24"/>
          <w:szCs w:val="24"/>
        </w:rPr>
      </w:pPr>
    </w:p>
    <w:p w14:paraId="3895BE23" w14:textId="7A937F8C" w:rsidR="008B3627" w:rsidRPr="00895902" w:rsidRDefault="008B3627" w:rsidP="003A3E39">
      <w:pPr>
        <w:numPr>
          <w:ilvl w:val="0"/>
          <w:numId w:val="61"/>
        </w:numPr>
        <w:ind w:left="1701"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Expedición de licencia.……...………</w:t>
      </w:r>
      <w:r w:rsidR="00BB05CC">
        <w:rPr>
          <w:rFonts w:ascii="Bookman Old Style" w:eastAsia="Times New Roman" w:hAnsi="Bookman Old Style" w:cs="Arial"/>
          <w:sz w:val="24"/>
          <w:szCs w:val="24"/>
        </w:rPr>
        <w:t>……</w:t>
      </w:r>
      <w:r w:rsidRPr="00895902">
        <w:rPr>
          <w:rFonts w:ascii="Bookman Old Style" w:eastAsia="Times New Roman" w:hAnsi="Bookman Old Style" w:cs="Arial"/>
          <w:sz w:val="24"/>
          <w:szCs w:val="24"/>
        </w:rPr>
        <w:t>…….</w:t>
      </w:r>
      <w:r w:rsidRPr="00895902">
        <w:rPr>
          <w:rFonts w:ascii="Bookman Old Style" w:eastAsia="Times New Roman" w:hAnsi="Bookman Old Style" w:cs="Arial"/>
          <w:sz w:val="24"/>
          <w:szCs w:val="24"/>
        </w:rPr>
        <w:tab/>
      </w:r>
      <w:r w:rsidRPr="00895902">
        <w:rPr>
          <w:rFonts w:ascii="Bookman Old Style" w:hAnsi="Bookman Old Style"/>
          <w:b/>
        </w:rPr>
        <w:t>619.4913</w:t>
      </w:r>
    </w:p>
    <w:p w14:paraId="63AC14D0" w14:textId="0C39A37E" w:rsidR="008B3627" w:rsidRPr="00895902" w:rsidRDefault="008B3627" w:rsidP="003A3E39">
      <w:pPr>
        <w:numPr>
          <w:ilvl w:val="0"/>
          <w:numId w:val="61"/>
        </w:numPr>
        <w:ind w:left="1701"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lastRenderedPageBreak/>
        <w:t>Renovación.…………………………………</w:t>
      </w:r>
      <w:r w:rsidR="00BB05CC">
        <w:rPr>
          <w:rFonts w:ascii="Bookman Old Style" w:eastAsia="Times New Roman" w:hAnsi="Bookman Old Style" w:cs="Arial"/>
          <w:sz w:val="24"/>
          <w:szCs w:val="24"/>
        </w:rPr>
        <w:t>……</w:t>
      </w:r>
      <w:r w:rsidRPr="00895902">
        <w:rPr>
          <w:rFonts w:ascii="Bookman Old Style" w:eastAsia="Times New Roman" w:hAnsi="Bookman Old Style" w:cs="Arial"/>
          <w:sz w:val="24"/>
          <w:szCs w:val="24"/>
        </w:rPr>
        <w:t>...</w:t>
      </w:r>
      <w:r w:rsidRPr="00895902">
        <w:rPr>
          <w:rFonts w:ascii="Bookman Old Style" w:eastAsia="Times New Roman" w:hAnsi="Bookman Old Style" w:cs="Arial"/>
          <w:sz w:val="24"/>
          <w:szCs w:val="24"/>
        </w:rPr>
        <w:tab/>
      </w:r>
      <w:r w:rsidRPr="00895902">
        <w:rPr>
          <w:rFonts w:ascii="Bookman Old Style" w:hAnsi="Bookman Old Style"/>
          <w:b/>
        </w:rPr>
        <w:t>31.7554</w:t>
      </w:r>
    </w:p>
    <w:p w14:paraId="5BA75012" w14:textId="3AF272B6" w:rsidR="008B3627" w:rsidRPr="00895902" w:rsidRDefault="008B3627" w:rsidP="003A3E39">
      <w:pPr>
        <w:numPr>
          <w:ilvl w:val="0"/>
          <w:numId w:val="61"/>
        </w:numPr>
        <w:ind w:left="1701"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Transferencia.……………………….……</w:t>
      </w:r>
      <w:r w:rsidR="00BB05CC">
        <w:rPr>
          <w:rFonts w:ascii="Bookman Old Style" w:eastAsia="Times New Roman" w:hAnsi="Bookman Old Style" w:cs="Arial"/>
          <w:sz w:val="24"/>
          <w:szCs w:val="24"/>
        </w:rPr>
        <w:t>……..</w:t>
      </w:r>
      <w:r w:rsidRPr="00895902">
        <w:rPr>
          <w:rFonts w:ascii="Bookman Old Style" w:eastAsia="Times New Roman" w:hAnsi="Bookman Old Style" w:cs="Arial"/>
          <w:sz w:val="24"/>
          <w:szCs w:val="24"/>
        </w:rPr>
        <w:t>….</w:t>
      </w:r>
      <w:r w:rsidRPr="00895902">
        <w:rPr>
          <w:rFonts w:ascii="Bookman Old Style" w:eastAsia="Times New Roman" w:hAnsi="Bookman Old Style" w:cs="Arial"/>
          <w:sz w:val="24"/>
          <w:szCs w:val="24"/>
        </w:rPr>
        <w:tab/>
      </w:r>
      <w:r w:rsidRPr="00895902">
        <w:rPr>
          <w:rFonts w:ascii="Bookman Old Style" w:hAnsi="Bookman Old Style"/>
          <w:b/>
        </w:rPr>
        <w:t>42.3296</w:t>
      </w:r>
    </w:p>
    <w:p w14:paraId="3CB79A95" w14:textId="0A78904B" w:rsidR="008B3627" w:rsidRPr="00895902" w:rsidRDefault="008B3627" w:rsidP="003A3E39">
      <w:pPr>
        <w:numPr>
          <w:ilvl w:val="0"/>
          <w:numId w:val="61"/>
        </w:numPr>
        <w:ind w:left="1701"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Cambio de giro.…………………………</w:t>
      </w:r>
      <w:r w:rsidR="00BB05CC">
        <w:rPr>
          <w:rFonts w:ascii="Bookman Old Style" w:eastAsia="Times New Roman" w:hAnsi="Bookman Old Style" w:cs="Arial"/>
          <w:sz w:val="24"/>
          <w:szCs w:val="24"/>
        </w:rPr>
        <w:t>…….</w:t>
      </w:r>
      <w:r w:rsidRPr="00895902">
        <w:rPr>
          <w:rFonts w:ascii="Bookman Old Style" w:eastAsia="Times New Roman" w:hAnsi="Bookman Old Style" w:cs="Arial"/>
          <w:sz w:val="24"/>
          <w:szCs w:val="24"/>
        </w:rPr>
        <w:t>.….</w:t>
      </w:r>
      <w:r w:rsidRPr="00895902">
        <w:rPr>
          <w:rFonts w:ascii="Bookman Old Style" w:eastAsia="Times New Roman" w:hAnsi="Bookman Old Style" w:cs="Arial"/>
          <w:sz w:val="24"/>
          <w:szCs w:val="24"/>
        </w:rPr>
        <w:tab/>
      </w:r>
      <w:r w:rsidRPr="00895902">
        <w:rPr>
          <w:rFonts w:ascii="Bookman Old Style" w:hAnsi="Bookman Old Style"/>
          <w:b/>
        </w:rPr>
        <w:t>42.3296</w:t>
      </w:r>
    </w:p>
    <w:p w14:paraId="6AB20A03" w14:textId="33A7A205" w:rsidR="008B3627" w:rsidRPr="00895902" w:rsidRDefault="008B3627" w:rsidP="003A3E39">
      <w:pPr>
        <w:numPr>
          <w:ilvl w:val="0"/>
          <w:numId w:val="61"/>
        </w:numPr>
        <w:ind w:left="1701"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Cambio de domicilio….………….……</w:t>
      </w:r>
      <w:r w:rsidR="00BB05CC">
        <w:rPr>
          <w:rFonts w:ascii="Bookman Old Style" w:eastAsia="Times New Roman" w:hAnsi="Bookman Old Style" w:cs="Arial"/>
          <w:sz w:val="24"/>
          <w:szCs w:val="24"/>
        </w:rPr>
        <w:t>……..</w:t>
      </w:r>
      <w:r w:rsidRPr="00895902">
        <w:rPr>
          <w:rFonts w:ascii="Bookman Old Style" w:eastAsia="Times New Roman" w:hAnsi="Bookman Old Style" w:cs="Arial"/>
          <w:sz w:val="24"/>
          <w:szCs w:val="24"/>
        </w:rPr>
        <w:t>……</w:t>
      </w:r>
      <w:r w:rsidRPr="00895902">
        <w:rPr>
          <w:rFonts w:ascii="Bookman Old Style" w:eastAsia="Times New Roman" w:hAnsi="Bookman Old Style" w:cs="Arial"/>
          <w:sz w:val="24"/>
          <w:szCs w:val="24"/>
        </w:rPr>
        <w:tab/>
      </w:r>
      <w:r w:rsidRPr="00895902">
        <w:rPr>
          <w:rFonts w:ascii="Bookman Old Style" w:hAnsi="Bookman Old Style"/>
          <w:b/>
        </w:rPr>
        <w:t>42.3296</w:t>
      </w:r>
      <w:r w:rsidRPr="00895902">
        <w:rPr>
          <w:rFonts w:ascii="Bookman Old Style" w:eastAsia="Times New Roman" w:hAnsi="Bookman Old Style" w:cs="Arial"/>
          <w:sz w:val="24"/>
          <w:szCs w:val="24"/>
        </w:rPr>
        <w:cr/>
      </w:r>
    </w:p>
    <w:p w14:paraId="4B3704A8" w14:textId="4BDC2D5D" w:rsidR="008B3627" w:rsidRPr="00895902" w:rsidRDefault="008B3627" w:rsidP="003A3E39">
      <w:pPr>
        <w:ind w:left="1134" w:right="-567" w:firstLine="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 xml:space="preserve">Los Derechos derivados por Permisos Eventuales tendrán un costo de </w:t>
      </w:r>
      <w:r w:rsidRPr="00895902">
        <w:rPr>
          <w:rFonts w:ascii="Bookman Old Style" w:hAnsi="Bookman Old Style" w:cs="Arial"/>
          <w:b/>
          <w:sz w:val="24"/>
          <w:szCs w:val="24"/>
        </w:rPr>
        <w:t xml:space="preserve">14.7578 </w:t>
      </w:r>
      <w:r w:rsidRPr="00895902">
        <w:rPr>
          <w:rFonts w:ascii="Bookman Old Style" w:hAnsi="Bookman Old Style" w:cs="Arial"/>
          <w:sz w:val="24"/>
          <w:szCs w:val="24"/>
        </w:rPr>
        <w:t xml:space="preserve">veces la </w:t>
      </w:r>
      <w:r w:rsidR="00D132B2" w:rsidRPr="00895902">
        <w:rPr>
          <w:rFonts w:ascii="Bookman Old Style" w:hAnsi="Bookman Old Style" w:cs="Arial"/>
          <w:sz w:val="24"/>
          <w:szCs w:val="24"/>
        </w:rPr>
        <w:t>Unidad de Medida y Actu</w:t>
      </w:r>
      <w:r w:rsidR="00266E5B" w:rsidRPr="00895902">
        <w:rPr>
          <w:rFonts w:ascii="Bookman Old Style" w:hAnsi="Bookman Old Style" w:cs="Arial"/>
          <w:sz w:val="24"/>
          <w:szCs w:val="24"/>
        </w:rPr>
        <w:t>a</w:t>
      </w:r>
      <w:r w:rsidR="00D132B2" w:rsidRPr="00895902">
        <w:rPr>
          <w:rFonts w:ascii="Bookman Old Style" w:hAnsi="Bookman Old Style" w:cs="Arial"/>
          <w:sz w:val="24"/>
          <w:szCs w:val="24"/>
        </w:rPr>
        <w:t>lización</w:t>
      </w:r>
      <w:r w:rsidRPr="00895902">
        <w:rPr>
          <w:rFonts w:ascii="Bookman Old Style" w:hAnsi="Bookman Old Style" w:cs="Arial"/>
          <w:sz w:val="24"/>
          <w:szCs w:val="24"/>
        </w:rPr>
        <w:t xml:space="preserve"> diaria</w:t>
      </w:r>
      <w:r w:rsidRPr="00895902">
        <w:rPr>
          <w:rFonts w:ascii="Bookman Old Style" w:eastAsia="Times New Roman" w:hAnsi="Bookman Old Style" w:cs="Arial"/>
          <w:sz w:val="24"/>
          <w:szCs w:val="24"/>
        </w:rPr>
        <w:t xml:space="preserve">, más </w:t>
      </w:r>
      <w:r w:rsidRPr="00895902">
        <w:rPr>
          <w:rFonts w:ascii="Bookman Old Style" w:hAnsi="Bookman Old Style" w:cs="Arial"/>
          <w:b/>
          <w:sz w:val="24"/>
          <w:szCs w:val="24"/>
        </w:rPr>
        <w:t>5.1616</w:t>
      </w:r>
      <w:r w:rsidRPr="00895902">
        <w:rPr>
          <w:rFonts w:ascii="Bookman Old Style" w:hAnsi="Bookman Old Style" w:cs="Arial"/>
          <w:sz w:val="24"/>
          <w:szCs w:val="24"/>
        </w:rPr>
        <w:t xml:space="preserve"> veces la </w:t>
      </w:r>
      <w:r w:rsidR="00D132B2" w:rsidRPr="00895902">
        <w:rPr>
          <w:rFonts w:ascii="Bookman Old Style" w:hAnsi="Bookman Old Style" w:cs="Arial"/>
          <w:sz w:val="24"/>
          <w:szCs w:val="24"/>
        </w:rPr>
        <w:t>Unidad de Medida y Actualización</w:t>
      </w:r>
      <w:r w:rsidRPr="00895902">
        <w:rPr>
          <w:rFonts w:ascii="Bookman Old Style" w:hAnsi="Bookman Old Style" w:cs="Arial"/>
          <w:sz w:val="24"/>
          <w:szCs w:val="24"/>
        </w:rPr>
        <w:t xml:space="preserve"> diaria</w:t>
      </w:r>
      <w:r w:rsidRPr="00895902">
        <w:rPr>
          <w:rFonts w:ascii="Bookman Old Style" w:eastAsia="Times New Roman" w:hAnsi="Bookman Old Style" w:cs="Arial"/>
          <w:sz w:val="24"/>
          <w:szCs w:val="24"/>
        </w:rPr>
        <w:t xml:space="preserve"> por cada día. </w:t>
      </w:r>
    </w:p>
    <w:p w14:paraId="18BA8CA2" w14:textId="77777777" w:rsidR="008B3627" w:rsidRPr="00895902" w:rsidRDefault="008B3627" w:rsidP="003A3E39">
      <w:pPr>
        <w:ind w:left="1134" w:right="-567" w:hanging="567"/>
        <w:jc w:val="both"/>
        <w:rPr>
          <w:rFonts w:ascii="Bookman Old Style" w:eastAsia="Times New Roman" w:hAnsi="Bookman Old Style" w:cs="Arial"/>
          <w:sz w:val="24"/>
          <w:szCs w:val="24"/>
        </w:rPr>
      </w:pPr>
    </w:p>
    <w:p w14:paraId="47B1D008" w14:textId="77777777" w:rsidR="008B3627" w:rsidRPr="00895902" w:rsidRDefault="008B3627" w:rsidP="003A3E39">
      <w:pPr>
        <w:numPr>
          <w:ilvl w:val="0"/>
          <w:numId w:val="60"/>
        </w:numPr>
        <w:ind w:left="1134"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Tratándose de Centro Nocturno o Cabaret.</w:t>
      </w:r>
    </w:p>
    <w:p w14:paraId="0B86B10E" w14:textId="77777777" w:rsidR="008B3627" w:rsidRPr="00895902" w:rsidRDefault="008B3627" w:rsidP="003A3E39">
      <w:pPr>
        <w:ind w:left="1134" w:right="-567"/>
        <w:contextualSpacing/>
        <w:jc w:val="both"/>
        <w:rPr>
          <w:rFonts w:ascii="Bookman Old Style" w:eastAsia="Times New Roman" w:hAnsi="Bookman Old Style" w:cs="Arial"/>
          <w:sz w:val="24"/>
          <w:szCs w:val="24"/>
        </w:rPr>
      </w:pPr>
    </w:p>
    <w:p w14:paraId="49431A03" w14:textId="5EF115EC" w:rsidR="008B3627" w:rsidRPr="00895902" w:rsidRDefault="008B3627" w:rsidP="003A3E39">
      <w:pPr>
        <w:numPr>
          <w:ilvl w:val="0"/>
          <w:numId w:val="62"/>
        </w:numPr>
        <w:ind w:left="1701"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Expedición de licencia…….................</w:t>
      </w:r>
      <w:r w:rsidR="00BB05CC">
        <w:rPr>
          <w:rFonts w:ascii="Bookman Old Style" w:eastAsia="Times New Roman" w:hAnsi="Bookman Old Style" w:cs="Arial"/>
          <w:sz w:val="24"/>
          <w:szCs w:val="24"/>
        </w:rPr>
        <w:t>......</w:t>
      </w:r>
      <w:r w:rsidRPr="00895902">
        <w:rPr>
          <w:rFonts w:ascii="Bookman Old Style" w:eastAsia="Times New Roman" w:hAnsi="Bookman Old Style" w:cs="Arial"/>
          <w:sz w:val="24"/>
          <w:szCs w:val="24"/>
        </w:rPr>
        <w:t>.......</w:t>
      </w:r>
      <w:r w:rsidRPr="00895902">
        <w:rPr>
          <w:rFonts w:ascii="Bookman Old Style" w:eastAsia="Times New Roman" w:hAnsi="Bookman Old Style" w:cs="Arial"/>
          <w:sz w:val="24"/>
          <w:szCs w:val="24"/>
        </w:rPr>
        <w:tab/>
      </w:r>
      <w:r w:rsidRPr="00895902">
        <w:rPr>
          <w:rFonts w:ascii="Bookman Old Style" w:hAnsi="Bookman Old Style"/>
          <w:b/>
        </w:rPr>
        <w:t>818.1095</w:t>
      </w:r>
    </w:p>
    <w:p w14:paraId="2E49BA36" w14:textId="5320CC00" w:rsidR="008B3627" w:rsidRPr="00895902" w:rsidRDefault="008B3627" w:rsidP="003A3E39">
      <w:pPr>
        <w:numPr>
          <w:ilvl w:val="0"/>
          <w:numId w:val="62"/>
        </w:numPr>
        <w:ind w:left="1701"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Renovación………………………..………</w:t>
      </w:r>
      <w:r w:rsidR="00BB05CC">
        <w:rPr>
          <w:rFonts w:ascii="Bookman Old Style" w:eastAsia="Times New Roman" w:hAnsi="Bookman Old Style" w:cs="Arial"/>
          <w:sz w:val="24"/>
          <w:szCs w:val="24"/>
        </w:rPr>
        <w:t>…....</w:t>
      </w:r>
      <w:r w:rsidRPr="00895902">
        <w:rPr>
          <w:rFonts w:ascii="Bookman Old Style" w:eastAsia="Times New Roman" w:hAnsi="Bookman Old Style" w:cs="Arial"/>
          <w:sz w:val="24"/>
          <w:szCs w:val="24"/>
        </w:rPr>
        <w:t>…..</w:t>
      </w:r>
      <w:r w:rsidRPr="00895902">
        <w:rPr>
          <w:rFonts w:ascii="Bookman Old Style" w:eastAsia="Times New Roman" w:hAnsi="Bookman Old Style" w:cs="Arial"/>
          <w:sz w:val="24"/>
          <w:szCs w:val="24"/>
        </w:rPr>
        <w:tab/>
      </w:r>
      <w:r w:rsidRPr="00895902">
        <w:rPr>
          <w:rFonts w:ascii="Bookman Old Style" w:hAnsi="Bookman Old Style"/>
          <w:b/>
        </w:rPr>
        <w:t>41.5111</w:t>
      </w:r>
    </w:p>
    <w:p w14:paraId="5D796A47" w14:textId="7E818436" w:rsidR="008B3627" w:rsidRPr="00895902" w:rsidRDefault="008B3627" w:rsidP="003A3E39">
      <w:pPr>
        <w:numPr>
          <w:ilvl w:val="0"/>
          <w:numId w:val="62"/>
        </w:numPr>
        <w:ind w:left="1701"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Transferencia………………………........</w:t>
      </w:r>
      <w:r w:rsidR="00BB05CC">
        <w:rPr>
          <w:rFonts w:ascii="Bookman Old Style" w:eastAsia="Times New Roman" w:hAnsi="Bookman Old Style" w:cs="Arial"/>
          <w:sz w:val="24"/>
          <w:szCs w:val="24"/>
        </w:rPr>
        <w:t>.......</w:t>
      </w:r>
      <w:r w:rsidRPr="00895902">
        <w:rPr>
          <w:rFonts w:ascii="Bookman Old Style" w:eastAsia="Times New Roman" w:hAnsi="Bookman Old Style" w:cs="Arial"/>
          <w:sz w:val="24"/>
          <w:szCs w:val="24"/>
        </w:rPr>
        <w:t>......</w:t>
      </w:r>
      <w:r w:rsidRPr="00895902">
        <w:rPr>
          <w:rFonts w:ascii="Bookman Old Style" w:eastAsia="Times New Roman" w:hAnsi="Bookman Old Style" w:cs="Arial"/>
          <w:sz w:val="24"/>
          <w:szCs w:val="24"/>
        </w:rPr>
        <w:tab/>
      </w:r>
      <w:r w:rsidRPr="00895902">
        <w:rPr>
          <w:rFonts w:ascii="Bookman Old Style" w:hAnsi="Bookman Old Style"/>
          <w:b/>
        </w:rPr>
        <w:t>56.1775</w:t>
      </w:r>
    </w:p>
    <w:p w14:paraId="15EF1CA2" w14:textId="7D91C25D" w:rsidR="008B3627" w:rsidRPr="00895902" w:rsidRDefault="008B3627" w:rsidP="003A3E39">
      <w:pPr>
        <w:numPr>
          <w:ilvl w:val="0"/>
          <w:numId w:val="62"/>
        </w:numPr>
        <w:ind w:left="1701" w:right="-567" w:hanging="567"/>
        <w:contextualSpacing/>
        <w:jc w:val="both"/>
        <w:rPr>
          <w:rFonts w:ascii="Bookman Old Style" w:eastAsia="Times New Roman" w:hAnsi="Bookman Old Style" w:cs="Arial"/>
          <w:b/>
          <w:sz w:val="24"/>
          <w:szCs w:val="24"/>
        </w:rPr>
      </w:pPr>
      <w:r w:rsidRPr="00895902">
        <w:rPr>
          <w:rFonts w:ascii="Bookman Old Style" w:eastAsia="Times New Roman" w:hAnsi="Bookman Old Style" w:cs="Arial"/>
          <w:sz w:val="24"/>
          <w:szCs w:val="24"/>
        </w:rPr>
        <w:t>Cambio de giro…………….…………...…</w:t>
      </w:r>
      <w:r w:rsidR="00BB05CC">
        <w:rPr>
          <w:rFonts w:ascii="Bookman Old Style" w:eastAsia="Times New Roman" w:hAnsi="Bookman Old Style" w:cs="Arial"/>
          <w:sz w:val="24"/>
          <w:szCs w:val="24"/>
        </w:rPr>
        <w:t>……</w:t>
      </w:r>
      <w:r w:rsidRPr="00895902">
        <w:rPr>
          <w:rFonts w:ascii="Bookman Old Style" w:eastAsia="Times New Roman" w:hAnsi="Bookman Old Style" w:cs="Arial"/>
          <w:sz w:val="24"/>
          <w:szCs w:val="24"/>
        </w:rPr>
        <w:t>….</w:t>
      </w:r>
      <w:r w:rsidRPr="00895902">
        <w:rPr>
          <w:rFonts w:ascii="Bookman Old Style" w:eastAsia="Times New Roman" w:hAnsi="Bookman Old Style" w:cs="Arial"/>
          <w:sz w:val="24"/>
          <w:szCs w:val="24"/>
        </w:rPr>
        <w:tab/>
      </w:r>
      <w:r w:rsidRPr="00895902">
        <w:rPr>
          <w:rFonts w:ascii="Bookman Old Style" w:hAnsi="Bookman Old Style"/>
          <w:b/>
        </w:rPr>
        <w:t>56.1775</w:t>
      </w:r>
    </w:p>
    <w:p w14:paraId="112A297A" w14:textId="5F5076FE" w:rsidR="008B3627" w:rsidRPr="00895902" w:rsidRDefault="008B3627" w:rsidP="003A3E39">
      <w:pPr>
        <w:numPr>
          <w:ilvl w:val="0"/>
          <w:numId w:val="62"/>
        </w:numPr>
        <w:ind w:left="1701"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Cambio de domicilio.……...................</w:t>
      </w:r>
      <w:r w:rsidR="00BB05CC">
        <w:rPr>
          <w:rFonts w:ascii="Bookman Old Style" w:eastAsia="Times New Roman" w:hAnsi="Bookman Old Style" w:cs="Arial"/>
          <w:sz w:val="24"/>
          <w:szCs w:val="24"/>
        </w:rPr>
        <w:t>.....</w:t>
      </w:r>
      <w:r w:rsidRPr="00895902">
        <w:rPr>
          <w:rFonts w:ascii="Bookman Old Style" w:eastAsia="Times New Roman" w:hAnsi="Bookman Old Style" w:cs="Arial"/>
          <w:sz w:val="24"/>
          <w:szCs w:val="24"/>
        </w:rPr>
        <w:t>......</w:t>
      </w:r>
      <w:r w:rsidRPr="00895902">
        <w:rPr>
          <w:rFonts w:ascii="Bookman Old Style" w:eastAsia="Times New Roman" w:hAnsi="Bookman Old Style" w:cs="Arial"/>
          <w:sz w:val="24"/>
          <w:szCs w:val="24"/>
        </w:rPr>
        <w:tab/>
      </w:r>
      <w:r w:rsidRPr="00895902">
        <w:rPr>
          <w:rFonts w:ascii="Bookman Old Style" w:hAnsi="Bookman Old Style"/>
          <w:b/>
        </w:rPr>
        <w:t>56.1775</w:t>
      </w:r>
      <w:r w:rsidRPr="00895902">
        <w:rPr>
          <w:rFonts w:ascii="Bookman Old Style" w:eastAsia="Times New Roman" w:hAnsi="Bookman Old Style" w:cs="Arial"/>
          <w:sz w:val="24"/>
          <w:szCs w:val="24"/>
        </w:rPr>
        <w:cr/>
      </w:r>
    </w:p>
    <w:p w14:paraId="1985F0C2" w14:textId="77777777" w:rsidR="008B3627" w:rsidRPr="00895902" w:rsidRDefault="008B3627" w:rsidP="003A3E39">
      <w:pPr>
        <w:numPr>
          <w:ilvl w:val="0"/>
          <w:numId w:val="60"/>
        </w:numPr>
        <w:ind w:left="1134" w:right="-567" w:hanging="567"/>
        <w:contextualSpacing/>
        <w:jc w:val="both"/>
        <w:rPr>
          <w:rFonts w:ascii="Bookman Old Style" w:eastAsia="Times New Roman" w:hAnsi="Bookman Old Style" w:cs="Arial"/>
          <w:sz w:val="24"/>
          <w:szCs w:val="24"/>
        </w:rPr>
      </w:pPr>
      <w:r w:rsidRPr="00895902">
        <w:rPr>
          <w:rFonts w:ascii="Bookman Old Style" w:eastAsia="Arial Unicode MS" w:hAnsi="Bookman Old Style" w:cs="Arial"/>
          <w:sz w:val="24"/>
          <w:szCs w:val="24"/>
        </w:rPr>
        <w:t>Tratándose de giros de alcohol etílico</w:t>
      </w:r>
      <w:r w:rsidRPr="00895902">
        <w:rPr>
          <w:rFonts w:ascii="Bookman Old Style" w:eastAsia="Times New Roman" w:hAnsi="Bookman Old Style" w:cs="Arial"/>
          <w:sz w:val="24"/>
          <w:szCs w:val="24"/>
        </w:rPr>
        <w:t>:</w:t>
      </w:r>
    </w:p>
    <w:p w14:paraId="4272083C" w14:textId="77777777" w:rsidR="008B3627" w:rsidRPr="00895902" w:rsidRDefault="008B3627" w:rsidP="003A3E39">
      <w:pPr>
        <w:ind w:left="1134" w:right="-567"/>
        <w:jc w:val="both"/>
        <w:rPr>
          <w:rFonts w:ascii="Bookman Old Style" w:eastAsia="Times New Roman" w:hAnsi="Bookman Old Style" w:cs="Arial"/>
          <w:sz w:val="24"/>
          <w:szCs w:val="24"/>
        </w:rPr>
      </w:pPr>
    </w:p>
    <w:p w14:paraId="2BB2C3C2" w14:textId="6026A339" w:rsidR="008B3627" w:rsidRPr="00895902" w:rsidRDefault="008B3627" w:rsidP="003A3E39">
      <w:pPr>
        <w:numPr>
          <w:ilvl w:val="0"/>
          <w:numId w:val="63"/>
        </w:numPr>
        <w:ind w:left="1701"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Expedición de licencia……</w:t>
      </w:r>
      <w:r w:rsidR="008B1063" w:rsidRPr="00895902">
        <w:rPr>
          <w:rFonts w:ascii="Bookman Old Style" w:eastAsia="Times New Roman" w:hAnsi="Bookman Old Style" w:cs="Arial"/>
          <w:sz w:val="24"/>
          <w:szCs w:val="24"/>
        </w:rPr>
        <w:t>…</w:t>
      </w:r>
      <w:r w:rsidR="00BB05CC">
        <w:rPr>
          <w:rFonts w:ascii="Bookman Old Style" w:eastAsia="Times New Roman" w:hAnsi="Bookman Old Style" w:cs="Arial"/>
          <w:sz w:val="24"/>
          <w:szCs w:val="24"/>
        </w:rPr>
        <w:t>…….</w:t>
      </w:r>
      <w:r w:rsidRPr="00895902">
        <w:rPr>
          <w:rFonts w:ascii="Bookman Old Style" w:eastAsia="Times New Roman" w:hAnsi="Bookman Old Style" w:cs="Arial"/>
          <w:sz w:val="24"/>
          <w:szCs w:val="24"/>
        </w:rPr>
        <w:t>……….……</w:t>
      </w:r>
      <w:r w:rsidRPr="00895902">
        <w:rPr>
          <w:rFonts w:ascii="Bookman Old Style" w:eastAsia="Times New Roman" w:hAnsi="Bookman Old Style" w:cs="Arial"/>
          <w:sz w:val="24"/>
          <w:szCs w:val="24"/>
        </w:rPr>
        <w:tab/>
      </w:r>
      <w:r w:rsidRPr="00895902">
        <w:rPr>
          <w:rFonts w:ascii="Bookman Old Style" w:hAnsi="Bookman Old Style"/>
          <w:b/>
        </w:rPr>
        <w:t>302.0141</w:t>
      </w:r>
    </w:p>
    <w:p w14:paraId="040CBAC7" w14:textId="76B66C07" w:rsidR="008B3627" w:rsidRPr="00895902" w:rsidRDefault="008B3627" w:rsidP="003A3E39">
      <w:pPr>
        <w:numPr>
          <w:ilvl w:val="0"/>
          <w:numId w:val="63"/>
        </w:numPr>
        <w:ind w:left="1701"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Renovación…………………..………</w:t>
      </w:r>
      <w:r w:rsidR="00BB05CC">
        <w:rPr>
          <w:rFonts w:ascii="Bookman Old Style" w:eastAsia="Times New Roman" w:hAnsi="Bookman Old Style" w:cs="Arial"/>
          <w:sz w:val="24"/>
          <w:szCs w:val="24"/>
        </w:rPr>
        <w:t>…….</w:t>
      </w:r>
      <w:r w:rsidRPr="00895902">
        <w:rPr>
          <w:rFonts w:ascii="Bookman Old Style" w:eastAsia="Times New Roman" w:hAnsi="Bookman Old Style" w:cs="Arial"/>
          <w:sz w:val="24"/>
          <w:szCs w:val="24"/>
        </w:rPr>
        <w:t>….……</w:t>
      </w:r>
      <w:r w:rsidRPr="00895902">
        <w:rPr>
          <w:rFonts w:ascii="Bookman Old Style" w:eastAsia="Times New Roman" w:hAnsi="Bookman Old Style" w:cs="Arial"/>
          <w:sz w:val="24"/>
          <w:szCs w:val="24"/>
        </w:rPr>
        <w:tab/>
      </w:r>
      <w:r w:rsidRPr="00895902">
        <w:rPr>
          <w:rFonts w:ascii="Bookman Old Style" w:hAnsi="Bookman Old Style"/>
          <w:b/>
        </w:rPr>
        <w:t>31.7554</w:t>
      </w:r>
    </w:p>
    <w:p w14:paraId="77661AD6" w14:textId="5E02AF4B" w:rsidR="008B3627" w:rsidRPr="00895902" w:rsidRDefault="008B3627" w:rsidP="003A3E39">
      <w:pPr>
        <w:numPr>
          <w:ilvl w:val="0"/>
          <w:numId w:val="63"/>
        </w:numPr>
        <w:ind w:left="1701"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Transferencia………………..…</w:t>
      </w:r>
      <w:r w:rsidR="008B1063" w:rsidRPr="00895902">
        <w:rPr>
          <w:rFonts w:ascii="Bookman Old Style" w:eastAsia="Times New Roman" w:hAnsi="Bookman Old Style" w:cs="Arial"/>
          <w:sz w:val="24"/>
          <w:szCs w:val="24"/>
        </w:rPr>
        <w:t>.</w:t>
      </w:r>
      <w:r w:rsidRPr="00895902">
        <w:rPr>
          <w:rFonts w:ascii="Bookman Old Style" w:eastAsia="Times New Roman" w:hAnsi="Bookman Old Style" w:cs="Arial"/>
          <w:sz w:val="24"/>
          <w:szCs w:val="24"/>
        </w:rPr>
        <w:t>…</w:t>
      </w:r>
      <w:r w:rsidR="00BB05CC">
        <w:rPr>
          <w:rFonts w:ascii="Bookman Old Style" w:eastAsia="Times New Roman" w:hAnsi="Bookman Old Style" w:cs="Arial"/>
          <w:sz w:val="24"/>
          <w:szCs w:val="24"/>
        </w:rPr>
        <w:t>……..</w:t>
      </w:r>
      <w:r w:rsidRPr="00895902">
        <w:rPr>
          <w:rFonts w:ascii="Bookman Old Style" w:eastAsia="Times New Roman" w:hAnsi="Bookman Old Style" w:cs="Arial"/>
          <w:sz w:val="24"/>
          <w:szCs w:val="24"/>
        </w:rPr>
        <w:t>….……</w:t>
      </w:r>
      <w:r w:rsidRPr="00895902">
        <w:rPr>
          <w:rFonts w:ascii="Bookman Old Style" w:eastAsia="Times New Roman" w:hAnsi="Bookman Old Style" w:cs="Arial"/>
          <w:sz w:val="24"/>
          <w:szCs w:val="24"/>
        </w:rPr>
        <w:tab/>
      </w:r>
      <w:r w:rsidRPr="00895902">
        <w:rPr>
          <w:rFonts w:ascii="Bookman Old Style" w:hAnsi="Bookman Old Style"/>
          <w:b/>
        </w:rPr>
        <w:t>31.7554</w:t>
      </w:r>
    </w:p>
    <w:p w14:paraId="23208CF0" w14:textId="4F8BD4B0" w:rsidR="008B3627" w:rsidRPr="00895902" w:rsidRDefault="008B3627" w:rsidP="003A3E39">
      <w:pPr>
        <w:numPr>
          <w:ilvl w:val="0"/>
          <w:numId w:val="63"/>
        </w:numPr>
        <w:ind w:left="1701"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Cambio de giro……………..…………</w:t>
      </w:r>
      <w:r w:rsidR="00BB05CC">
        <w:rPr>
          <w:rFonts w:ascii="Bookman Old Style" w:eastAsia="Times New Roman" w:hAnsi="Bookman Old Style" w:cs="Arial"/>
          <w:sz w:val="24"/>
          <w:szCs w:val="24"/>
        </w:rPr>
        <w:t>……</w:t>
      </w:r>
      <w:r w:rsidRPr="00895902">
        <w:rPr>
          <w:rFonts w:ascii="Bookman Old Style" w:eastAsia="Times New Roman" w:hAnsi="Bookman Old Style" w:cs="Arial"/>
          <w:sz w:val="24"/>
          <w:szCs w:val="24"/>
        </w:rPr>
        <w:t>..……</w:t>
      </w:r>
      <w:r w:rsidRPr="00895902">
        <w:rPr>
          <w:rFonts w:ascii="Bookman Old Style" w:eastAsia="Times New Roman" w:hAnsi="Bookman Old Style" w:cs="Arial"/>
          <w:sz w:val="24"/>
          <w:szCs w:val="24"/>
        </w:rPr>
        <w:tab/>
      </w:r>
      <w:r w:rsidRPr="00895902">
        <w:rPr>
          <w:rFonts w:ascii="Bookman Old Style" w:hAnsi="Bookman Old Style"/>
          <w:b/>
        </w:rPr>
        <w:t>31.7554</w:t>
      </w:r>
    </w:p>
    <w:p w14:paraId="32CB9D25" w14:textId="219C0970" w:rsidR="008B3627" w:rsidRPr="00895902" w:rsidRDefault="008B3627" w:rsidP="003A3E39">
      <w:pPr>
        <w:numPr>
          <w:ilvl w:val="0"/>
          <w:numId w:val="63"/>
        </w:numPr>
        <w:ind w:left="1701"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Cambio de domicilio………….……</w:t>
      </w:r>
      <w:r w:rsidR="00BB05CC">
        <w:rPr>
          <w:rFonts w:ascii="Bookman Old Style" w:eastAsia="Times New Roman" w:hAnsi="Bookman Old Style" w:cs="Arial"/>
          <w:sz w:val="24"/>
          <w:szCs w:val="24"/>
        </w:rPr>
        <w:t>……</w:t>
      </w:r>
      <w:r w:rsidRPr="00895902">
        <w:rPr>
          <w:rFonts w:ascii="Bookman Old Style" w:eastAsia="Times New Roman" w:hAnsi="Bookman Old Style" w:cs="Arial"/>
          <w:sz w:val="24"/>
          <w:szCs w:val="24"/>
        </w:rPr>
        <w:t>……….</w:t>
      </w:r>
      <w:r w:rsidRPr="00895902">
        <w:rPr>
          <w:rFonts w:ascii="Bookman Old Style" w:eastAsia="Times New Roman" w:hAnsi="Bookman Old Style" w:cs="Arial"/>
          <w:sz w:val="24"/>
          <w:szCs w:val="24"/>
        </w:rPr>
        <w:tab/>
      </w:r>
      <w:r w:rsidRPr="00895902">
        <w:rPr>
          <w:rFonts w:ascii="Bookman Old Style" w:hAnsi="Bookman Old Style"/>
          <w:b/>
        </w:rPr>
        <w:t>31.7554</w:t>
      </w:r>
    </w:p>
    <w:p w14:paraId="485852A2" w14:textId="77777777" w:rsidR="008B3627" w:rsidRPr="00895902" w:rsidRDefault="008B3627" w:rsidP="003A3E39">
      <w:pPr>
        <w:ind w:left="1701" w:right="-567" w:hanging="567"/>
        <w:contextualSpacing/>
        <w:jc w:val="both"/>
        <w:rPr>
          <w:rFonts w:ascii="Bookman Old Style" w:eastAsia="Times New Roman" w:hAnsi="Bookman Old Style" w:cs="Arial"/>
          <w:sz w:val="24"/>
          <w:szCs w:val="24"/>
        </w:rPr>
      </w:pPr>
    </w:p>
    <w:p w14:paraId="7F66E18C" w14:textId="77777777" w:rsidR="008B3627" w:rsidRPr="00895902" w:rsidRDefault="008B3627" w:rsidP="003A3E39">
      <w:pPr>
        <w:numPr>
          <w:ilvl w:val="0"/>
          <w:numId w:val="60"/>
        </w:numPr>
        <w:ind w:left="1134"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Tratándose de cerveza y/o bebidas refrescantes, cuya graduación no exceda de 10º G.L.:</w:t>
      </w:r>
    </w:p>
    <w:p w14:paraId="28E7A9C1" w14:textId="77777777" w:rsidR="008B3627" w:rsidRPr="00895902" w:rsidRDefault="008B3627" w:rsidP="003A3E39">
      <w:pPr>
        <w:ind w:left="1134" w:right="-567" w:hanging="567"/>
        <w:contextualSpacing/>
        <w:jc w:val="both"/>
        <w:rPr>
          <w:rFonts w:ascii="Bookman Old Style" w:eastAsia="Times New Roman" w:hAnsi="Bookman Old Style" w:cs="Arial"/>
          <w:sz w:val="24"/>
          <w:szCs w:val="24"/>
        </w:rPr>
      </w:pPr>
    </w:p>
    <w:p w14:paraId="5A68082F" w14:textId="7876BFAD" w:rsidR="008B3627" w:rsidRPr="00895902" w:rsidRDefault="008B3627" w:rsidP="003A3E39">
      <w:pPr>
        <w:numPr>
          <w:ilvl w:val="0"/>
          <w:numId w:val="64"/>
        </w:numPr>
        <w:ind w:left="1701"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Expedición de licencia.………………</w:t>
      </w:r>
      <w:r w:rsidR="00BB05CC">
        <w:rPr>
          <w:rFonts w:ascii="Bookman Old Style" w:eastAsia="Times New Roman" w:hAnsi="Bookman Old Style" w:cs="Arial"/>
          <w:sz w:val="24"/>
          <w:szCs w:val="24"/>
        </w:rPr>
        <w:t>……..</w:t>
      </w:r>
      <w:r w:rsidRPr="00895902">
        <w:rPr>
          <w:rFonts w:ascii="Bookman Old Style" w:eastAsia="Times New Roman" w:hAnsi="Bookman Old Style" w:cs="Arial"/>
          <w:sz w:val="24"/>
          <w:szCs w:val="24"/>
        </w:rPr>
        <w:t>..…..</w:t>
      </w:r>
      <w:r w:rsidRPr="00895902">
        <w:rPr>
          <w:rFonts w:ascii="Bookman Old Style" w:eastAsia="Times New Roman" w:hAnsi="Bookman Old Style" w:cs="Arial"/>
          <w:sz w:val="24"/>
          <w:szCs w:val="24"/>
        </w:rPr>
        <w:tab/>
      </w:r>
      <w:r w:rsidRPr="00895902">
        <w:rPr>
          <w:rFonts w:ascii="Bookman Old Style" w:hAnsi="Bookman Old Style"/>
          <w:b/>
        </w:rPr>
        <w:t>31.7554</w:t>
      </w:r>
    </w:p>
    <w:p w14:paraId="640EE051" w14:textId="0787EB6D" w:rsidR="008B3627" w:rsidRPr="00895902" w:rsidRDefault="008B3627" w:rsidP="003A3E39">
      <w:pPr>
        <w:numPr>
          <w:ilvl w:val="0"/>
          <w:numId w:val="64"/>
        </w:numPr>
        <w:ind w:left="1701"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Renovación……………………………</w:t>
      </w:r>
      <w:r w:rsidR="00BB05CC">
        <w:rPr>
          <w:rFonts w:ascii="Bookman Old Style" w:eastAsia="Times New Roman" w:hAnsi="Bookman Old Style" w:cs="Arial"/>
          <w:sz w:val="24"/>
          <w:szCs w:val="24"/>
        </w:rPr>
        <w:t>…….</w:t>
      </w:r>
      <w:r w:rsidRPr="00895902">
        <w:rPr>
          <w:rFonts w:ascii="Bookman Old Style" w:eastAsia="Times New Roman" w:hAnsi="Bookman Old Style" w:cs="Arial"/>
          <w:sz w:val="24"/>
          <w:szCs w:val="24"/>
        </w:rPr>
        <w:t>……..</w:t>
      </w:r>
      <w:r w:rsidRPr="00895902">
        <w:rPr>
          <w:rFonts w:ascii="Bookman Old Style" w:eastAsia="Times New Roman" w:hAnsi="Bookman Old Style" w:cs="Arial"/>
          <w:b/>
          <w:sz w:val="24"/>
          <w:szCs w:val="24"/>
        </w:rPr>
        <w:tab/>
      </w:r>
      <w:r w:rsidRPr="00895902">
        <w:rPr>
          <w:rFonts w:ascii="Bookman Old Style" w:hAnsi="Bookman Old Style"/>
          <w:b/>
        </w:rPr>
        <w:t>21.1811</w:t>
      </w:r>
    </w:p>
    <w:p w14:paraId="29C07D30" w14:textId="3461B6FD" w:rsidR="008B3627" w:rsidRPr="00895902" w:rsidRDefault="008B3627" w:rsidP="003A3E39">
      <w:pPr>
        <w:numPr>
          <w:ilvl w:val="0"/>
          <w:numId w:val="64"/>
        </w:numPr>
        <w:ind w:left="1701"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Transferencia………………….………</w:t>
      </w:r>
      <w:r w:rsidR="00BB05CC">
        <w:rPr>
          <w:rFonts w:ascii="Bookman Old Style" w:eastAsia="Times New Roman" w:hAnsi="Bookman Old Style" w:cs="Arial"/>
          <w:sz w:val="24"/>
          <w:szCs w:val="24"/>
        </w:rPr>
        <w:t>……</w:t>
      </w:r>
      <w:r w:rsidRPr="00895902">
        <w:rPr>
          <w:rFonts w:ascii="Bookman Old Style" w:eastAsia="Times New Roman" w:hAnsi="Bookman Old Style" w:cs="Arial"/>
          <w:sz w:val="24"/>
          <w:szCs w:val="24"/>
        </w:rPr>
        <w:t>...….</w:t>
      </w:r>
      <w:r w:rsidRPr="00895902">
        <w:rPr>
          <w:rFonts w:ascii="Bookman Old Style" w:eastAsia="Times New Roman" w:hAnsi="Bookman Old Style" w:cs="Arial"/>
          <w:sz w:val="24"/>
          <w:szCs w:val="24"/>
        </w:rPr>
        <w:tab/>
      </w:r>
      <w:r w:rsidRPr="00895902">
        <w:rPr>
          <w:rFonts w:ascii="Bookman Old Style" w:hAnsi="Bookman Old Style"/>
          <w:b/>
        </w:rPr>
        <w:t>31.7554</w:t>
      </w:r>
    </w:p>
    <w:p w14:paraId="588F5448" w14:textId="7BDE320B" w:rsidR="008B3627" w:rsidRPr="00895902" w:rsidRDefault="008B3627" w:rsidP="003A3E39">
      <w:pPr>
        <w:numPr>
          <w:ilvl w:val="0"/>
          <w:numId w:val="64"/>
        </w:numPr>
        <w:ind w:left="1701"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Cambio de giro…...………...............</w:t>
      </w:r>
      <w:r w:rsidR="00BB05CC">
        <w:rPr>
          <w:rFonts w:ascii="Bookman Old Style" w:eastAsia="Times New Roman" w:hAnsi="Bookman Old Style" w:cs="Arial"/>
          <w:sz w:val="24"/>
          <w:szCs w:val="24"/>
        </w:rPr>
        <w:t>....</w:t>
      </w:r>
      <w:r w:rsidRPr="00895902">
        <w:rPr>
          <w:rFonts w:ascii="Bookman Old Style" w:eastAsia="Times New Roman" w:hAnsi="Bookman Old Style" w:cs="Arial"/>
          <w:sz w:val="24"/>
          <w:szCs w:val="24"/>
        </w:rPr>
        <w:t>.........</w:t>
      </w:r>
      <w:r w:rsidRPr="00895902">
        <w:rPr>
          <w:rFonts w:ascii="Bookman Old Style" w:eastAsia="Times New Roman" w:hAnsi="Bookman Old Style" w:cs="Arial"/>
          <w:sz w:val="24"/>
          <w:szCs w:val="24"/>
        </w:rPr>
        <w:tab/>
      </w:r>
      <w:r w:rsidRPr="00895902">
        <w:rPr>
          <w:rFonts w:ascii="Bookman Old Style" w:hAnsi="Bookman Old Style"/>
          <w:b/>
        </w:rPr>
        <w:t>31.7554</w:t>
      </w:r>
    </w:p>
    <w:p w14:paraId="0DA130B1" w14:textId="1912CA66" w:rsidR="008B3627" w:rsidRPr="00895902" w:rsidRDefault="008B3627" w:rsidP="003A3E39">
      <w:pPr>
        <w:numPr>
          <w:ilvl w:val="0"/>
          <w:numId w:val="64"/>
        </w:numPr>
        <w:ind w:left="1701" w:right="-567" w:hanging="567"/>
        <w:contextualSpacing/>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Cambio de domicilio………..….........</w:t>
      </w:r>
      <w:r w:rsidR="00BB05CC">
        <w:rPr>
          <w:rFonts w:ascii="Bookman Old Style" w:eastAsia="Times New Roman" w:hAnsi="Bookman Old Style" w:cs="Arial"/>
          <w:sz w:val="24"/>
          <w:szCs w:val="24"/>
        </w:rPr>
        <w:t>....</w:t>
      </w:r>
      <w:r w:rsidRPr="00895902">
        <w:rPr>
          <w:rFonts w:ascii="Bookman Old Style" w:eastAsia="Times New Roman" w:hAnsi="Bookman Old Style" w:cs="Arial"/>
          <w:sz w:val="24"/>
          <w:szCs w:val="24"/>
        </w:rPr>
        <w:t>........</w:t>
      </w:r>
      <w:r w:rsidRPr="00895902">
        <w:rPr>
          <w:rFonts w:ascii="Bookman Old Style" w:eastAsia="Times New Roman" w:hAnsi="Bookman Old Style" w:cs="Arial"/>
          <w:sz w:val="24"/>
          <w:szCs w:val="24"/>
        </w:rPr>
        <w:tab/>
      </w:r>
      <w:r w:rsidRPr="00895902">
        <w:rPr>
          <w:rFonts w:ascii="Bookman Old Style" w:hAnsi="Bookman Old Style"/>
          <w:b/>
        </w:rPr>
        <w:t xml:space="preserve">10.5851 </w:t>
      </w:r>
      <w:r w:rsidRPr="00895902">
        <w:rPr>
          <w:rFonts w:ascii="Bookman Old Style" w:eastAsia="Times New Roman" w:hAnsi="Bookman Old Style" w:cs="Arial"/>
          <w:sz w:val="24"/>
          <w:szCs w:val="24"/>
        </w:rPr>
        <w:cr/>
      </w:r>
    </w:p>
    <w:p w14:paraId="7BD5A44E" w14:textId="357A38A4" w:rsidR="008B3627" w:rsidRPr="00895902" w:rsidRDefault="008B3627" w:rsidP="003A3E39">
      <w:pPr>
        <w:ind w:right="-567" w:firstLine="567"/>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 xml:space="preserve">Los Permisos Eventuales tendrán un costo de </w:t>
      </w:r>
      <w:r w:rsidRPr="00895902">
        <w:rPr>
          <w:rFonts w:ascii="Bookman Old Style" w:eastAsia="Times New Roman" w:hAnsi="Bookman Old Style" w:cs="Arial"/>
          <w:sz w:val="24"/>
          <w:szCs w:val="24"/>
        </w:rPr>
        <w:fldChar w:fldCharType="begin"/>
      </w:r>
      <w:r w:rsidRPr="00895902">
        <w:rPr>
          <w:rFonts w:ascii="Bookman Old Style" w:eastAsia="Times New Roman" w:hAnsi="Bookman Old Style" w:cs="Arial"/>
          <w:sz w:val="24"/>
          <w:szCs w:val="24"/>
        </w:rPr>
        <w:instrText xml:space="preserve"> MERGEFIELD M_87900 </w:instrText>
      </w:r>
      <w:r w:rsidRPr="00895902">
        <w:rPr>
          <w:rFonts w:ascii="Bookman Old Style" w:eastAsia="Times New Roman" w:hAnsi="Bookman Old Style" w:cs="Arial"/>
          <w:sz w:val="24"/>
          <w:szCs w:val="24"/>
        </w:rPr>
        <w:fldChar w:fldCharType="separate"/>
      </w:r>
      <w:r w:rsidRPr="00895902">
        <w:rPr>
          <w:rFonts w:ascii="Bookman Old Style" w:hAnsi="Bookman Old Style" w:cs="Arial"/>
          <w:b/>
          <w:sz w:val="24"/>
          <w:szCs w:val="24"/>
        </w:rPr>
        <w:t>10.5851</w:t>
      </w:r>
      <w:r w:rsidRPr="00895902">
        <w:rPr>
          <w:rFonts w:ascii="Bookman Old Style" w:eastAsia="Times New Roman" w:hAnsi="Bookman Old Style" w:cs="Arial"/>
          <w:sz w:val="24"/>
          <w:szCs w:val="24"/>
        </w:rPr>
        <w:fldChar w:fldCharType="end"/>
      </w:r>
      <w:r w:rsidRPr="00895902">
        <w:rPr>
          <w:rFonts w:ascii="Bookman Old Style" w:eastAsia="Times New Roman" w:hAnsi="Bookman Old Style" w:cs="Arial"/>
          <w:sz w:val="24"/>
          <w:szCs w:val="24"/>
        </w:rPr>
        <w:t xml:space="preserve"> </w:t>
      </w:r>
      <w:r w:rsidRPr="00895902">
        <w:rPr>
          <w:rFonts w:ascii="Bookman Old Style" w:hAnsi="Bookman Old Style" w:cs="Arial"/>
          <w:sz w:val="24"/>
          <w:szCs w:val="24"/>
        </w:rPr>
        <w:t xml:space="preserve">veces la </w:t>
      </w:r>
      <w:r w:rsidR="00D132B2" w:rsidRPr="00895902">
        <w:rPr>
          <w:rFonts w:ascii="Bookman Old Style" w:hAnsi="Bookman Old Style" w:cs="Arial"/>
          <w:sz w:val="24"/>
          <w:szCs w:val="24"/>
        </w:rPr>
        <w:t>Unidad de Medida y Actualización</w:t>
      </w:r>
      <w:r w:rsidRPr="00895902">
        <w:rPr>
          <w:rFonts w:ascii="Bookman Old Style" w:hAnsi="Bookman Old Style" w:cs="Arial"/>
          <w:sz w:val="24"/>
          <w:szCs w:val="24"/>
        </w:rPr>
        <w:t xml:space="preserve"> diaria</w:t>
      </w:r>
      <w:r w:rsidRPr="00895902">
        <w:rPr>
          <w:rFonts w:ascii="Bookman Old Style" w:eastAsia="Times New Roman" w:hAnsi="Bookman Old Style" w:cs="Arial"/>
          <w:sz w:val="24"/>
          <w:szCs w:val="24"/>
        </w:rPr>
        <w:t xml:space="preserve">, más </w:t>
      </w:r>
      <w:r w:rsidRPr="00895902">
        <w:rPr>
          <w:rFonts w:ascii="Bookman Old Style" w:eastAsia="Times New Roman" w:hAnsi="Bookman Old Style" w:cs="Arial"/>
          <w:sz w:val="24"/>
          <w:szCs w:val="24"/>
        </w:rPr>
        <w:fldChar w:fldCharType="begin"/>
      </w:r>
      <w:r w:rsidRPr="00895902">
        <w:rPr>
          <w:rFonts w:ascii="Bookman Old Style" w:eastAsia="Times New Roman" w:hAnsi="Bookman Old Style" w:cs="Arial"/>
          <w:sz w:val="24"/>
          <w:szCs w:val="24"/>
        </w:rPr>
        <w:instrText xml:space="preserve"> MERGEFIELD M_6800 </w:instrText>
      </w:r>
      <w:r w:rsidRPr="00895902">
        <w:rPr>
          <w:rFonts w:ascii="Bookman Old Style" w:eastAsia="Times New Roman" w:hAnsi="Bookman Old Style" w:cs="Arial"/>
          <w:sz w:val="24"/>
          <w:szCs w:val="24"/>
        </w:rPr>
        <w:fldChar w:fldCharType="separate"/>
      </w:r>
      <w:r w:rsidRPr="00895902">
        <w:rPr>
          <w:rFonts w:ascii="Bookman Old Style" w:hAnsi="Bookman Old Style" w:cs="Arial"/>
          <w:b/>
          <w:sz w:val="24"/>
          <w:szCs w:val="24"/>
        </w:rPr>
        <w:t>0.8184</w:t>
      </w:r>
      <w:r w:rsidRPr="00895902">
        <w:rPr>
          <w:rFonts w:ascii="Bookman Old Style" w:hAnsi="Bookman Old Style" w:cs="Arial"/>
          <w:sz w:val="24"/>
          <w:szCs w:val="24"/>
        </w:rPr>
        <w:t xml:space="preserve"> </w:t>
      </w:r>
      <w:r w:rsidRPr="00895902">
        <w:rPr>
          <w:rFonts w:ascii="Bookman Old Style" w:eastAsia="Times New Roman" w:hAnsi="Bookman Old Style" w:cs="Arial"/>
          <w:sz w:val="24"/>
          <w:szCs w:val="24"/>
        </w:rPr>
        <w:fldChar w:fldCharType="end"/>
      </w:r>
      <w:r w:rsidRPr="00895902">
        <w:rPr>
          <w:rFonts w:ascii="Bookman Old Style" w:hAnsi="Bookman Old Style" w:cs="Arial"/>
          <w:sz w:val="24"/>
          <w:szCs w:val="24"/>
        </w:rPr>
        <w:t xml:space="preserve">veces la </w:t>
      </w:r>
      <w:r w:rsidR="00D132B2" w:rsidRPr="00895902">
        <w:rPr>
          <w:rFonts w:ascii="Bookman Old Style" w:hAnsi="Bookman Old Style" w:cs="Arial"/>
          <w:sz w:val="24"/>
          <w:szCs w:val="24"/>
        </w:rPr>
        <w:t>Unidad de Medida y Actualización</w:t>
      </w:r>
      <w:r w:rsidRPr="00895902">
        <w:rPr>
          <w:rFonts w:ascii="Bookman Old Style" w:hAnsi="Bookman Old Style" w:cs="Arial"/>
          <w:sz w:val="24"/>
          <w:szCs w:val="24"/>
        </w:rPr>
        <w:t xml:space="preserve"> diaria</w:t>
      </w:r>
      <w:r w:rsidRPr="00895902">
        <w:rPr>
          <w:rFonts w:ascii="Bookman Old Style" w:eastAsia="Times New Roman" w:hAnsi="Bookman Old Style" w:cs="Arial"/>
          <w:sz w:val="24"/>
          <w:szCs w:val="24"/>
        </w:rPr>
        <w:t>, por cada día adicional.</w:t>
      </w:r>
    </w:p>
    <w:p w14:paraId="4E0D3268" w14:textId="77777777" w:rsidR="008B3627" w:rsidRPr="00895902" w:rsidRDefault="008B3627" w:rsidP="003A3E39">
      <w:pPr>
        <w:ind w:right="-567" w:firstLine="567"/>
        <w:jc w:val="both"/>
        <w:rPr>
          <w:rFonts w:ascii="Bookman Old Style" w:eastAsia="Times New Roman" w:hAnsi="Bookman Old Style" w:cs="Arial"/>
          <w:sz w:val="24"/>
          <w:szCs w:val="24"/>
        </w:rPr>
      </w:pPr>
    </w:p>
    <w:p w14:paraId="6B53932D" w14:textId="77777777" w:rsidR="008B3627" w:rsidRPr="00895902" w:rsidRDefault="008B3627" w:rsidP="003A3E39">
      <w:pPr>
        <w:ind w:right="-567" w:firstLine="567"/>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 xml:space="preserve">Los derechos a que se refiere este artículo, cuando se aludan a establecimientos o locales en los que se expendan bebidas alcohólicas para su consumo dentro de los mismos, se incrementará un </w:t>
      </w:r>
      <w:r w:rsidRPr="00895902">
        <w:rPr>
          <w:rFonts w:ascii="Bookman Old Style" w:eastAsia="Times New Roman" w:hAnsi="Bookman Old Style" w:cs="Arial"/>
          <w:b/>
          <w:sz w:val="24"/>
          <w:szCs w:val="24"/>
        </w:rPr>
        <w:t>10%</w:t>
      </w:r>
      <w:r w:rsidRPr="00895902">
        <w:rPr>
          <w:rFonts w:ascii="Bookman Old Style" w:eastAsia="Times New Roman" w:hAnsi="Bookman Old Style" w:cs="Arial"/>
          <w:sz w:val="24"/>
          <w:szCs w:val="24"/>
        </w:rPr>
        <w:t>.</w:t>
      </w:r>
    </w:p>
    <w:p w14:paraId="0042058F" w14:textId="77777777" w:rsidR="008B3627" w:rsidRPr="00895902" w:rsidRDefault="008B3627" w:rsidP="003A3E39">
      <w:pPr>
        <w:ind w:right="-567" w:firstLine="567"/>
        <w:jc w:val="both"/>
        <w:rPr>
          <w:rFonts w:ascii="Bookman Old Style" w:eastAsia="Times New Roman" w:hAnsi="Bookman Old Style" w:cs="Arial"/>
          <w:sz w:val="24"/>
          <w:szCs w:val="24"/>
        </w:rPr>
      </w:pPr>
    </w:p>
    <w:p w14:paraId="7FDBFB1D" w14:textId="139DE79D" w:rsidR="008B3627" w:rsidRPr="00895902" w:rsidRDefault="008B3627" w:rsidP="003A3E39">
      <w:pPr>
        <w:ind w:right="-567" w:firstLine="567"/>
        <w:jc w:val="both"/>
        <w:rPr>
          <w:rFonts w:ascii="Bookman Old Style" w:hAnsi="Bookman Old Style"/>
          <w:sz w:val="24"/>
          <w:szCs w:val="24"/>
          <w:shd w:val="clear" w:color="auto" w:fill="FFFFFF"/>
        </w:rPr>
      </w:pPr>
      <w:r w:rsidRPr="00895902">
        <w:rPr>
          <w:rFonts w:ascii="Bookman Old Style" w:eastAsia="Times New Roman" w:hAnsi="Bookman Old Style" w:cs="Arial"/>
          <w:sz w:val="24"/>
          <w:szCs w:val="24"/>
        </w:rPr>
        <w:t xml:space="preserve">Las contribuciones que recaude la autoridad estatal por la anuencia, verificación e inspección en materia de bebidas alcohólicas, estarán a lo que </w:t>
      </w:r>
      <w:r w:rsidRPr="00895902">
        <w:rPr>
          <w:rFonts w:ascii="Bookman Old Style" w:eastAsia="Times New Roman" w:hAnsi="Bookman Old Style" w:cs="Arial"/>
          <w:sz w:val="24"/>
          <w:szCs w:val="24"/>
        </w:rPr>
        <w:lastRenderedPageBreak/>
        <w:t xml:space="preserve">establece el artículo 97 de la Ley de Hacienda del Estado de Zacatecas, así como la </w:t>
      </w:r>
      <w:r w:rsidRPr="00895902">
        <w:rPr>
          <w:rFonts w:ascii="Bookman Old Style" w:hAnsi="Bookman Old Style"/>
          <w:sz w:val="24"/>
          <w:szCs w:val="24"/>
          <w:shd w:val="clear" w:color="auto" w:fill="FFFFFF"/>
        </w:rPr>
        <w:t>Ley Sobre Bebidas Alcohólicas para el Estado de Zacatecas y su Reglamento.</w:t>
      </w:r>
    </w:p>
    <w:p w14:paraId="715C2ABD" w14:textId="77E0886C" w:rsidR="00C92A19" w:rsidRPr="00895902" w:rsidRDefault="00C92A19" w:rsidP="00C92A19">
      <w:pPr>
        <w:ind w:right="-567"/>
        <w:jc w:val="both"/>
        <w:rPr>
          <w:rFonts w:ascii="Bookman Old Style" w:hAnsi="Bookman Old Style"/>
          <w:sz w:val="24"/>
          <w:szCs w:val="24"/>
          <w:shd w:val="clear" w:color="auto" w:fill="FFFFFF"/>
        </w:rPr>
      </w:pPr>
    </w:p>
    <w:p w14:paraId="7AD11417" w14:textId="77777777" w:rsidR="00C92A19" w:rsidRPr="00895902" w:rsidRDefault="00C92A19" w:rsidP="00C92A19">
      <w:pPr>
        <w:jc w:val="both"/>
        <w:rPr>
          <w:rFonts w:ascii="Bookman Old Style" w:hAnsi="Bookman Old Style"/>
          <w:sz w:val="24"/>
        </w:rPr>
      </w:pPr>
      <w:bookmarkStart w:id="6" w:name="_Hlk216536496"/>
      <w:r w:rsidRPr="00895902">
        <w:rPr>
          <w:rFonts w:ascii="Bookman Old Style" w:hAnsi="Bookman Old Style"/>
          <w:sz w:val="24"/>
        </w:rPr>
        <w:t xml:space="preserve">Se entenderá por Permiso Eventual el señalado en el artículo 29 de la Ley Sobre Bebidas Alcohólicas para el Estado de Zacatecas. En materia de multas se estará a lo dispuesto en los artículos 94 y 97 del mismo ordenamiento. </w:t>
      </w:r>
    </w:p>
    <w:bookmarkEnd w:id="6"/>
    <w:p w14:paraId="353D8245" w14:textId="77777777" w:rsidR="008B3627" w:rsidRPr="00895902" w:rsidRDefault="008B3627" w:rsidP="003A3E39">
      <w:pPr>
        <w:ind w:right="-567"/>
        <w:jc w:val="both"/>
        <w:rPr>
          <w:rFonts w:ascii="Bookman Old Style" w:eastAsia="Times New Roman" w:hAnsi="Bookman Old Style" w:cs="Arial"/>
          <w:sz w:val="24"/>
          <w:szCs w:val="24"/>
        </w:rPr>
      </w:pPr>
    </w:p>
    <w:p w14:paraId="13BB6729" w14:textId="77777777" w:rsidR="008B3627" w:rsidRPr="00895902" w:rsidRDefault="008B3627" w:rsidP="003A3E39">
      <w:pPr>
        <w:ind w:right="-567"/>
        <w:jc w:val="both"/>
        <w:rPr>
          <w:rFonts w:ascii="Bookman Old Style" w:eastAsia="Times New Roman" w:hAnsi="Bookman Old Style" w:cs="Arial"/>
          <w:sz w:val="24"/>
          <w:szCs w:val="24"/>
        </w:rPr>
      </w:pPr>
    </w:p>
    <w:p w14:paraId="17715E6C" w14:textId="77777777" w:rsidR="008B3627" w:rsidRPr="00895902" w:rsidRDefault="008B3627" w:rsidP="003A3E39">
      <w:pPr>
        <w:ind w:right="-567"/>
        <w:jc w:val="both"/>
        <w:rPr>
          <w:rFonts w:ascii="Bookman Old Style" w:eastAsia="Times New Roman" w:hAnsi="Bookman Old Style" w:cs="Arial"/>
          <w:sz w:val="24"/>
          <w:szCs w:val="24"/>
        </w:rPr>
      </w:pPr>
    </w:p>
    <w:p w14:paraId="7340167E"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Décima Primera</w:t>
      </w:r>
    </w:p>
    <w:p w14:paraId="7CABE7FD"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Padrón Municipal de Comercio y Servicios</w:t>
      </w:r>
    </w:p>
    <w:p w14:paraId="69EFDDCD" w14:textId="77777777" w:rsidR="008B3627" w:rsidRPr="00895902" w:rsidRDefault="008B3627" w:rsidP="003A3E39">
      <w:pPr>
        <w:ind w:right="-567"/>
        <w:jc w:val="center"/>
        <w:rPr>
          <w:rFonts w:ascii="Bookman Old Style" w:hAnsi="Bookman Old Style" w:cs="Arial"/>
          <w:b/>
          <w:sz w:val="24"/>
          <w:szCs w:val="24"/>
        </w:rPr>
      </w:pPr>
    </w:p>
    <w:p w14:paraId="321CFC48" w14:textId="77777777"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eastAsia="Times New Roman" w:hAnsi="Bookman Old Style" w:cs="Arial"/>
          <w:b/>
          <w:sz w:val="24"/>
          <w:szCs w:val="24"/>
        </w:rPr>
        <w:t>Artículo</w:t>
      </w:r>
      <w:r w:rsidRPr="00895902">
        <w:rPr>
          <w:rFonts w:ascii="Bookman Old Style" w:hAnsi="Bookman Old Style" w:cs="Arial"/>
          <w:b/>
          <w:sz w:val="24"/>
          <w:szCs w:val="24"/>
        </w:rPr>
        <w:t xml:space="preserve"> 64</w:t>
      </w:r>
      <w:r w:rsidRPr="00895902">
        <w:rPr>
          <w:rFonts w:ascii="Bookman Old Style" w:eastAsia="Times New Roman" w:hAnsi="Bookman Old Style" w:cs="Arial"/>
          <w:b/>
          <w:sz w:val="24"/>
          <w:szCs w:val="24"/>
        </w:rPr>
        <w:t xml:space="preserve">. </w:t>
      </w:r>
      <w:r w:rsidRPr="00895902">
        <w:rPr>
          <w:rFonts w:ascii="Bookman Old Style" w:eastAsia="Times New Roman" w:hAnsi="Bookman Old Style" w:cs="Arial"/>
          <w:sz w:val="24"/>
          <w:szCs w:val="24"/>
        </w:rPr>
        <w:t>Los ingresos derivados de:</w:t>
      </w:r>
    </w:p>
    <w:p w14:paraId="1D0724D5" w14:textId="77777777" w:rsidR="008B3627" w:rsidRPr="00895902" w:rsidRDefault="008B3627" w:rsidP="003A3E39">
      <w:pPr>
        <w:ind w:right="-567"/>
        <w:rPr>
          <w:rFonts w:ascii="Bookman Old Style" w:hAnsi="Bookman Old Style" w:cs="Arial"/>
          <w:sz w:val="24"/>
          <w:szCs w:val="24"/>
        </w:rPr>
      </w:pPr>
    </w:p>
    <w:p w14:paraId="361CCE94" w14:textId="77777777" w:rsidR="008B3627" w:rsidRPr="00895902" w:rsidRDefault="008B3627" w:rsidP="003A3E39">
      <w:pPr>
        <w:pStyle w:val="Prrafodelista"/>
        <w:numPr>
          <w:ilvl w:val="1"/>
          <w:numId w:val="28"/>
        </w:numPr>
        <w:tabs>
          <w:tab w:val="clear" w:pos="1440"/>
        </w:tabs>
        <w:ind w:left="1134" w:right="-567" w:hanging="567"/>
        <w:contextualSpacing w:val="0"/>
        <w:rPr>
          <w:rFonts w:ascii="Bookman Old Style" w:hAnsi="Bookman Old Style" w:cs="Arial"/>
          <w:sz w:val="24"/>
          <w:szCs w:val="24"/>
        </w:rPr>
      </w:pPr>
      <w:r w:rsidRPr="00895902">
        <w:rPr>
          <w:rFonts w:ascii="Bookman Old Style" w:hAnsi="Bookman Old Style" w:cs="Arial"/>
          <w:sz w:val="24"/>
          <w:szCs w:val="24"/>
        </w:rPr>
        <w:t>Inscripción y expedición de tarjetón para:</w:t>
      </w:r>
    </w:p>
    <w:p w14:paraId="0A2DDD62" w14:textId="77777777" w:rsidR="008B3627" w:rsidRPr="00895902" w:rsidRDefault="008B3627" w:rsidP="00BB05CC">
      <w:pPr>
        <w:pStyle w:val="Prrafodelista"/>
        <w:ind w:left="1004" w:right="333"/>
        <w:contextualSpacing w:val="0"/>
        <w:jc w:val="right"/>
        <w:rPr>
          <w:rFonts w:ascii="Bookman Old Style" w:hAnsi="Bookman Old Style" w:cs="Arial"/>
          <w:b/>
          <w:sz w:val="24"/>
          <w:szCs w:val="24"/>
        </w:rPr>
      </w:pPr>
      <w:r w:rsidRPr="00895902">
        <w:rPr>
          <w:rFonts w:ascii="Bookman Old Style" w:hAnsi="Bookman Old Style" w:cs="Arial"/>
          <w:b/>
          <w:sz w:val="24"/>
          <w:szCs w:val="24"/>
        </w:rPr>
        <w:t>UMA diaria</w:t>
      </w:r>
    </w:p>
    <w:p w14:paraId="1C92B55F" w14:textId="3730DF9F" w:rsidR="008B3627" w:rsidRPr="00895902" w:rsidRDefault="008B3627" w:rsidP="003A3E39">
      <w:pPr>
        <w:pStyle w:val="Prrafodelista"/>
        <w:numPr>
          <w:ilvl w:val="0"/>
          <w:numId w:val="52"/>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Comercio ambulante y tianguistas (anual)</w:t>
      </w:r>
      <w:r w:rsidR="00BB05CC">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1.2646</w:t>
      </w:r>
    </w:p>
    <w:p w14:paraId="4344BCE7" w14:textId="77777777" w:rsidR="008B3627" w:rsidRPr="00895902" w:rsidRDefault="008B3627" w:rsidP="003A3E39">
      <w:pPr>
        <w:ind w:left="1701" w:right="-567" w:hanging="567"/>
        <w:jc w:val="both"/>
        <w:rPr>
          <w:rFonts w:ascii="Bookman Old Style" w:hAnsi="Bookman Old Style" w:cs="Arial"/>
          <w:sz w:val="24"/>
          <w:szCs w:val="24"/>
        </w:rPr>
      </w:pPr>
    </w:p>
    <w:p w14:paraId="3F0FB705" w14:textId="17B4457C" w:rsidR="008B3627" w:rsidRPr="00895902" w:rsidRDefault="008B3627" w:rsidP="003A3E39">
      <w:pPr>
        <w:pStyle w:val="Prrafodelista"/>
        <w:numPr>
          <w:ilvl w:val="0"/>
          <w:numId w:val="52"/>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Comercio establecido (anual)….............</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1.5000</w:t>
      </w:r>
    </w:p>
    <w:p w14:paraId="58ED1122" w14:textId="77777777" w:rsidR="008B3627" w:rsidRPr="00895902" w:rsidRDefault="008B3627" w:rsidP="003A3E39">
      <w:pPr>
        <w:ind w:left="1701" w:right="-567" w:hanging="567"/>
        <w:jc w:val="both"/>
        <w:rPr>
          <w:rFonts w:ascii="Bookman Old Style" w:hAnsi="Bookman Old Style" w:cs="Arial"/>
          <w:sz w:val="24"/>
          <w:szCs w:val="24"/>
        </w:rPr>
      </w:pPr>
    </w:p>
    <w:p w14:paraId="19B728C9" w14:textId="77777777" w:rsidR="008B3627" w:rsidRPr="00895902" w:rsidRDefault="008B3627" w:rsidP="003A3E39">
      <w:pPr>
        <w:pStyle w:val="Prrafodelista"/>
        <w:numPr>
          <w:ilvl w:val="1"/>
          <w:numId w:val="28"/>
        </w:numPr>
        <w:tabs>
          <w:tab w:val="clear" w:pos="1440"/>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Refrendo anual de tarjetón:</w:t>
      </w:r>
    </w:p>
    <w:p w14:paraId="22A45BEC" w14:textId="77777777" w:rsidR="008B3627" w:rsidRPr="00895902" w:rsidRDefault="008B3627" w:rsidP="003A3E39">
      <w:pPr>
        <w:ind w:left="1701" w:right="-567" w:hanging="567"/>
        <w:jc w:val="both"/>
        <w:rPr>
          <w:rFonts w:ascii="Bookman Old Style" w:hAnsi="Bookman Old Style" w:cs="Arial"/>
          <w:sz w:val="24"/>
          <w:szCs w:val="24"/>
        </w:rPr>
      </w:pPr>
    </w:p>
    <w:p w14:paraId="1667295B" w14:textId="3E9ED1EE" w:rsidR="008B3627" w:rsidRPr="00895902" w:rsidRDefault="008B3627" w:rsidP="003A3E39">
      <w:pPr>
        <w:pStyle w:val="Prrafodelista"/>
        <w:numPr>
          <w:ilvl w:val="0"/>
          <w:numId w:val="53"/>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Comercio ambulante y tianguistas…....</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0.6829</w:t>
      </w:r>
    </w:p>
    <w:p w14:paraId="0EAA3984" w14:textId="77777777" w:rsidR="008B3627" w:rsidRPr="00895902" w:rsidRDefault="008B3627" w:rsidP="003A3E39">
      <w:pPr>
        <w:ind w:left="1701" w:right="-567" w:hanging="567"/>
        <w:jc w:val="both"/>
        <w:rPr>
          <w:rFonts w:ascii="Bookman Old Style" w:hAnsi="Bookman Old Style" w:cs="Arial"/>
          <w:sz w:val="24"/>
          <w:szCs w:val="24"/>
        </w:rPr>
      </w:pPr>
    </w:p>
    <w:p w14:paraId="336D2BEF" w14:textId="78F33042" w:rsidR="008B3627" w:rsidRPr="00895902" w:rsidRDefault="008B3627" w:rsidP="003A3E39">
      <w:pPr>
        <w:pStyle w:val="Prrafodelista"/>
        <w:numPr>
          <w:ilvl w:val="0"/>
          <w:numId w:val="53"/>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Comercio establecido…………………....</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0.7500</w:t>
      </w:r>
    </w:p>
    <w:p w14:paraId="7E3B4564" w14:textId="77777777" w:rsidR="008B3627" w:rsidRPr="00895902" w:rsidRDefault="008B3627" w:rsidP="003A3E39">
      <w:pPr>
        <w:ind w:right="-567"/>
        <w:jc w:val="both"/>
        <w:rPr>
          <w:rFonts w:ascii="Bookman Old Style" w:hAnsi="Bookman Old Style" w:cs="Arial"/>
          <w:b/>
          <w:sz w:val="24"/>
          <w:szCs w:val="24"/>
        </w:rPr>
      </w:pPr>
    </w:p>
    <w:p w14:paraId="1205803D" w14:textId="248F47E5" w:rsidR="008B3627" w:rsidRDefault="008B3627" w:rsidP="003A3E39">
      <w:pPr>
        <w:ind w:right="-567"/>
        <w:jc w:val="both"/>
        <w:rPr>
          <w:rFonts w:ascii="Bookman Old Style" w:hAnsi="Bookman Old Style" w:cs="Arial"/>
          <w:b/>
          <w:sz w:val="24"/>
          <w:szCs w:val="24"/>
        </w:rPr>
      </w:pPr>
    </w:p>
    <w:p w14:paraId="27C5CFAB" w14:textId="77777777" w:rsidR="00BB05CC" w:rsidRPr="00895902" w:rsidRDefault="00BB05CC" w:rsidP="003A3E39">
      <w:pPr>
        <w:ind w:right="-567"/>
        <w:jc w:val="both"/>
        <w:rPr>
          <w:rFonts w:ascii="Bookman Old Style" w:hAnsi="Bookman Old Style" w:cs="Arial"/>
          <w:b/>
          <w:sz w:val="24"/>
          <w:szCs w:val="24"/>
        </w:rPr>
      </w:pPr>
    </w:p>
    <w:p w14:paraId="07CB6891"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Décima Segunda</w:t>
      </w:r>
    </w:p>
    <w:p w14:paraId="21773062"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Servicio de Agua Potable</w:t>
      </w:r>
    </w:p>
    <w:p w14:paraId="7487F1CC" w14:textId="77777777" w:rsidR="008B3627" w:rsidRPr="00895902" w:rsidRDefault="008B3627" w:rsidP="003A3E39">
      <w:pPr>
        <w:ind w:right="-567"/>
        <w:jc w:val="center"/>
        <w:rPr>
          <w:rFonts w:ascii="Bookman Old Style" w:hAnsi="Bookman Old Style" w:cs="Arial"/>
          <w:b/>
          <w:sz w:val="24"/>
          <w:szCs w:val="24"/>
        </w:rPr>
      </w:pPr>
    </w:p>
    <w:p w14:paraId="1E5402EB"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65. </w:t>
      </w:r>
      <w:r w:rsidRPr="00895902">
        <w:rPr>
          <w:rFonts w:ascii="Bookman Old Style" w:hAnsi="Bookman Old Style" w:cs="Arial"/>
          <w:sz w:val="24"/>
          <w:szCs w:val="24"/>
        </w:rPr>
        <w:t>Por el servicio de agua potable, se pagará por metro cúbico que se consuma por el usuario, por el periodo mensual y de conformidad a las siguientes Unidades de Medida y Actualización diaria:</w:t>
      </w:r>
    </w:p>
    <w:p w14:paraId="1800A2C0" w14:textId="77777777" w:rsidR="008B3627" w:rsidRPr="00895902" w:rsidRDefault="008B3627" w:rsidP="003A3E39">
      <w:pPr>
        <w:pStyle w:val="Textoindependiente"/>
        <w:ind w:right="-567"/>
        <w:rPr>
          <w:rFonts w:ascii="Bookman Old Style" w:hAnsi="Bookman Old Style" w:cs="Arial"/>
          <w:bCs/>
          <w:sz w:val="24"/>
        </w:rPr>
      </w:pPr>
    </w:p>
    <w:p w14:paraId="6B706E1F" w14:textId="77777777" w:rsidR="008B3627" w:rsidRPr="00895902" w:rsidRDefault="008B3627" w:rsidP="003A3E39">
      <w:pPr>
        <w:pStyle w:val="Prrafodelista"/>
        <w:numPr>
          <w:ilvl w:val="1"/>
          <w:numId w:val="31"/>
        </w:numPr>
        <w:tabs>
          <w:tab w:val="clear" w:pos="1440"/>
          <w:tab w:val="num" w:pos="1134"/>
        </w:tabs>
        <w:ind w:left="1134" w:right="-567" w:hanging="567"/>
        <w:rPr>
          <w:rFonts w:ascii="Bookman Old Style" w:hAnsi="Bookman Old Style"/>
          <w:sz w:val="24"/>
          <w:szCs w:val="24"/>
        </w:rPr>
      </w:pPr>
      <w:r w:rsidRPr="00895902">
        <w:rPr>
          <w:rFonts w:ascii="Bookman Old Style" w:hAnsi="Bookman Old Style"/>
          <w:sz w:val="24"/>
          <w:szCs w:val="24"/>
        </w:rPr>
        <w:t>Casa Habitación:</w:t>
      </w:r>
      <w:r w:rsidRPr="00895902">
        <w:rPr>
          <w:rFonts w:ascii="Bookman Old Style" w:hAnsi="Bookman Old Style"/>
          <w:sz w:val="24"/>
          <w:szCs w:val="24"/>
        </w:rPr>
        <w:tab/>
      </w:r>
    </w:p>
    <w:p w14:paraId="533D9B50" w14:textId="77777777" w:rsidR="008B3627" w:rsidRPr="00895902" w:rsidRDefault="008B3627" w:rsidP="003A3E39">
      <w:pPr>
        <w:pStyle w:val="Prrafodelista"/>
        <w:ind w:left="1440" w:right="-567"/>
        <w:rPr>
          <w:rFonts w:ascii="Bookman Old Style" w:hAnsi="Bookman Old Style"/>
          <w:sz w:val="24"/>
          <w:szCs w:val="24"/>
        </w:rPr>
      </w:pPr>
    </w:p>
    <w:p w14:paraId="7D7C363C" w14:textId="5538E1F0"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a)</w:t>
      </w:r>
      <w:r w:rsidRPr="00895902">
        <w:rPr>
          <w:rFonts w:ascii="Bookman Old Style" w:hAnsi="Bookman Old Style"/>
          <w:sz w:val="24"/>
          <w:szCs w:val="24"/>
        </w:rPr>
        <w:tab/>
        <w:t>Hasta 6 m3, cuota mínima…………......</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0.8820</w:t>
      </w:r>
    </w:p>
    <w:p w14:paraId="21398466" w14:textId="60C0126D"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b)</w:t>
      </w:r>
      <w:r w:rsidRPr="00895902">
        <w:rPr>
          <w:rFonts w:ascii="Bookman Old Style" w:hAnsi="Bookman Old Style"/>
          <w:sz w:val="24"/>
          <w:szCs w:val="24"/>
        </w:rPr>
        <w:tab/>
        <w:t>De 7 a 12 m3, por metro cúbico……...</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0.1258</w:t>
      </w:r>
    </w:p>
    <w:p w14:paraId="36990669" w14:textId="64736F61"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c)</w:t>
      </w:r>
      <w:r w:rsidRPr="00895902">
        <w:rPr>
          <w:rFonts w:ascii="Bookman Old Style" w:hAnsi="Bookman Old Style"/>
          <w:sz w:val="24"/>
          <w:szCs w:val="24"/>
        </w:rPr>
        <w:tab/>
        <w:t>De 13 a 18 m3, por metro cúbico…........</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0.1334</w:t>
      </w:r>
    </w:p>
    <w:p w14:paraId="2797BD51" w14:textId="32B9CB3C"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d)</w:t>
      </w:r>
      <w:r w:rsidRPr="00895902">
        <w:rPr>
          <w:rFonts w:ascii="Bookman Old Style" w:hAnsi="Bookman Old Style"/>
          <w:sz w:val="24"/>
          <w:szCs w:val="24"/>
        </w:rPr>
        <w:tab/>
        <w:t>De 19 a 24 m3, por metro cúbico…..........</w:t>
      </w:r>
      <w:r w:rsidR="00BB05CC">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0.1442</w:t>
      </w:r>
    </w:p>
    <w:p w14:paraId="034697BC" w14:textId="7E680DF8"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e)</w:t>
      </w:r>
      <w:r w:rsidRPr="00895902">
        <w:rPr>
          <w:rFonts w:ascii="Bookman Old Style" w:hAnsi="Bookman Old Style"/>
          <w:sz w:val="24"/>
          <w:szCs w:val="24"/>
        </w:rPr>
        <w:tab/>
        <w:t>De 25 a 30 m3, por metro cúbico…..........</w:t>
      </w:r>
      <w:r w:rsidR="00BB05CC">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0.1551</w:t>
      </w:r>
    </w:p>
    <w:p w14:paraId="4637A977" w14:textId="282B2E57"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lastRenderedPageBreak/>
        <w:t>f)</w:t>
      </w:r>
      <w:r w:rsidRPr="00895902">
        <w:rPr>
          <w:rFonts w:ascii="Bookman Old Style" w:hAnsi="Bookman Old Style"/>
          <w:sz w:val="24"/>
          <w:szCs w:val="24"/>
        </w:rPr>
        <w:tab/>
        <w:t>De 31 a 36 m3, por metro cúbico…........</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0.1661</w:t>
      </w:r>
    </w:p>
    <w:p w14:paraId="606D0D7A" w14:textId="34CCCFB0"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g)</w:t>
      </w:r>
      <w:r w:rsidRPr="00895902">
        <w:rPr>
          <w:rFonts w:ascii="Bookman Old Style" w:hAnsi="Bookman Old Style"/>
          <w:sz w:val="24"/>
          <w:szCs w:val="24"/>
        </w:rPr>
        <w:tab/>
        <w:t>De 37 a 42 m3, por metro cúbico…..........</w:t>
      </w:r>
      <w:r w:rsidR="00BB05CC">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0.1771</w:t>
      </w:r>
    </w:p>
    <w:p w14:paraId="52AAEA98" w14:textId="6ABA2571"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h)</w:t>
      </w:r>
      <w:r w:rsidRPr="00895902">
        <w:rPr>
          <w:rFonts w:ascii="Bookman Old Style" w:hAnsi="Bookman Old Style"/>
          <w:sz w:val="24"/>
          <w:szCs w:val="24"/>
        </w:rPr>
        <w:tab/>
        <w:t>De 43 a 48 m3, por metro cúbico…..........</w:t>
      </w:r>
      <w:r w:rsidR="00BB05CC">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0.1882</w:t>
      </w:r>
    </w:p>
    <w:p w14:paraId="01F6AAEE" w14:textId="72C2A11B"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i)</w:t>
      </w:r>
      <w:r w:rsidRPr="00895902">
        <w:rPr>
          <w:rFonts w:ascii="Bookman Old Style" w:hAnsi="Bookman Old Style"/>
          <w:sz w:val="24"/>
          <w:szCs w:val="24"/>
        </w:rPr>
        <w:tab/>
        <w:t>De 49 a 54 m3, por metro cúbico….........</w:t>
      </w:r>
      <w:r w:rsidR="00BB05CC">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0.1992</w:t>
      </w:r>
    </w:p>
    <w:p w14:paraId="6F081A8A" w14:textId="005D11F5"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j)</w:t>
      </w:r>
      <w:r w:rsidRPr="00895902">
        <w:rPr>
          <w:rFonts w:ascii="Bookman Old Style" w:hAnsi="Bookman Old Style"/>
          <w:sz w:val="24"/>
          <w:szCs w:val="24"/>
        </w:rPr>
        <w:tab/>
        <w:t>De 55 a 60 m3, por metro cúbico….........</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0.2212</w:t>
      </w:r>
    </w:p>
    <w:p w14:paraId="24EF152D" w14:textId="28282588"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k)</w:t>
      </w:r>
      <w:r w:rsidRPr="00895902">
        <w:rPr>
          <w:rFonts w:ascii="Bookman Old Style" w:hAnsi="Bookman Old Style"/>
          <w:sz w:val="24"/>
          <w:szCs w:val="24"/>
        </w:rPr>
        <w:tab/>
        <w:t>Por más de 60 m3, por metro cúbico.......</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0.2433</w:t>
      </w:r>
    </w:p>
    <w:p w14:paraId="030C1F44" w14:textId="32DD4CB7"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l)</w:t>
      </w:r>
      <w:r w:rsidRPr="00895902">
        <w:rPr>
          <w:rFonts w:ascii="Bookman Old Style" w:hAnsi="Bookman Old Style"/>
          <w:sz w:val="24"/>
          <w:szCs w:val="24"/>
        </w:rPr>
        <w:tab/>
        <w:t>Tomas sin medidor por cuota fija…</w:t>
      </w:r>
      <w:r w:rsidR="00162C0C" w:rsidRPr="00895902">
        <w:rPr>
          <w:rFonts w:ascii="Bookman Old Style" w:hAnsi="Bookman Old Style"/>
          <w:sz w:val="24"/>
          <w:szCs w:val="24"/>
        </w:rPr>
        <w:t>……</w:t>
      </w:r>
      <w:r w:rsidRPr="00895902">
        <w:rPr>
          <w:rFonts w:ascii="Bookman Old Style" w:hAnsi="Bookman Old Style"/>
          <w:sz w:val="24"/>
          <w:szCs w:val="24"/>
        </w:rPr>
        <w:t>…</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2.5000</w:t>
      </w:r>
      <w:r w:rsidRPr="00895902">
        <w:rPr>
          <w:rFonts w:ascii="Bookman Old Style" w:hAnsi="Bookman Old Style"/>
          <w:sz w:val="24"/>
          <w:szCs w:val="24"/>
        </w:rPr>
        <w:t xml:space="preserve"> </w:t>
      </w:r>
    </w:p>
    <w:p w14:paraId="031824DC" w14:textId="77777777" w:rsidR="008B3627" w:rsidRPr="00895902" w:rsidRDefault="008B3627" w:rsidP="003A3E39">
      <w:pPr>
        <w:ind w:left="708" w:right="-567"/>
        <w:rPr>
          <w:rFonts w:ascii="Bookman Old Style" w:hAnsi="Bookman Old Style"/>
          <w:sz w:val="24"/>
          <w:szCs w:val="24"/>
        </w:rPr>
      </w:pPr>
    </w:p>
    <w:p w14:paraId="504AC565" w14:textId="77777777" w:rsidR="008B3627" w:rsidRPr="00895902" w:rsidRDefault="008B3627" w:rsidP="003A3E39">
      <w:pPr>
        <w:ind w:left="1134" w:right="-567" w:hanging="567"/>
        <w:rPr>
          <w:rFonts w:ascii="Bookman Old Style" w:hAnsi="Bookman Old Style"/>
          <w:sz w:val="24"/>
          <w:szCs w:val="24"/>
        </w:rPr>
      </w:pPr>
      <w:r w:rsidRPr="00895902">
        <w:rPr>
          <w:rFonts w:ascii="Bookman Old Style" w:hAnsi="Bookman Old Style"/>
          <w:sz w:val="24"/>
          <w:szCs w:val="24"/>
        </w:rPr>
        <w:t>II.</w:t>
      </w:r>
      <w:r w:rsidRPr="00895902">
        <w:rPr>
          <w:rFonts w:ascii="Bookman Old Style" w:hAnsi="Bookman Old Style"/>
          <w:sz w:val="24"/>
          <w:szCs w:val="24"/>
        </w:rPr>
        <w:tab/>
        <w:t>Agricultura, ganadería y sectores primarios:</w:t>
      </w:r>
      <w:r w:rsidRPr="00895902">
        <w:rPr>
          <w:rFonts w:ascii="Bookman Old Style" w:hAnsi="Bookman Old Style"/>
          <w:sz w:val="24"/>
          <w:szCs w:val="24"/>
        </w:rPr>
        <w:tab/>
      </w:r>
    </w:p>
    <w:p w14:paraId="5F838A61" w14:textId="77777777" w:rsidR="008B3627" w:rsidRPr="00895902" w:rsidRDefault="008B3627" w:rsidP="003A3E39">
      <w:pPr>
        <w:ind w:right="-567"/>
        <w:rPr>
          <w:rFonts w:ascii="Bookman Old Style" w:hAnsi="Bookman Old Style"/>
          <w:sz w:val="24"/>
          <w:szCs w:val="24"/>
        </w:rPr>
      </w:pPr>
    </w:p>
    <w:p w14:paraId="54608381" w14:textId="0B2DB497"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a)</w:t>
      </w:r>
      <w:r w:rsidRPr="00895902">
        <w:rPr>
          <w:rFonts w:ascii="Bookman Old Style" w:hAnsi="Bookman Old Style"/>
          <w:sz w:val="24"/>
          <w:szCs w:val="24"/>
        </w:rPr>
        <w:tab/>
        <w:t>Hasta 10 m3, cuota mínima………...........</w:t>
      </w:r>
      <w:r w:rsidR="00BB05CC">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2.0574</w:t>
      </w:r>
    </w:p>
    <w:p w14:paraId="15A1C4A8" w14:textId="51AA5B37"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b)</w:t>
      </w:r>
      <w:r w:rsidRPr="00895902">
        <w:rPr>
          <w:rFonts w:ascii="Bookman Old Style" w:hAnsi="Bookman Old Style"/>
          <w:sz w:val="24"/>
          <w:szCs w:val="24"/>
        </w:rPr>
        <w:tab/>
        <w:t>De 11 a 20 m3, por metro cúbico….........</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0.2205</w:t>
      </w:r>
    </w:p>
    <w:p w14:paraId="7A021DDF" w14:textId="61C13563"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c)</w:t>
      </w:r>
      <w:r w:rsidRPr="00895902">
        <w:rPr>
          <w:rFonts w:ascii="Bookman Old Style" w:hAnsi="Bookman Old Style"/>
          <w:sz w:val="24"/>
          <w:szCs w:val="24"/>
        </w:rPr>
        <w:tab/>
        <w:t>De 21 a 30 m3, por metro cúbico….........</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0.2520</w:t>
      </w:r>
    </w:p>
    <w:p w14:paraId="3E40E0BC" w14:textId="40BFA7C9"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d)</w:t>
      </w:r>
      <w:r w:rsidRPr="00895902">
        <w:rPr>
          <w:rFonts w:ascii="Bookman Old Style" w:hAnsi="Bookman Old Style"/>
          <w:sz w:val="24"/>
          <w:szCs w:val="24"/>
        </w:rPr>
        <w:tab/>
        <w:t>De 31 a 40 m3, por metro cúbico…........</w:t>
      </w:r>
      <w:r w:rsidR="00BB05CC">
        <w:rPr>
          <w:rFonts w:ascii="Bookman Old Style" w:hAnsi="Bookman Old Style"/>
          <w:sz w:val="24"/>
          <w:szCs w:val="24"/>
        </w:rPr>
        <w:t>.....</w:t>
      </w:r>
      <w:r w:rsidR="00162C0C"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0.2835</w:t>
      </w:r>
    </w:p>
    <w:p w14:paraId="59FA555A" w14:textId="58DA9A0C"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e)</w:t>
      </w:r>
      <w:r w:rsidRPr="00895902">
        <w:rPr>
          <w:rFonts w:ascii="Bookman Old Style" w:hAnsi="Bookman Old Style"/>
          <w:sz w:val="24"/>
          <w:szCs w:val="24"/>
        </w:rPr>
        <w:tab/>
        <w:t>De 41 a 50 m3, por metro cúbico…..........</w:t>
      </w:r>
      <w:r w:rsidR="00BB05CC">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0.3150</w:t>
      </w:r>
    </w:p>
    <w:p w14:paraId="73A93B5A" w14:textId="63B6ECF3"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f)</w:t>
      </w:r>
      <w:r w:rsidRPr="00895902">
        <w:rPr>
          <w:rFonts w:ascii="Bookman Old Style" w:hAnsi="Bookman Old Style"/>
          <w:sz w:val="24"/>
          <w:szCs w:val="24"/>
        </w:rPr>
        <w:tab/>
        <w:t>De 51 a 60 m3, por metro cúbico…</w:t>
      </w:r>
      <w:r w:rsidR="00162C0C" w:rsidRPr="00895902">
        <w:rPr>
          <w:rFonts w:ascii="Bookman Old Style" w:hAnsi="Bookman Old Style"/>
          <w:sz w:val="24"/>
          <w:szCs w:val="24"/>
        </w:rPr>
        <w:t>..</w:t>
      </w:r>
      <w:r w:rsidRPr="00895902">
        <w:rPr>
          <w:rFonts w:ascii="Bookman Old Style" w:hAnsi="Bookman Old Style"/>
          <w:sz w:val="24"/>
          <w:szCs w:val="24"/>
        </w:rPr>
        <w:t>.......</w:t>
      </w:r>
      <w:r w:rsidR="00BB05CC">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0.3360</w:t>
      </w:r>
    </w:p>
    <w:p w14:paraId="3E56EDD9" w14:textId="037575E6"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g)</w:t>
      </w:r>
      <w:r w:rsidRPr="00895902">
        <w:rPr>
          <w:rFonts w:ascii="Bookman Old Style" w:hAnsi="Bookman Old Style"/>
          <w:sz w:val="24"/>
          <w:szCs w:val="24"/>
        </w:rPr>
        <w:tab/>
        <w:t>De 61 a 70 m3, por metro cúbico….........</w:t>
      </w:r>
      <w:r w:rsidR="00BB05CC">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0.3885</w:t>
      </w:r>
    </w:p>
    <w:p w14:paraId="27EF64F1" w14:textId="15F5A6C5"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h)</w:t>
      </w:r>
      <w:r w:rsidRPr="00895902">
        <w:rPr>
          <w:rFonts w:ascii="Bookman Old Style" w:hAnsi="Bookman Old Style"/>
          <w:sz w:val="24"/>
          <w:szCs w:val="24"/>
        </w:rPr>
        <w:tab/>
        <w:t>De 71 a 80 m3, por metro cúbico…..........</w:t>
      </w:r>
      <w:r w:rsidR="00BB05CC">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0.4200</w:t>
      </w:r>
    </w:p>
    <w:p w14:paraId="2600337D" w14:textId="3761711A"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i)</w:t>
      </w:r>
      <w:r w:rsidRPr="00895902">
        <w:rPr>
          <w:rFonts w:ascii="Bookman Old Style" w:hAnsi="Bookman Old Style"/>
          <w:sz w:val="24"/>
          <w:szCs w:val="24"/>
        </w:rPr>
        <w:tab/>
        <w:t>De 81 a 90 m3, por metro cúbico…..........</w:t>
      </w:r>
      <w:r w:rsidR="00BB05CC">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0.4620</w:t>
      </w:r>
    </w:p>
    <w:p w14:paraId="70C41641" w14:textId="33E5E505"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j)</w:t>
      </w:r>
      <w:r w:rsidRPr="00895902">
        <w:rPr>
          <w:rFonts w:ascii="Bookman Old Style" w:hAnsi="Bookman Old Style"/>
          <w:sz w:val="24"/>
          <w:szCs w:val="24"/>
        </w:rPr>
        <w:tab/>
        <w:t>De 91 a 100 m3, por metro cúbico….......</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0.5040</w:t>
      </w:r>
    </w:p>
    <w:p w14:paraId="2D969F45" w14:textId="6FA9A7F5"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k)</w:t>
      </w:r>
      <w:r w:rsidRPr="00895902">
        <w:rPr>
          <w:rFonts w:ascii="Bookman Old Style" w:hAnsi="Bookman Old Style"/>
          <w:sz w:val="24"/>
          <w:szCs w:val="24"/>
        </w:rPr>
        <w:tab/>
        <w:t>Más de 100 m3, por metro cúbico….........</w:t>
      </w:r>
      <w:r w:rsidR="00BB05CC">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0.5565</w:t>
      </w:r>
    </w:p>
    <w:p w14:paraId="0668E406" w14:textId="294DD875" w:rsidR="008B3627" w:rsidRPr="00895902" w:rsidRDefault="008B3627" w:rsidP="003A3E39">
      <w:pPr>
        <w:ind w:left="1701" w:right="-567" w:hanging="567"/>
        <w:rPr>
          <w:rFonts w:ascii="Bookman Old Style" w:hAnsi="Bookman Old Style"/>
          <w:b/>
          <w:sz w:val="24"/>
          <w:szCs w:val="24"/>
        </w:rPr>
      </w:pPr>
      <w:r w:rsidRPr="00895902">
        <w:rPr>
          <w:rFonts w:ascii="Bookman Old Style" w:hAnsi="Bookman Old Style"/>
          <w:sz w:val="24"/>
          <w:szCs w:val="24"/>
        </w:rPr>
        <w:t>l)</w:t>
      </w:r>
      <w:r w:rsidRPr="00895902">
        <w:rPr>
          <w:rFonts w:ascii="Bookman Old Style" w:hAnsi="Bookman Old Style"/>
          <w:sz w:val="24"/>
          <w:szCs w:val="24"/>
        </w:rPr>
        <w:tab/>
        <w:t>Tomas sin medidor por cuota fija………</w:t>
      </w:r>
      <w:r w:rsidR="00162C0C" w:rsidRPr="00895902">
        <w:rPr>
          <w:rFonts w:ascii="Bookman Old Style" w:hAnsi="Bookman Old Style"/>
          <w:sz w:val="24"/>
          <w:szCs w:val="24"/>
        </w:rPr>
        <w:t>…</w:t>
      </w:r>
      <w:r w:rsidR="00BB05CC">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5.0000</w:t>
      </w:r>
    </w:p>
    <w:p w14:paraId="01007860" w14:textId="77777777" w:rsidR="008B3627" w:rsidRPr="00895902" w:rsidRDefault="008B3627" w:rsidP="003A3E39">
      <w:pPr>
        <w:ind w:left="708" w:right="-567"/>
        <w:rPr>
          <w:rFonts w:ascii="Bookman Old Style" w:hAnsi="Bookman Old Style"/>
          <w:sz w:val="24"/>
          <w:szCs w:val="24"/>
        </w:rPr>
      </w:pPr>
    </w:p>
    <w:p w14:paraId="0A16A537" w14:textId="77777777" w:rsidR="008B3627" w:rsidRPr="00895902" w:rsidRDefault="008B3627" w:rsidP="003A3E39">
      <w:pPr>
        <w:ind w:left="1134" w:right="-567" w:hanging="567"/>
        <w:rPr>
          <w:rFonts w:ascii="Bookman Old Style" w:hAnsi="Bookman Old Style"/>
          <w:sz w:val="24"/>
          <w:szCs w:val="24"/>
        </w:rPr>
      </w:pPr>
      <w:r w:rsidRPr="00895902">
        <w:rPr>
          <w:rFonts w:ascii="Bookman Old Style" w:hAnsi="Bookman Old Style"/>
          <w:sz w:val="24"/>
          <w:szCs w:val="24"/>
        </w:rPr>
        <w:t>III.</w:t>
      </w:r>
      <w:r w:rsidRPr="00895902">
        <w:rPr>
          <w:rFonts w:ascii="Bookman Old Style" w:hAnsi="Bookman Old Style"/>
          <w:sz w:val="24"/>
          <w:szCs w:val="24"/>
        </w:rPr>
        <w:tab/>
        <w:t>Comercial, industrial y hotelero:</w:t>
      </w:r>
      <w:r w:rsidRPr="00895902">
        <w:rPr>
          <w:rFonts w:ascii="Bookman Old Style" w:hAnsi="Bookman Old Style"/>
          <w:sz w:val="24"/>
          <w:szCs w:val="24"/>
        </w:rPr>
        <w:tab/>
      </w:r>
    </w:p>
    <w:p w14:paraId="21CCD426" w14:textId="77777777" w:rsidR="008B3627" w:rsidRPr="00895902" w:rsidRDefault="008B3627" w:rsidP="003A3E39">
      <w:pPr>
        <w:ind w:right="-567"/>
        <w:rPr>
          <w:rFonts w:ascii="Bookman Old Style" w:hAnsi="Bookman Old Style"/>
          <w:sz w:val="24"/>
          <w:szCs w:val="24"/>
        </w:rPr>
      </w:pPr>
    </w:p>
    <w:p w14:paraId="49F37861" w14:textId="0EAB1C65"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a)</w:t>
      </w:r>
      <w:r w:rsidRPr="00895902">
        <w:rPr>
          <w:rFonts w:ascii="Bookman Old Style" w:hAnsi="Bookman Old Style"/>
          <w:sz w:val="24"/>
          <w:szCs w:val="24"/>
        </w:rPr>
        <w:tab/>
        <w:t>Hasta 10 m3, cuota mínima……….........</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2.1000</w:t>
      </w:r>
    </w:p>
    <w:p w14:paraId="1C5DF6C5" w14:textId="00752754"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b)</w:t>
      </w:r>
      <w:r w:rsidRPr="00895902">
        <w:rPr>
          <w:rFonts w:ascii="Bookman Old Style" w:hAnsi="Bookman Old Style"/>
          <w:sz w:val="24"/>
          <w:szCs w:val="24"/>
        </w:rPr>
        <w:tab/>
        <w:t>De 11 a 20 m3, por metro cúbico…........</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0.2400</w:t>
      </w:r>
    </w:p>
    <w:p w14:paraId="5BD0B756" w14:textId="5D3A92BB"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c)</w:t>
      </w:r>
      <w:r w:rsidRPr="00895902">
        <w:rPr>
          <w:rFonts w:ascii="Bookman Old Style" w:hAnsi="Bookman Old Style"/>
          <w:sz w:val="24"/>
          <w:szCs w:val="24"/>
        </w:rPr>
        <w:tab/>
        <w:t>De 21 a 30 m3, por metro cúbico….........</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0.2500</w:t>
      </w:r>
    </w:p>
    <w:p w14:paraId="71163AED" w14:textId="3367E5C7"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d)</w:t>
      </w:r>
      <w:r w:rsidRPr="00895902">
        <w:rPr>
          <w:rFonts w:ascii="Bookman Old Style" w:hAnsi="Bookman Old Style"/>
          <w:sz w:val="24"/>
          <w:szCs w:val="24"/>
        </w:rPr>
        <w:tab/>
        <w:t>De 31 a 40 m3, por metro cúbico..........…</w:t>
      </w:r>
      <w:r w:rsidR="00BB05CC">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0.2600</w:t>
      </w:r>
    </w:p>
    <w:p w14:paraId="7CDF8A62" w14:textId="4602C2AA"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e)</w:t>
      </w:r>
      <w:r w:rsidRPr="00895902">
        <w:rPr>
          <w:rFonts w:ascii="Bookman Old Style" w:hAnsi="Bookman Old Style"/>
          <w:sz w:val="24"/>
          <w:szCs w:val="24"/>
        </w:rPr>
        <w:tab/>
        <w:t>De 41 a 50 m3, por metro cúbico……</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0.2700</w:t>
      </w:r>
    </w:p>
    <w:p w14:paraId="26CCCE36" w14:textId="0C26455C"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f)</w:t>
      </w:r>
      <w:r w:rsidRPr="00895902">
        <w:rPr>
          <w:rFonts w:ascii="Bookman Old Style" w:hAnsi="Bookman Old Style"/>
          <w:sz w:val="24"/>
          <w:szCs w:val="24"/>
        </w:rPr>
        <w:tab/>
        <w:t>De 51 a 60 m3, por metro cúbico……</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0.2800</w:t>
      </w:r>
    </w:p>
    <w:p w14:paraId="1A0FA3CB" w14:textId="08A8F689"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g)</w:t>
      </w:r>
      <w:r w:rsidRPr="00895902">
        <w:rPr>
          <w:rFonts w:ascii="Bookman Old Style" w:hAnsi="Bookman Old Style"/>
          <w:sz w:val="24"/>
          <w:szCs w:val="24"/>
        </w:rPr>
        <w:tab/>
        <w:t>De 61 a 70 m3, por metro cúbico…...</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0.2900</w:t>
      </w:r>
    </w:p>
    <w:p w14:paraId="650B62BC" w14:textId="59F35F72"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h)</w:t>
      </w:r>
      <w:r w:rsidRPr="00895902">
        <w:rPr>
          <w:rFonts w:ascii="Bookman Old Style" w:hAnsi="Bookman Old Style"/>
          <w:sz w:val="24"/>
          <w:szCs w:val="24"/>
        </w:rPr>
        <w:tab/>
        <w:t>De 71 a 80 m3, por metro cúbico…</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0.3000</w:t>
      </w:r>
    </w:p>
    <w:p w14:paraId="00D7A4C9" w14:textId="5627366C"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i)</w:t>
      </w:r>
      <w:r w:rsidRPr="00895902">
        <w:rPr>
          <w:rFonts w:ascii="Bookman Old Style" w:hAnsi="Bookman Old Style"/>
          <w:sz w:val="24"/>
          <w:szCs w:val="24"/>
        </w:rPr>
        <w:tab/>
        <w:t>De 81 a 90 m3, por metro cúbico…</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0.3100</w:t>
      </w:r>
    </w:p>
    <w:p w14:paraId="6BD9685E" w14:textId="1F444A41"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j)</w:t>
      </w:r>
      <w:r w:rsidRPr="00895902">
        <w:rPr>
          <w:rFonts w:ascii="Bookman Old Style" w:hAnsi="Bookman Old Style"/>
          <w:sz w:val="24"/>
          <w:szCs w:val="24"/>
        </w:rPr>
        <w:tab/>
        <w:t>De 91 a 100 m3, por metro cúbico…</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0.3200</w:t>
      </w:r>
    </w:p>
    <w:p w14:paraId="0E85C494" w14:textId="5957E528"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k)</w:t>
      </w:r>
      <w:r w:rsidRPr="00895902">
        <w:rPr>
          <w:rFonts w:ascii="Bookman Old Style" w:hAnsi="Bookman Old Style"/>
          <w:sz w:val="24"/>
          <w:szCs w:val="24"/>
        </w:rPr>
        <w:tab/>
        <w:t>Más de 100 m3, por metro cúbico…</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0.3500</w:t>
      </w:r>
    </w:p>
    <w:p w14:paraId="3CD32C78" w14:textId="15DC7D03" w:rsidR="008B3627" w:rsidRPr="00895902" w:rsidRDefault="008B3627" w:rsidP="003A3E39">
      <w:pPr>
        <w:ind w:left="1701" w:right="-567" w:hanging="567"/>
        <w:rPr>
          <w:rFonts w:ascii="Bookman Old Style" w:hAnsi="Bookman Old Style"/>
          <w:b/>
          <w:sz w:val="24"/>
          <w:szCs w:val="24"/>
        </w:rPr>
      </w:pPr>
      <w:r w:rsidRPr="00895902">
        <w:rPr>
          <w:rFonts w:ascii="Bookman Old Style" w:hAnsi="Bookman Old Style"/>
          <w:sz w:val="24"/>
          <w:szCs w:val="24"/>
        </w:rPr>
        <w:t>l)</w:t>
      </w:r>
      <w:r w:rsidRPr="00895902">
        <w:rPr>
          <w:rFonts w:ascii="Bookman Old Style" w:hAnsi="Bookman Old Style"/>
          <w:sz w:val="24"/>
          <w:szCs w:val="24"/>
        </w:rPr>
        <w:tab/>
        <w:t>Tomas sin medidor por cuota fija..…</w:t>
      </w:r>
      <w:r w:rsidR="00BB05CC">
        <w:rPr>
          <w:rFonts w:ascii="Bookman Old Style" w:hAnsi="Bookman Old Style"/>
          <w:sz w:val="24"/>
          <w:szCs w:val="24"/>
        </w:rPr>
        <w:t>…</w:t>
      </w:r>
      <w:r w:rsidR="00162C0C" w:rsidRPr="00895902">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3.0000</w:t>
      </w:r>
    </w:p>
    <w:p w14:paraId="0C5DD51C" w14:textId="77777777" w:rsidR="008B3627" w:rsidRPr="00895902" w:rsidRDefault="008B3627" w:rsidP="003A3E39">
      <w:pPr>
        <w:ind w:left="708" w:right="-567"/>
        <w:rPr>
          <w:rFonts w:ascii="Bookman Old Style" w:hAnsi="Bookman Old Style"/>
          <w:sz w:val="24"/>
          <w:szCs w:val="24"/>
        </w:rPr>
      </w:pPr>
    </w:p>
    <w:p w14:paraId="06C53AAA" w14:textId="77777777" w:rsidR="008B3627" w:rsidRPr="00895902" w:rsidRDefault="008B3627" w:rsidP="003A3E39">
      <w:pPr>
        <w:pStyle w:val="Prrafodelista"/>
        <w:numPr>
          <w:ilvl w:val="1"/>
          <w:numId w:val="28"/>
        </w:numPr>
        <w:tabs>
          <w:tab w:val="clear" w:pos="1440"/>
          <w:tab w:val="num" w:pos="1134"/>
        </w:tabs>
        <w:ind w:left="1134" w:right="-567" w:hanging="567"/>
        <w:rPr>
          <w:rFonts w:ascii="Bookman Old Style" w:hAnsi="Bookman Old Style"/>
          <w:sz w:val="24"/>
          <w:szCs w:val="24"/>
        </w:rPr>
      </w:pPr>
      <w:r w:rsidRPr="00895902">
        <w:rPr>
          <w:rFonts w:ascii="Bookman Old Style" w:hAnsi="Bookman Old Style"/>
          <w:sz w:val="24"/>
          <w:szCs w:val="24"/>
        </w:rPr>
        <w:t>Cuotas fijas y sanciones:</w:t>
      </w:r>
    </w:p>
    <w:p w14:paraId="576834AB" w14:textId="77777777" w:rsidR="008B3627" w:rsidRPr="00895902" w:rsidRDefault="008B3627" w:rsidP="003A3E39">
      <w:pPr>
        <w:pStyle w:val="Prrafodelista"/>
        <w:ind w:left="1440" w:right="-567"/>
        <w:rPr>
          <w:rFonts w:ascii="Bookman Old Style" w:hAnsi="Bookman Old Style"/>
          <w:sz w:val="24"/>
          <w:szCs w:val="24"/>
        </w:rPr>
      </w:pPr>
    </w:p>
    <w:p w14:paraId="53B964B4" w14:textId="77777777"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a)</w:t>
      </w:r>
      <w:r w:rsidRPr="00895902">
        <w:rPr>
          <w:rFonts w:ascii="Bookman Old Style" w:hAnsi="Bookman Old Style"/>
          <w:sz w:val="24"/>
          <w:szCs w:val="24"/>
        </w:rPr>
        <w:tab/>
        <w:t>Los usuarios que no cuenten con medidor, pagarán una cuota mínima, equivalente a la mitad de la cuota más alta, respecto de la categoría que corresponda y hasta en tanto, no cuenten con el medidor.</w:t>
      </w:r>
    </w:p>
    <w:p w14:paraId="0A592C67" w14:textId="13B56351"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lastRenderedPageBreak/>
        <w:t>b)</w:t>
      </w:r>
      <w:r w:rsidRPr="00895902">
        <w:rPr>
          <w:rFonts w:ascii="Bookman Old Style" w:hAnsi="Bookman Old Style"/>
          <w:sz w:val="24"/>
          <w:szCs w:val="24"/>
        </w:rPr>
        <w:tab/>
        <w:t>Por el servicio de reconexión….............</w:t>
      </w:r>
      <w:r w:rsidR="00BB05CC">
        <w:rPr>
          <w:rFonts w:ascii="Bookman Old Style" w:hAnsi="Bookman Old Style"/>
          <w:sz w:val="24"/>
          <w:szCs w:val="24"/>
        </w:rPr>
        <w:t>....</w:t>
      </w:r>
      <w:r w:rsidRPr="00895902">
        <w:rPr>
          <w:rFonts w:ascii="Bookman Old Style" w:hAnsi="Bookman Old Style"/>
          <w:sz w:val="24"/>
          <w:szCs w:val="24"/>
        </w:rPr>
        <w:t>.</w:t>
      </w:r>
      <w:r w:rsidR="00162C0C" w:rsidRPr="00895902">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2.1000</w:t>
      </w:r>
    </w:p>
    <w:p w14:paraId="1A092B2F" w14:textId="0E6CBD99"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c)</w:t>
      </w:r>
      <w:r w:rsidRPr="00895902">
        <w:rPr>
          <w:rFonts w:ascii="Bookman Old Style" w:hAnsi="Bookman Old Style"/>
          <w:sz w:val="24"/>
          <w:szCs w:val="24"/>
        </w:rPr>
        <w:tab/>
        <w:t>Si se daña el medidor por causa del usuario</w:t>
      </w:r>
      <w:r w:rsidR="00BB05CC">
        <w:rPr>
          <w:rFonts w:ascii="Bookman Old Style" w:hAnsi="Bookman Old Style"/>
          <w:sz w:val="24"/>
          <w:szCs w:val="24"/>
        </w:rPr>
        <w:t>….</w:t>
      </w:r>
      <w:r w:rsidR="00BB05CC">
        <w:rPr>
          <w:rFonts w:ascii="Bookman Old Style" w:hAnsi="Bookman Old Style"/>
          <w:sz w:val="24"/>
          <w:szCs w:val="24"/>
        </w:rPr>
        <w:tab/>
      </w:r>
      <w:r w:rsidRPr="00895902">
        <w:rPr>
          <w:rFonts w:ascii="Bookman Old Style" w:hAnsi="Bookman Old Style"/>
          <w:b/>
          <w:sz w:val="24"/>
          <w:szCs w:val="24"/>
        </w:rPr>
        <w:t>10.0000</w:t>
      </w:r>
    </w:p>
    <w:p w14:paraId="6CCA73A7" w14:textId="7DEED8CD"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d)</w:t>
      </w:r>
      <w:r w:rsidRPr="00895902">
        <w:rPr>
          <w:rFonts w:ascii="Bookman Old Style" w:hAnsi="Bookman Old Style"/>
          <w:sz w:val="24"/>
          <w:szCs w:val="24"/>
        </w:rPr>
        <w:tab/>
        <w:t>A quien desperdicie el agua……</w:t>
      </w:r>
      <w:r w:rsidR="00BB05CC">
        <w:rPr>
          <w:rFonts w:ascii="Bookman Old Style" w:hAnsi="Bookman Old Style"/>
          <w:sz w:val="24"/>
          <w:szCs w:val="24"/>
        </w:rPr>
        <w:t>…….</w:t>
      </w:r>
      <w:r w:rsidRPr="00895902">
        <w:rPr>
          <w:rFonts w:ascii="Bookman Old Style" w:hAnsi="Bookman Old Style"/>
          <w:sz w:val="24"/>
          <w:szCs w:val="24"/>
        </w:rPr>
        <w:t>…....</w:t>
      </w:r>
      <w:r w:rsidR="00162C0C" w:rsidRPr="00895902">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25.0000</w:t>
      </w:r>
    </w:p>
    <w:p w14:paraId="2DC3B5BF" w14:textId="4C4FBDE8" w:rsidR="008B3627" w:rsidRPr="00895902" w:rsidRDefault="008B3627" w:rsidP="003A3E39">
      <w:pPr>
        <w:ind w:left="1701" w:right="-567" w:hanging="567"/>
        <w:jc w:val="both"/>
        <w:rPr>
          <w:rFonts w:ascii="Bookman Old Style" w:hAnsi="Bookman Old Style"/>
          <w:sz w:val="24"/>
          <w:szCs w:val="24"/>
        </w:rPr>
      </w:pPr>
      <w:r w:rsidRPr="00895902">
        <w:rPr>
          <w:rFonts w:ascii="Bookman Old Style" w:hAnsi="Bookman Old Style"/>
          <w:sz w:val="24"/>
          <w:szCs w:val="24"/>
        </w:rPr>
        <w:t>e)</w:t>
      </w:r>
      <w:r w:rsidRPr="00895902">
        <w:rPr>
          <w:rFonts w:ascii="Bookman Old Style" w:hAnsi="Bookman Old Style"/>
          <w:sz w:val="24"/>
          <w:szCs w:val="24"/>
        </w:rPr>
        <w:tab/>
        <w:t>En caso de que los usuarios se reconecten sin autorización se harán acreedores a una sanción económica</w:t>
      </w:r>
      <w:r w:rsidR="00F10C0C" w:rsidRPr="00895902">
        <w:rPr>
          <w:rFonts w:ascii="Bookman Old Style" w:hAnsi="Bookman Old Style"/>
          <w:sz w:val="24"/>
          <w:szCs w:val="24"/>
        </w:rPr>
        <w:t xml:space="preserve"> </w:t>
      </w:r>
      <w:r w:rsidRPr="00895902">
        <w:rPr>
          <w:rFonts w:ascii="Bookman Old Style" w:hAnsi="Bookman Old Style"/>
          <w:sz w:val="24"/>
          <w:szCs w:val="24"/>
        </w:rPr>
        <w:t>de</w:t>
      </w:r>
      <w:r w:rsidR="00D75927" w:rsidRPr="00895902">
        <w:rPr>
          <w:rFonts w:ascii="Bookman Old Style" w:hAnsi="Bookman Old Style"/>
          <w:sz w:val="24"/>
          <w:szCs w:val="24"/>
        </w:rPr>
        <w:t>………………</w:t>
      </w:r>
      <w:r w:rsidR="00F10C0C" w:rsidRPr="00895902">
        <w:rPr>
          <w:rFonts w:ascii="Bookman Old Style" w:hAnsi="Bookman Old Style"/>
          <w:sz w:val="24"/>
          <w:szCs w:val="24"/>
        </w:rPr>
        <w:t>………………</w:t>
      </w:r>
      <w:r w:rsidR="00BB05CC">
        <w:rPr>
          <w:rFonts w:ascii="Bookman Old Style" w:hAnsi="Bookman Old Style"/>
          <w:sz w:val="24"/>
          <w:szCs w:val="24"/>
        </w:rPr>
        <w:t>…………………..</w:t>
      </w:r>
      <w:r w:rsidR="00F10C0C"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25.5000</w:t>
      </w:r>
    </w:p>
    <w:p w14:paraId="48201F67" w14:textId="6E446314" w:rsidR="008B3627" w:rsidRPr="00895902" w:rsidRDefault="008B3627" w:rsidP="003A3E39">
      <w:pPr>
        <w:ind w:left="1701" w:right="-567" w:hanging="567"/>
        <w:rPr>
          <w:rFonts w:ascii="Bookman Old Style" w:hAnsi="Bookman Old Style"/>
          <w:sz w:val="24"/>
          <w:szCs w:val="24"/>
        </w:rPr>
      </w:pPr>
      <w:r w:rsidRPr="00895902">
        <w:rPr>
          <w:rFonts w:ascii="Bookman Old Style" w:hAnsi="Bookman Old Style"/>
          <w:sz w:val="24"/>
          <w:szCs w:val="24"/>
        </w:rPr>
        <w:t>f)</w:t>
      </w:r>
      <w:r w:rsidRPr="00895902">
        <w:rPr>
          <w:rFonts w:ascii="Bookman Old Style" w:hAnsi="Bookman Old Style"/>
          <w:sz w:val="24"/>
          <w:szCs w:val="24"/>
        </w:rPr>
        <w:tab/>
        <w:t>Usuarios sorprendidos con tomas no registradas……</w:t>
      </w:r>
      <w:r w:rsidR="00D75927" w:rsidRPr="00895902">
        <w:rPr>
          <w:rFonts w:ascii="Bookman Old Style" w:hAnsi="Bookman Old Style"/>
          <w:sz w:val="24"/>
          <w:szCs w:val="24"/>
        </w:rPr>
        <w:t>…..</w:t>
      </w:r>
      <w:r w:rsidRPr="00895902">
        <w:rPr>
          <w:rFonts w:ascii="Bookman Old Style" w:hAnsi="Bookman Old Style"/>
          <w:sz w:val="24"/>
          <w:szCs w:val="24"/>
        </w:rPr>
        <w:t>……………</w:t>
      </w:r>
      <w:r w:rsidR="00BB05C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40.0000</w:t>
      </w:r>
    </w:p>
    <w:p w14:paraId="1361830B" w14:textId="77777777" w:rsidR="008B3627" w:rsidRPr="00895902" w:rsidRDefault="008B3627" w:rsidP="003A3E39">
      <w:pPr>
        <w:ind w:right="-567"/>
        <w:rPr>
          <w:rFonts w:ascii="Bookman Old Style" w:hAnsi="Bookman Old Style" w:cs="Arial"/>
          <w:b/>
          <w:sz w:val="24"/>
          <w:szCs w:val="24"/>
          <w:lang w:val="es-ES"/>
        </w:rPr>
      </w:pPr>
    </w:p>
    <w:p w14:paraId="1EED018F" w14:textId="77777777" w:rsidR="008B3627" w:rsidRPr="00895902" w:rsidRDefault="008B3627" w:rsidP="003A3E39">
      <w:pPr>
        <w:ind w:right="-567"/>
        <w:rPr>
          <w:rFonts w:ascii="Bookman Old Style" w:hAnsi="Bookman Old Style" w:cs="Arial"/>
          <w:b/>
          <w:sz w:val="24"/>
          <w:szCs w:val="24"/>
          <w:lang w:val="es-ES"/>
        </w:rPr>
      </w:pPr>
    </w:p>
    <w:p w14:paraId="01A6DE7E" w14:textId="77777777" w:rsidR="00895902" w:rsidRPr="00895902" w:rsidRDefault="00895902" w:rsidP="003A3E39">
      <w:pPr>
        <w:ind w:right="-567"/>
        <w:rPr>
          <w:rFonts w:ascii="Bookman Old Style" w:hAnsi="Bookman Old Style" w:cs="Arial"/>
          <w:b/>
          <w:sz w:val="24"/>
          <w:szCs w:val="24"/>
          <w:lang w:val="es-ES"/>
        </w:rPr>
      </w:pPr>
    </w:p>
    <w:p w14:paraId="0963FFF4" w14:textId="77777777" w:rsidR="008B3627" w:rsidRPr="00895902" w:rsidRDefault="008B3627" w:rsidP="003A3E39">
      <w:pPr>
        <w:ind w:right="-567"/>
        <w:jc w:val="center"/>
        <w:rPr>
          <w:rFonts w:ascii="Bookman Old Style" w:hAnsi="Bookman Old Style" w:cs="Arial"/>
          <w:b/>
          <w:sz w:val="28"/>
          <w:szCs w:val="24"/>
          <w:lang w:val="es-ES"/>
        </w:rPr>
      </w:pPr>
      <w:r w:rsidRPr="00895902">
        <w:rPr>
          <w:rFonts w:ascii="Bookman Old Style" w:hAnsi="Bookman Old Style" w:cs="Arial"/>
          <w:b/>
          <w:sz w:val="28"/>
          <w:szCs w:val="24"/>
          <w:lang w:val="es-ES"/>
        </w:rPr>
        <w:t>CAPÍTULO III</w:t>
      </w:r>
    </w:p>
    <w:p w14:paraId="5C5EE431" w14:textId="77777777" w:rsidR="008B3627" w:rsidRPr="00895902" w:rsidRDefault="008B3627" w:rsidP="003A3E39">
      <w:pPr>
        <w:ind w:right="-567"/>
        <w:jc w:val="center"/>
        <w:rPr>
          <w:rFonts w:ascii="Bookman Old Style" w:hAnsi="Bookman Old Style" w:cs="Arial"/>
          <w:b/>
          <w:sz w:val="28"/>
          <w:szCs w:val="24"/>
          <w:lang w:val="es-ES"/>
        </w:rPr>
      </w:pPr>
      <w:r w:rsidRPr="00895902">
        <w:rPr>
          <w:rFonts w:ascii="Bookman Old Style" w:hAnsi="Bookman Old Style" w:cs="Arial"/>
          <w:b/>
          <w:sz w:val="28"/>
          <w:szCs w:val="24"/>
          <w:lang w:val="es-ES"/>
        </w:rPr>
        <w:t>OTROS DERECHOS</w:t>
      </w:r>
    </w:p>
    <w:p w14:paraId="3F65209D" w14:textId="77777777" w:rsidR="008B3627" w:rsidRPr="00895902" w:rsidRDefault="008B3627" w:rsidP="003A3E39">
      <w:pPr>
        <w:ind w:right="-567"/>
        <w:jc w:val="center"/>
        <w:rPr>
          <w:rFonts w:ascii="Bookman Old Style" w:hAnsi="Bookman Old Style" w:cs="Arial"/>
          <w:b/>
          <w:sz w:val="28"/>
          <w:szCs w:val="24"/>
          <w:lang w:val="es-ES"/>
        </w:rPr>
      </w:pPr>
    </w:p>
    <w:p w14:paraId="25A107B2" w14:textId="77777777" w:rsidR="008B3627" w:rsidRPr="00895902" w:rsidRDefault="008B3627" w:rsidP="003A3E39">
      <w:pPr>
        <w:ind w:right="-567"/>
        <w:jc w:val="center"/>
        <w:rPr>
          <w:rFonts w:ascii="Bookman Old Style" w:hAnsi="Bookman Old Style" w:cs="Arial"/>
          <w:b/>
          <w:sz w:val="28"/>
          <w:szCs w:val="24"/>
          <w:lang w:val="es-ES"/>
        </w:rPr>
      </w:pPr>
      <w:r w:rsidRPr="00895902">
        <w:rPr>
          <w:rFonts w:ascii="Bookman Old Style" w:hAnsi="Bookman Old Style" w:cs="Arial"/>
          <w:b/>
          <w:sz w:val="28"/>
          <w:szCs w:val="24"/>
          <w:lang w:val="es-ES"/>
        </w:rPr>
        <w:t>Sección Primera</w:t>
      </w:r>
    </w:p>
    <w:p w14:paraId="2DB0F748" w14:textId="77777777" w:rsidR="008B3627" w:rsidRPr="00895902" w:rsidRDefault="008B3627" w:rsidP="003A3E39">
      <w:pPr>
        <w:ind w:right="-567"/>
        <w:jc w:val="center"/>
        <w:rPr>
          <w:rFonts w:ascii="Bookman Old Style" w:hAnsi="Bookman Old Style" w:cs="Arial"/>
          <w:b/>
          <w:sz w:val="28"/>
          <w:szCs w:val="24"/>
          <w:lang w:val="es-ES"/>
        </w:rPr>
      </w:pPr>
      <w:r w:rsidRPr="00895902">
        <w:rPr>
          <w:rFonts w:ascii="Bookman Old Style" w:hAnsi="Bookman Old Style" w:cs="Arial"/>
          <w:b/>
          <w:sz w:val="28"/>
          <w:szCs w:val="24"/>
          <w:lang w:val="es-ES"/>
        </w:rPr>
        <w:t>Permisos para Festejos</w:t>
      </w:r>
    </w:p>
    <w:p w14:paraId="790B40CC" w14:textId="77777777" w:rsidR="008B3627" w:rsidRPr="00895902" w:rsidRDefault="008B3627" w:rsidP="003A3E39">
      <w:pPr>
        <w:ind w:right="-567"/>
        <w:rPr>
          <w:rFonts w:ascii="Bookman Old Style" w:hAnsi="Bookman Old Style" w:cs="Arial"/>
          <w:b/>
          <w:sz w:val="24"/>
          <w:szCs w:val="24"/>
          <w:lang w:val="es-ES"/>
        </w:rPr>
      </w:pPr>
    </w:p>
    <w:p w14:paraId="3FC1C26D" w14:textId="77777777"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hAnsi="Bookman Old Style" w:cs="Arial"/>
          <w:b/>
          <w:sz w:val="24"/>
          <w:szCs w:val="24"/>
        </w:rPr>
        <w:t xml:space="preserve">Artículo 66. </w:t>
      </w:r>
      <w:r w:rsidRPr="00895902">
        <w:rPr>
          <w:rFonts w:ascii="Bookman Old Style" w:eastAsia="Times New Roman" w:hAnsi="Bookman Old Style" w:cs="Arial"/>
          <w:sz w:val="24"/>
          <w:szCs w:val="24"/>
        </w:rPr>
        <w:t>Los permisos que se otorguen para la celebración de:</w:t>
      </w:r>
    </w:p>
    <w:p w14:paraId="074CB43B" w14:textId="77777777" w:rsidR="008B3627" w:rsidRPr="00895902" w:rsidRDefault="008B3627" w:rsidP="003A3E39">
      <w:pPr>
        <w:ind w:right="-567"/>
        <w:jc w:val="both"/>
        <w:rPr>
          <w:rFonts w:ascii="Bookman Old Style" w:eastAsia="Times New Roman" w:hAnsi="Bookman Old Style" w:cs="Arial"/>
          <w:sz w:val="24"/>
          <w:szCs w:val="24"/>
        </w:rPr>
      </w:pPr>
    </w:p>
    <w:p w14:paraId="24AAECBD" w14:textId="77777777" w:rsidR="008B3627" w:rsidRPr="00895902" w:rsidRDefault="008B3627" w:rsidP="00BB05CC">
      <w:pPr>
        <w:ind w:right="333"/>
        <w:jc w:val="right"/>
        <w:rPr>
          <w:rFonts w:ascii="Bookman Old Style" w:hAnsi="Bookman Old Style" w:cs="Arial"/>
          <w:b/>
          <w:sz w:val="24"/>
          <w:szCs w:val="24"/>
        </w:rPr>
      </w:pPr>
      <w:r w:rsidRPr="00895902">
        <w:rPr>
          <w:rFonts w:ascii="Bookman Old Style" w:hAnsi="Bookman Old Style" w:cs="Arial"/>
          <w:b/>
          <w:sz w:val="24"/>
          <w:szCs w:val="24"/>
        </w:rPr>
        <w:t>UMA diaria</w:t>
      </w:r>
    </w:p>
    <w:p w14:paraId="4C48D611" w14:textId="55DE6DE7" w:rsidR="008B3627" w:rsidRPr="00895902" w:rsidRDefault="008B3627" w:rsidP="003A3E39">
      <w:pPr>
        <w:pStyle w:val="Prrafodelista"/>
        <w:numPr>
          <w:ilvl w:val="0"/>
          <w:numId w:val="12"/>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Permiso para celebración de baile en salones destinados a eventos públicos…………………</w:t>
      </w:r>
      <w:r w:rsidR="00D75927" w:rsidRPr="00895902">
        <w:rPr>
          <w:rFonts w:ascii="Bookman Old Style" w:hAnsi="Bookman Old Style" w:cs="Arial"/>
          <w:sz w:val="24"/>
          <w:szCs w:val="24"/>
        </w:rPr>
        <w:t>.</w:t>
      </w:r>
      <w:r w:rsidRPr="00895902">
        <w:rPr>
          <w:rFonts w:ascii="Bookman Old Style" w:hAnsi="Bookman Old Style" w:cs="Arial"/>
          <w:sz w:val="24"/>
          <w:szCs w:val="24"/>
        </w:rPr>
        <w:t>……</w:t>
      </w:r>
      <w:r w:rsidR="00266E5B" w:rsidRPr="00895902">
        <w:rPr>
          <w:rFonts w:ascii="Bookman Old Style" w:hAnsi="Bookman Old Style" w:cs="Arial"/>
          <w:sz w:val="24"/>
          <w:szCs w:val="24"/>
        </w:rPr>
        <w:t>……</w:t>
      </w:r>
      <w:r w:rsidRPr="00895902">
        <w:rPr>
          <w:rFonts w:ascii="Bookman Old Style" w:hAnsi="Bookman Old Style" w:cs="Arial"/>
          <w:sz w:val="24"/>
          <w:szCs w:val="24"/>
        </w:rPr>
        <w:t>…</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3.5070</w:t>
      </w:r>
    </w:p>
    <w:p w14:paraId="214927FD" w14:textId="77777777" w:rsidR="008B3627" w:rsidRPr="00895902" w:rsidRDefault="008B3627" w:rsidP="003A3E39">
      <w:pPr>
        <w:ind w:left="1134" w:right="-567" w:hanging="567"/>
        <w:jc w:val="both"/>
        <w:rPr>
          <w:rFonts w:ascii="Bookman Old Style" w:hAnsi="Bookman Old Style" w:cs="Arial"/>
          <w:sz w:val="24"/>
          <w:szCs w:val="24"/>
        </w:rPr>
      </w:pPr>
    </w:p>
    <w:p w14:paraId="0E8FD846" w14:textId="48215EDE" w:rsidR="008B3627" w:rsidRPr="00895902" w:rsidRDefault="008B3627" w:rsidP="003A3E39">
      <w:pPr>
        <w:pStyle w:val="Prrafodelista"/>
        <w:numPr>
          <w:ilvl w:val="0"/>
          <w:numId w:val="12"/>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Bailes con fines de lucro, si no cuenta con boletaje</w:t>
      </w:r>
      <w:r w:rsidR="00D75927" w:rsidRPr="00895902">
        <w:rPr>
          <w:rFonts w:ascii="Bookman Old Style" w:hAnsi="Bookman Old Style" w:cs="Arial"/>
          <w:sz w:val="24"/>
          <w:szCs w:val="24"/>
        </w:rPr>
        <w:t>………………………………………</w:t>
      </w:r>
      <w:r w:rsidR="00BB05CC">
        <w:rPr>
          <w:rFonts w:ascii="Bookman Old Style" w:hAnsi="Bookman Old Style" w:cs="Arial"/>
          <w:sz w:val="24"/>
          <w:szCs w:val="24"/>
        </w:rPr>
        <w:t>………</w:t>
      </w:r>
      <w:r w:rsidR="00D75927" w:rsidRPr="00895902">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11.0250</w:t>
      </w:r>
    </w:p>
    <w:p w14:paraId="3F68B438" w14:textId="77777777" w:rsidR="008B3627" w:rsidRPr="00895902" w:rsidRDefault="008B3627" w:rsidP="003A3E39">
      <w:pPr>
        <w:pStyle w:val="Prrafodelista"/>
        <w:ind w:left="1134" w:right="-567" w:hanging="567"/>
        <w:contextualSpacing w:val="0"/>
        <w:rPr>
          <w:rFonts w:ascii="Bookman Old Style" w:hAnsi="Bookman Old Style" w:cs="Arial"/>
          <w:sz w:val="24"/>
          <w:szCs w:val="24"/>
        </w:rPr>
      </w:pPr>
    </w:p>
    <w:p w14:paraId="2ED6AA6D" w14:textId="4DAED9D1" w:rsidR="008B3627" w:rsidRPr="00895902" w:rsidRDefault="008B3627" w:rsidP="003A3E39">
      <w:pPr>
        <w:pStyle w:val="Prrafodelista"/>
        <w:numPr>
          <w:ilvl w:val="0"/>
          <w:numId w:val="12"/>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Coleaderos con fines de lucro…………</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40.3846</w:t>
      </w:r>
    </w:p>
    <w:p w14:paraId="7C54E884" w14:textId="77777777" w:rsidR="008B3627" w:rsidRPr="00895902" w:rsidRDefault="008B3627" w:rsidP="003A3E39">
      <w:pPr>
        <w:ind w:right="-567"/>
        <w:jc w:val="both"/>
        <w:rPr>
          <w:rFonts w:ascii="Bookman Old Style" w:hAnsi="Bookman Old Style" w:cs="Arial"/>
          <w:sz w:val="24"/>
          <w:szCs w:val="24"/>
        </w:rPr>
      </w:pPr>
    </w:p>
    <w:p w14:paraId="606916BF" w14:textId="0C2A52BD" w:rsidR="008B3627" w:rsidRPr="00895902" w:rsidRDefault="008B3627" w:rsidP="003A3E39">
      <w:pPr>
        <w:pStyle w:val="Prrafodelista"/>
        <w:numPr>
          <w:ilvl w:val="0"/>
          <w:numId w:val="12"/>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Coleaderos sin fines de lucro……….…</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10.1613</w:t>
      </w:r>
    </w:p>
    <w:p w14:paraId="3A9A94E6" w14:textId="77777777" w:rsidR="008B3627" w:rsidRPr="00895902" w:rsidRDefault="008B3627" w:rsidP="003A3E39">
      <w:pPr>
        <w:ind w:right="-567"/>
        <w:rPr>
          <w:rFonts w:ascii="Bookman Old Style" w:hAnsi="Bookman Old Style" w:cs="Arial"/>
          <w:b/>
          <w:sz w:val="24"/>
          <w:szCs w:val="24"/>
          <w:lang w:val="es-ES"/>
        </w:rPr>
      </w:pPr>
    </w:p>
    <w:p w14:paraId="574F0A87" w14:textId="77777777" w:rsidR="008B3627" w:rsidRPr="00895902" w:rsidRDefault="008B3627" w:rsidP="003A3E39">
      <w:pPr>
        <w:ind w:right="-567"/>
        <w:rPr>
          <w:rFonts w:ascii="Bookman Old Style" w:hAnsi="Bookman Old Style" w:cs="Arial"/>
          <w:b/>
          <w:sz w:val="24"/>
          <w:szCs w:val="24"/>
          <w:lang w:val="es-ES"/>
        </w:rPr>
      </w:pPr>
    </w:p>
    <w:p w14:paraId="0E53C81E" w14:textId="77777777" w:rsidR="008B3627" w:rsidRPr="00895902" w:rsidRDefault="008B3627" w:rsidP="003A3E39">
      <w:pPr>
        <w:ind w:right="-567"/>
        <w:rPr>
          <w:rFonts w:ascii="Bookman Old Style" w:hAnsi="Bookman Old Style" w:cs="Arial"/>
          <w:b/>
          <w:sz w:val="24"/>
          <w:szCs w:val="24"/>
          <w:lang w:val="es-ES"/>
        </w:rPr>
      </w:pPr>
    </w:p>
    <w:p w14:paraId="3F30F007" w14:textId="77777777" w:rsidR="008B3627" w:rsidRPr="00895902" w:rsidRDefault="008B3627" w:rsidP="003A3E39">
      <w:pPr>
        <w:ind w:right="-567"/>
        <w:jc w:val="center"/>
        <w:rPr>
          <w:rFonts w:ascii="Bookman Old Style" w:hAnsi="Bookman Old Style" w:cs="Arial"/>
          <w:b/>
          <w:sz w:val="28"/>
          <w:szCs w:val="24"/>
          <w:lang w:val="es-ES"/>
        </w:rPr>
      </w:pPr>
      <w:r w:rsidRPr="00895902">
        <w:rPr>
          <w:rFonts w:ascii="Bookman Old Style" w:hAnsi="Bookman Old Style" w:cs="Arial"/>
          <w:b/>
          <w:sz w:val="28"/>
          <w:szCs w:val="24"/>
          <w:lang w:val="es-ES"/>
        </w:rPr>
        <w:t>Sección Segunda</w:t>
      </w:r>
    </w:p>
    <w:p w14:paraId="5375212C" w14:textId="77777777" w:rsidR="008B3627" w:rsidRPr="00895902" w:rsidRDefault="008B3627" w:rsidP="003A3E39">
      <w:pPr>
        <w:ind w:right="-567"/>
        <w:jc w:val="center"/>
        <w:rPr>
          <w:rFonts w:ascii="Bookman Old Style" w:hAnsi="Bookman Old Style" w:cs="Arial"/>
          <w:b/>
          <w:sz w:val="28"/>
          <w:szCs w:val="24"/>
          <w:lang w:val="es-ES"/>
        </w:rPr>
      </w:pPr>
      <w:r w:rsidRPr="00895902">
        <w:rPr>
          <w:rFonts w:ascii="Bookman Old Style" w:hAnsi="Bookman Old Style" w:cs="Arial"/>
          <w:b/>
          <w:sz w:val="28"/>
          <w:szCs w:val="24"/>
          <w:lang w:val="es-ES"/>
        </w:rPr>
        <w:t>Fierros de Herrar</w:t>
      </w:r>
    </w:p>
    <w:p w14:paraId="4F866CA6" w14:textId="77777777" w:rsidR="008B3627" w:rsidRPr="00895902" w:rsidRDefault="008B3627" w:rsidP="003A3E39">
      <w:pPr>
        <w:ind w:right="-567"/>
        <w:rPr>
          <w:rFonts w:ascii="Bookman Old Style" w:hAnsi="Bookman Old Style" w:cs="Arial"/>
          <w:b/>
          <w:sz w:val="24"/>
          <w:szCs w:val="24"/>
        </w:rPr>
      </w:pPr>
    </w:p>
    <w:p w14:paraId="73030A12" w14:textId="77777777"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hAnsi="Bookman Old Style" w:cs="Arial"/>
          <w:b/>
          <w:sz w:val="24"/>
          <w:szCs w:val="24"/>
        </w:rPr>
        <w:t xml:space="preserve">Artículo 67. </w:t>
      </w:r>
      <w:r w:rsidRPr="00895902">
        <w:rPr>
          <w:rFonts w:ascii="Bookman Old Style" w:eastAsia="Times New Roman" w:hAnsi="Bookman Old Style" w:cs="Arial"/>
          <w:sz w:val="24"/>
          <w:szCs w:val="24"/>
        </w:rPr>
        <w:t>El fierro de herrar y señal de sangre causarán lo siguientes derechos:</w:t>
      </w:r>
    </w:p>
    <w:p w14:paraId="56A658B6" w14:textId="77777777" w:rsidR="008B3627" w:rsidRPr="00895902" w:rsidRDefault="008B3627" w:rsidP="003A3E39">
      <w:pPr>
        <w:ind w:right="-567"/>
        <w:rPr>
          <w:rFonts w:ascii="Bookman Old Style" w:hAnsi="Bookman Old Style" w:cs="Arial"/>
          <w:sz w:val="24"/>
          <w:szCs w:val="24"/>
        </w:rPr>
      </w:pPr>
    </w:p>
    <w:p w14:paraId="46A627D7" w14:textId="77777777" w:rsidR="008B3627" w:rsidRPr="00895902" w:rsidRDefault="008B3627" w:rsidP="00BB05CC">
      <w:pPr>
        <w:ind w:right="333"/>
        <w:jc w:val="right"/>
        <w:rPr>
          <w:rFonts w:ascii="Bookman Old Style" w:hAnsi="Bookman Old Style" w:cs="Arial"/>
          <w:b/>
          <w:sz w:val="24"/>
          <w:szCs w:val="24"/>
        </w:rPr>
      </w:pPr>
      <w:r w:rsidRPr="00895902">
        <w:rPr>
          <w:rFonts w:ascii="Bookman Old Style" w:hAnsi="Bookman Old Style" w:cs="Arial"/>
          <w:b/>
          <w:sz w:val="24"/>
          <w:szCs w:val="24"/>
        </w:rPr>
        <w:t>UMA diaria</w:t>
      </w:r>
    </w:p>
    <w:p w14:paraId="6F534842" w14:textId="67A05D5D" w:rsidR="008B3627" w:rsidRPr="00895902" w:rsidRDefault="008B3627" w:rsidP="003A3E39">
      <w:pPr>
        <w:pStyle w:val="Prrafodelista"/>
        <w:numPr>
          <w:ilvl w:val="0"/>
          <w:numId w:val="29"/>
        </w:numPr>
        <w:tabs>
          <w:tab w:val="clear" w:pos="1004"/>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Registro de fierro de herrar y señal de sangre</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2.4117</w:t>
      </w:r>
    </w:p>
    <w:p w14:paraId="6907EE0E" w14:textId="77777777" w:rsidR="008B3627" w:rsidRPr="00895902" w:rsidRDefault="008B3627" w:rsidP="003A3E39">
      <w:pPr>
        <w:ind w:left="1134" w:right="-567" w:hanging="567"/>
        <w:jc w:val="both"/>
        <w:rPr>
          <w:rFonts w:ascii="Bookman Old Style" w:hAnsi="Bookman Old Style" w:cs="Arial"/>
          <w:sz w:val="24"/>
          <w:szCs w:val="24"/>
        </w:rPr>
      </w:pPr>
    </w:p>
    <w:p w14:paraId="70448672" w14:textId="5FE909C9" w:rsidR="008B3627" w:rsidRPr="00895902" w:rsidRDefault="008B3627" w:rsidP="003A3E39">
      <w:pPr>
        <w:pStyle w:val="Prrafodelista"/>
        <w:numPr>
          <w:ilvl w:val="0"/>
          <w:numId w:val="29"/>
        </w:numPr>
        <w:tabs>
          <w:tab w:val="clear" w:pos="1004"/>
        </w:tabs>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Refrendo de fierro de herrar y señal de sangre</w:t>
      </w:r>
      <w:r w:rsidR="00BB05CC">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2.4117</w:t>
      </w:r>
    </w:p>
    <w:p w14:paraId="46E1CC12" w14:textId="77777777" w:rsidR="0022797C" w:rsidRDefault="0022797C" w:rsidP="003A3E39">
      <w:pPr>
        <w:ind w:right="-567"/>
        <w:jc w:val="center"/>
        <w:rPr>
          <w:rFonts w:ascii="Bookman Old Style" w:hAnsi="Bookman Old Style" w:cs="Arial"/>
          <w:b/>
          <w:sz w:val="28"/>
          <w:szCs w:val="24"/>
        </w:rPr>
      </w:pPr>
    </w:p>
    <w:p w14:paraId="4E7F76A0" w14:textId="77777777" w:rsidR="0022797C" w:rsidRDefault="0022797C" w:rsidP="003A3E39">
      <w:pPr>
        <w:ind w:right="-567"/>
        <w:jc w:val="center"/>
        <w:rPr>
          <w:rFonts w:ascii="Bookman Old Style" w:hAnsi="Bookman Old Style" w:cs="Arial"/>
          <w:b/>
          <w:sz w:val="28"/>
          <w:szCs w:val="24"/>
        </w:rPr>
      </w:pPr>
    </w:p>
    <w:p w14:paraId="33D710C2" w14:textId="77777777" w:rsidR="0022797C" w:rsidRDefault="0022797C" w:rsidP="003A3E39">
      <w:pPr>
        <w:ind w:right="-567"/>
        <w:jc w:val="center"/>
        <w:rPr>
          <w:rFonts w:ascii="Bookman Old Style" w:hAnsi="Bookman Old Style" w:cs="Arial"/>
          <w:b/>
          <w:sz w:val="28"/>
          <w:szCs w:val="24"/>
        </w:rPr>
      </w:pPr>
    </w:p>
    <w:p w14:paraId="4E10CA92" w14:textId="0AF6A9A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Tercera</w:t>
      </w:r>
    </w:p>
    <w:p w14:paraId="75381D8D"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Anuncios y Propaganda</w:t>
      </w:r>
    </w:p>
    <w:p w14:paraId="04D29440" w14:textId="77777777" w:rsidR="008B3627" w:rsidRPr="00895902" w:rsidRDefault="008B3627" w:rsidP="003A3E39">
      <w:pPr>
        <w:ind w:right="-567"/>
        <w:rPr>
          <w:rFonts w:ascii="Bookman Old Style" w:hAnsi="Bookman Old Style" w:cs="Arial"/>
          <w:b/>
          <w:sz w:val="24"/>
          <w:szCs w:val="24"/>
        </w:rPr>
      </w:pPr>
    </w:p>
    <w:p w14:paraId="1D8E0FA1" w14:textId="555E533F"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68. </w:t>
      </w:r>
      <w:r w:rsidRPr="00895902">
        <w:rPr>
          <w:rFonts w:ascii="Bookman Old Style" w:hAnsi="Bookman Old Style" w:cs="Arial"/>
          <w:sz w:val="24"/>
          <w:szCs w:val="24"/>
        </w:rPr>
        <w:t xml:space="preserve">Por la expedición de permisos para la colocación de anuncios de publicidad se aplicarán para el ejercicio </w:t>
      </w:r>
      <w:r w:rsidRPr="00895902">
        <w:rPr>
          <w:rFonts w:ascii="Bookman Old Style" w:hAnsi="Bookman Old Style" w:cs="Arial"/>
          <w:bCs/>
          <w:sz w:val="24"/>
          <w:szCs w:val="24"/>
        </w:rPr>
        <w:t>202</w:t>
      </w:r>
      <w:r w:rsidR="00D132B2" w:rsidRPr="00895902">
        <w:rPr>
          <w:rFonts w:ascii="Bookman Old Style" w:hAnsi="Bookman Old Style" w:cs="Arial"/>
          <w:bCs/>
          <w:sz w:val="24"/>
          <w:szCs w:val="24"/>
        </w:rPr>
        <w:t>6</w:t>
      </w:r>
      <w:r w:rsidRPr="00895902">
        <w:rPr>
          <w:rFonts w:ascii="Bookman Old Style" w:hAnsi="Bookman Old Style" w:cs="Arial"/>
          <w:sz w:val="24"/>
          <w:szCs w:val="24"/>
        </w:rPr>
        <w:t>, las siguientes tarifas en Unidades de Medida y Actualización diaria:</w:t>
      </w:r>
    </w:p>
    <w:p w14:paraId="6DFA45B0" w14:textId="77777777" w:rsidR="008B3627" w:rsidRPr="00895902" w:rsidRDefault="008B3627" w:rsidP="003A3E39">
      <w:pPr>
        <w:ind w:right="-567"/>
        <w:jc w:val="both"/>
        <w:rPr>
          <w:rFonts w:ascii="Bookman Old Style" w:hAnsi="Bookman Old Style" w:cs="Arial"/>
          <w:sz w:val="24"/>
          <w:szCs w:val="24"/>
        </w:rPr>
      </w:pPr>
    </w:p>
    <w:p w14:paraId="3550659A" w14:textId="77777777" w:rsidR="008B3627" w:rsidRPr="00895902" w:rsidRDefault="008B3627" w:rsidP="003A3E39">
      <w:pPr>
        <w:pStyle w:val="Prrafodelista"/>
        <w:numPr>
          <w:ilvl w:val="0"/>
          <w:numId w:val="13"/>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Para la fijación de anuncios comerciales permanentes en tableros, cuadros, fachadas, azoteas, terrenos baldíos bardas, lienzos charros, palenques, estadios, plaza de toros, gimnasios, etcétera, mediante un pago anual de acuerdo a lo siguiente:</w:t>
      </w:r>
    </w:p>
    <w:p w14:paraId="685697BD" w14:textId="77777777" w:rsidR="008B3627" w:rsidRPr="00895902" w:rsidRDefault="008B3627" w:rsidP="003A3E39">
      <w:pPr>
        <w:ind w:left="1134" w:right="-567" w:hanging="567"/>
        <w:jc w:val="both"/>
        <w:rPr>
          <w:rFonts w:ascii="Bookman Old Style" w:hAnsi="Bookman Old Style" w:cs="Arial"/>
          <w:sz w:val="24"/>
          <w:szCs w:val="24"/>
        </w:rPr>
      </w:pPr>
    </w:p>
    <w:p w14:paraId="5D0822D9" w14:textId="5AC4656A" w:rsidR="008B3627" w:rsidRPr="00895902" w:rsidRDefault="008B3627" w:rsidP="003A3E39">
      <w:pPr>
        <w:pStyle w:val="Prrafodelista"/>
        <w:numPr>
          <w:ilvl w:val="0"/>
          <w:numId w:val="54"/>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Para bebidas con contenido de alcohol y cigarrillos…………………………………</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12.2064</w:t>
      </w:r>
    </w:p>
    <w:p w14:paraId="1C2DBBF8" w14:textId="77777777" w:rsidR="008B3627" w:rsidRPr="00895902" w:rsidRDefault="008B3627" w:rsidP="003A3E39">
      <w:pPr>
        <w:ind w:left="1701" w:right="-567" w:firstLine="567"/>
        <w:jc w:val="both"/>
        <w:rPr>
          <w:rFonts w:ascii="Bookman Old Style" w:hAnsi="Bookman Old Style" w:cs="Arial"/>
          <w:sz w:val="24"/>
          <w:szCs w:val="24"/>
        </w:rPr>
      </w:pPr>
      <w:r w:rsidRPr="00895902">
        <w:rPr>
          <w:rFonts w:ascii="Bookman Old Style" w:hAnsi="Bookman Old Style" w:cs="Arial"/>
          <w:sz w:val="24"/>
          <w:szCs w:val="24"/>
        </w:rPr>
        <w:tab/>
      </w:r>
    </w:p>
    <w:p w14:paraId="2190EA78" w14:textId="12D6DFD3" w:rsidR="008B3627" w:rsidRPr="00895902" w:rsidRDefault="008B3627" w:rsidP="003A3E39">
      <w:pPr>
        <w:ind w:left="1701" w:right="-567" w:firstLine="567"/>
        <w:jc w:val="both"/>
        <w:rPr>
          <w:rFonts w:ascii="Bookman Old Style" w:hAnsi="Bookman Old Style" w:cs="Arial"/>
          <w:sz w:val="24"/>
          <w:szCs w:val="24"/>
        </w:rPr>
      </w:pPr>
      <w:r w:rsidRPr="00895902">
        <w:rPr>
          <w:rFonts w:ascii="Bookman Old Style" w:hAnsi="Bookman Old Style" w:cs="Arial"/>
          <w:sz w:val="24"/>
          <w:szCs w:val="24"/>
        </w:rPr>
        <w:t>Independientemente de que por cada metro cuadrado deberá aplicarse.....................</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1.2166</w:t>
      </w:r>
    </w:p>
    <w:p w14:paraId="4F7FBB1C" w14:textId="77777777" w:rsidR="008B3627" w:rsidRPr="00895902" w:rsidRDefault="008B3627" w:rsidP="003A3E39">
      <w:pPr>
        <w:ind w:left="1701" w:right="-567" w:hanging="567"/>
        <w:jc w:val="both"/>
        <w:rPr>
          <w:rFonts w:ascii="Bookman Old Style" w:hAnsi="Bookman Old Style" w:cs="Arial"/>
          <w:sz w:val="24"/>
          <w:szCs w:val="24"/>
        </w:rPr>
      </w:pPr>
    </w:p>
    <w:p w14:paraId="7239FFE1" w14:textId="3F1CE210" w:rsidR="008B3627" w:rsidRPr="00895902" w:rsidRDefault="008B3627" w:rsidP="003A3E39">
      <w:pPr>
        <w:pStyle w:val="Prrafodelista"/>
        <w:numPr>
          <w:ilvl w:val="0"/>
          <w:numId w:val="54"/>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Para refrescos embotellados y productos enlatados…………………………</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8.1930</w:t>
      </w:r>
    </w:p>
    <w:p w14:paraId="361A4B5B" w14:textId="77777777" w:rsidR="008B3627" w:rsidRPr="00895902" w:rsidRDefault="008B3627" w:rsidP="003A3E39">
      <w:pPr>
        <w:ind w:left="1701" w:right="-567" w:firstLine="567"/>
        <w:jc w:val="both"/>
        <w:rPr>
          <w:rFonts w:ascii="Bookman Old Style" w:hAnsi="Bookman Old Style" w:cs="Arial"/>
          <w:sz w:val="24"/>
          <w:szCs w:val="24"/>
        </w:rPr>
      </w:pPr>
      <w:r w:rsidRPr="00895902">
        <w:rPr>
          <w:rFonts w:ascii="Bookman Old Style" w:hAnsi="Bookman Old Style" w:cs="Arial"/>
          <w:sz w:val="24"/>
          <w:szCs w:val="24"/>
        </w:rPr>
        <w:tab/>
      </w:r>
    </w:p>
    <w:p w14:paraId="29C9BC33" w14:textId="5C720F30" w:rsidR="008B3627" w:rsidRPr="00895902" w:rsidRDefault="008B3627" w:rsidP="003A3E39">
      <w:pPr>
        <w:ind w:left="1701" w:right="-567" w:firstLine="567"/>
        <w:jc w:val="both"/>
        <w:rPr>
          <w:rFonts w:ascii="Bookman Old Style" w:hAnsi="Bookman Old Style" w:cs="Arial"/>
          <w:sz w:val="24"/>
          <w:szCs w:val="24"/>
        </w:rPr>
      </w:pPr>
      <w:r w:rsidRPr="00895902">
        <w:rPr>
          <w:rFonts w:ascii="Bookman Old Style" w:hAnsi="Bookman Old Style" w:cs="Arial"/>
          <w:sz w:val="24"/>
          <w:szCs w:val="24"/>
        </w:rPr>
        <w:t>Independientemente de que por cada metro cuadrado deberá aplicarse.........</w:t>
      </w:r>
      <w:r w:rsidR="00D75927" w:rsidRPr="00895902">
        <w:rPr>
          <w:rFonts w:ascii="Bookman Old Style" w:hAnsi="Bookman Old Style" w:cs="Arial"/>
          <w:sz w:val="24"/>
          <w:szCs w:val="24"/>
        </w:rPr>
        <w:t>........</w:t>
      </w:r>
      <w:r w:rsidR="00BB05CC">
        <w:rPr>
          <w:rFonts w:ascii="Bookman Old Style" w:hAnsi="Bookman Old Style" w:cs="Arial"/>
          <w:sz w:val="24"/>
          <w:szCs w:val="24"/>
        </w:rPr>
        <w:t>..................................</w:t>
      </w:r>
      <w:r w:rsidR="00D75927" w:rsidRPr="00895902">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0.7519</w:t>
      </w:r>
    </w:p>
    <w:p w14:paraId="3B45B7B6" w14:textId="77777777" w:rsidR="008B3627" w:rsidRPr="00895902" w:rsidRDefault="008B3627" w:rsidP="003A3E39">
      <w:pPr>
        <w:ind w:left="1701" w:right="-567" w:hanging="567"/>
        <w:jc w:val="both"/>
        <w:rPr>
          <w:rFonts w:ascii="Bookman Old Style" w:hAnsi="Bookman Old Style" w:cs="Arial"/>
          <w:sz w:val="24"/>
          <w:szCs w:val="24"/>
        </w:rPr>
      </w:pPr>
    </w:p>
    <w:p w14:paraId="7CA58A05" w14:textId="34039D6D" w:rsidR="008B3627" w:rsidRPr="00895902" w:rsidRDefault="008B3627" w:rsidP="003A3E39">
      <w:pPr>
        <w:pStyle w:val="Prrafodelista"/>
        <w:numPr>
          <w:ilvl w:val="0"/>
          <w:numId w:val="54"/>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Para otros productos y servicios…</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5.0000</w:t>
      </w:r>
    </w:p>
    <w:p w14:paraId="75ACD7E7" w14:textId="77777777" w:rsidR="008B3627" w:rsidRPr="00895902" w:rsidRDefault="008B3627" w:rsidP="003A3E39">
      <w:pPr>
        <w:ind w:left="1701" w:right="-567" w:firstLine="567"/>
        <w:jc w:val="both"/>
        <w:rPr>
          <w:rFonts w:ascii="Bookman Old Style" w:hAnsi="Bookman Old Style" w:cs="Arial"/>
          <w:sz w:val="24"/>
          <w:szCs w:val="24"/>
        </w:rPr>
      </w:pPr>
      <w:r w:rsidRPr="00895902">
        <w:rPr>
          <w:rFonts w:ascii="Bookman Old Style" w:hAnsi="Bookman Old Style" w:cs="Arial"/>
          <w:sz w:val="24"/>
          <w:szCs w:val="24"/>
        </w:rPr>
        <w:tab/>
      </w:r>
    </w:p>
    <w:p w14:paraId="02E39CF4" w14:textId="2B550C89" w:rsidR="008B3627" w:rsidRPr="00895902" w:rsidRDefault="008B3627" w:rsidP="003A3E39">
      <w:pPr>
        <w:ind w:left="1701" w:right="-567" w:firstLine="567"/>
        <w:jc w:val="both"/>
        <w:rPr>
          <w:rFonts w:ascii="Bookman Old Style" w:hAnsi="Bookman Old Style" w:cs="Arial"/>
          <w:sz w:val="24"/>
          <w:szCs w:val="24"/>
        </w:rPr>
      </w:pPr>
      <w:r w:rsidRPr="00895902">
        <w:rPr>
          <w:rFonts w:ascii="Bookman Old Style" w:hAnsi="Bookman Old Style" w:cs="Arial"/>
          <w:sz w:val="24"/>
          <w:szCs w:val="24"/>
        </w:rPr>
        <w:tab/>
        <w:t>Independientemente de que por cada metro cuadrado deberá aplicarse............</w:t>
      </w:r>
      <w:r w:rsidR="00D75927" w:rsidRPr="00895902">
        <w:rPr>
          <w:rFonts w:ascii="Bookman Old Style" w:hAnsi="Bookman Old Style" w:cs="Arial"/>
          <w:sz w:val="24"/>
          <w:szCs w:val="24"/>
        </w:rPr>
        <w:t>....</w:t>
      </w:r>
      <w:r w:rsidRPr="00895902">
        <w:rPr>
          <w:rFonts w:ascii="Bookman Old Style" w:hAnsi="Bookman Old Style" w:cs="Arial"/>
          <w:sz w:val="24"/>
          <w:szCs w:val="24"/>
        </w:rPr>
        <w:t>.</w:t>
      </w:r>
      <w:r w:rsidR="00BB05C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0.5000</w:t>
      </w:r>
    </w:p>
    <w:p w14:paraId="7108DCA2" w14:textId="77777777" w:rsidR="008B3627" w:rsidRPr="00895902" w:rsidRDefault="008B3627" w:rsidP="003A3E39">
      <w:pPr>
        <w:pStyle w:val="Prrafodelista"/>
        <w:ind w:left="1134" w:right="-567" w:firstLine="567"/>
        <w:contextualSpacing w:val="0"/>
        <w:jc w:val="both"/>
        <w:rPr>
          <w:rFonts w:ascii="Bookman Old Style" w:hAnsi="Bookman Old Style" w:cs="Arial"/>
          <w:sz w:val="24"/>
          <w:szCs w:val="24"/>
        </w:rPr>
      </w:pPr>
    </w:p>
    <w:p w14:paraId="7C052232" w14:textId="5206D4B7" w:rsidR="008B3627" w:rsidRPr="00895902" w:rsidRDefault="008B3627" w:rsidP="003A3E39">
      <w:pPr>
        <w:pStyle w:val="Prrafodelista"/>
        <w:ind w:left="1134" w:right="-567" w:firstLine="567"/>
        <w:contextualSpacing w:val="0"/>
        <w:jc w:val="both"/>
        <w:rPr>
          <w:rFonts w:ascii="Bookman Old Style" w:hAnsi="Bookman Old Style" w:cs="Arial"/>
          <w:sz w:val="24"/>
          <w:szCs w:val="24"/>
        </w:rPr>
      </w:pPr>
      <w:r w:rsidRPr="00895902">
        <w:rPr>
          <w:rFonts w:ascii="Bookman Old Style" w:hAnsi="Bookman Old Style" w:cs="Arial"/>
          <w:sz w:val="24"/>
          <w:szCs w:val="24"/>
        </w:rPr>
        <w:t>Los anuncios comerciales que se instalen temporalmente por el término que no exceda de 30 días, pagarán…</w:t>
      </w:r>
      <w:r w:rsidR="00520686" w:rsidRPr="00895902">
        <w:rPr>
          <w:rFonts w:ascii="Bookman Old Style" w:hAnsi="Bookman Old Style" w:cs="Arial"/>
          <w:sz w:val="24"/>
          <w:szCs w:val="24"/>
        </w:rPr>
        <w:t>…………………………</w:t>
      </w:r>
      <w:r w:rsidR="00BB05CC">
        <w:rPr>
          <w:rFonts w:ascii="Bookman Old Style" w:hAnsi="Bookman Old Style" w:cs="Arial"/>
          <w:sz w:val="24"/>
          <w:szCs w:val="24"/>
        </w:rPr>
        <w:t>………</w:t>
      </w:r>
      <w:r w:rsidR="00520686" w:rsidRPr="00895902">
        <w:rPr>
          <w:rFonts w:ascii="Bookman Old Style" w:hAnsi="Bookman Old Style" w:cs="Arial"/>
          <w:sz w:val="24"/>
          <w:szCs w:val="24"/>
        </w:rPr>
        <w:t>……………….</w:t>
      </w:r>
      <w:r w:rsidR="00F10C0C"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2.4255</w:t>
      </w:r>
    </w:p>
    <w:p w14:paraId="6BFDC5EF" w14:textId="77777777" w:rsidR="008B3627" w:rsidRPr="00895902" w:rsidRDefault="008B3627" w:rsidP="003A3E39">
      <w:pPr>
        <w:ind w:left="1134" w:right="-567" w:hanging="567"/>
        <w:jc w:val="both"/>
        <w:rPr>
          <w:rFonts w:ascii="Bookman Old Style" w:hAnsi="Bookman Old Style" w:cs="Arial"/>
          <w:sz w:val="24"/>
          <w:szCs w:val="24"/>
        </w:rPr>
      </w:pPr>
    </w:p>
    <w:p w14:paraId="019F3FB7" w14:textId="41BAEEBD" w:rsidR="008B3627" w:rsidRPr="00895902" w:rsidRDefault="008B3627" w:rsidP="003A3E39">
      <w:pPr>
        <w:pStyle w:val="Prrafodelista"/>
        <w:numPr>
          <w:ilvl w:val="0"/>
          <w:numId w:val="13"/>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La propaganda por medio de equipos electrónicos ambulantes o estacionarios, distintos a la concesión comercial de radio y televisión, hasta por 30 días:………..................</w:t>
      </w:r>
      <w:r w:rsidR="00520686" w:rsidRPr="00895902">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0.8807</w:t>
      </w:r>
    </w:p>
    <w:p w14:paraId="555BF385" w14:textId="77777777" w:rsidR="008B3627" w:rsidRPr="00895902" w:rsidRDefault="008B3627" w:rsidP="003A3E39">
      <w:pPr>
        <w:ind w:left="1134" w:right="-567"/>
        <w:jc w:val="both"/>
        <w:rPr>
          <w:rFonts w:ascii="Bookman Old Style" w:hAnsi="Bookman Old Style" w:cs="Arial"/>
          <w:sz w:val="24"/>
          <w:szCs w:val="24"/>
        </w:rPr>
      </w:pPr>
    </w:p>
    <w:p w14:paraId="439A1D51" w14:textId="77777777" w:rsidR="008B3627" w:rsidRPr="00895902" w:rsidRDefault="008B3627" w:rsidP="003A3E39">
      <w:pPr>
        <w:ind w:left="1134" w:right="-567" w:firstLine="567"/>
        <w:jc w:val="both"/>
        <w:rPr>
          <w:rFonts w:ascii="Bookman Old Style" w:hAnsi="Bookman Old Style" w:cs="Arial"/>
          <w:sz w:val="24"/>
          <w:szCs w:val="24"/>
        </w:rPr>
      </w:pPr>
      <w:r w:rsidRPr="00895902">
        <w:rPr>
          <w:rFonts w:ascii="Bookman Old Style" w:hAnsi="Bookman Old Style" w:cs="Arial"/>
          <w:sz w:val="24"/>
          <w:szCs w:val="24"/>
        </w:rPr>
        <w:t>Con excepción de los que son inherentes a las actividades de los partidos políticos registrados;</w:t>
      </w:r>
    </w:p>
    <w:p w14:paraId="0A63963A" w14:textId="77777777" w:rsidR="008B3627" w:rsidRPr="00895902" w:rsidRDefault="008B3627" w:rsidP="003A3E39">
      <w:pPr>
        <w:ind w:left="1134" w:right="-567" w:hanging="567"/>
        <w:jc w:val="both"/>
        <w:rPr>
          <w:rFonts w:ascii="Bookman Old Style" w:hAnsi="Bookman Old Style" w:cs="Arial"/>
          <w:sz w:val="24"/>
          <w:szCs w:val="24"/>
        </w:rPr>
      </w:pPr>
    </w:p>
    <w:p w14:paraId="2986F4D5" w14:textId="61CC220B" w:rsidR="008B3627" w:rsidRPr="00895902" w:rsidRDefault="008B3627" w:rsidP="003A3E39">
      <w:pPr>
        <w:pStyle w:val="Prrafodelista"/>
        <w:numPr>
          <w:ilvl w:val="0"/>
          <w:numId w:val="13"/>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lastRenderedPageBreak/>
        <w:t>Los anuncios en carteleras municipales fijas o móviles pagarán por día:..........................</w:t>
      </w:r>
      <w:r w:rsidR="00D75927" w:rsidRPr="00895902">
        <w:rPr>
          <w:rFonts w:ascii="Bookman Old Style" w:hAnsi="Bookman Old Style" w:cs="Arial"/>
          <w:sz w:val="24"/>
          <w:szCs w:val="24"/>
        </w:rPr>
        <w:t>.........</w:t>
      </w:r>
      <w:r w:rsidR="00BB05CC">
        <w:rPr>
          <w:rFonts w:ascii="Bookman Old Style" w:hAnsi="Bookman Old Style" w:cs="Arial"/>
          <w:sz w:val="24"/>
          <w:szCs w:val="24"/>
        </w:rPr>
        <w:t>.......................</w:t>
      </w:r>
      <w:r w:rsidR="00D75927" w:rsidRPr="00895902">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0.1145</w:t>
      </w:r>
    </w:p>
    <w:p w14:paraId="396B46FA" w14:textId="77777777" w:rsidR="008B3627" w:rsidRPr="00895902" w:rsidRDefault="008B3627" w:rsidP="003A3E39">
      <w:pPr>
        <w:ind w:left="1134" w:right="-567"/>
        <w:jc w:val="both"/>
        <w:rPr>
          <w:rFonts w:ascii="Bookman Old Style" w:hAnsi="Bookman Old Style" w:cs="Arial"/>
          <w:sz w:val="24"/>
          <w:szCs w:val="24"/>
        </w:rPr>
      </w:pPr>
    </w:p>
    <w:p w14:paraId="638EB61E" w14:textId="77777777" w:rsidR="008B3627" w:rsidRPr="00895902" w:rsidRDefault="008B3627" w:rsidP="003A3E39">
      <w:pPr>
        <w:ind w:left="1134" w:right="-567" w:firstLine="567"/>
        <w:jc w:val="both"/>
        <w:rPr>
          <w:rFonts w:ascii="Bookman Old Style" w:hAnsi="Bookman Old Style" w:cs="Arial"/>
          <w:sz w:val="24"/>
          <w:szCs w:val="24"/>
        </w:rPr>
      </w:pPr>
      <w:r w:rsidRPr="00895902">
        <w:rPr>
          <w:rFonts w:ascii="Bookman Old Style" w:hAnsi="Bookman Old Style" w:cs="Arial"/>
          <w:sz w:val="24"/>
          <w:szCs w:val="24"/>
        </w:rPr>
        <w:t>Con excepción de los que son inherentes a las actividades de los partidos políticos registrados, y</w:t>
      </w:r>
    </w:p>
    <w:p w14:paraId="74ED79CE" w14:textId="77777777" w:rsidR="008B3627" w:rsidRPr="00895902" w:rsidRDefault="008B3627" w:rsidP="003A3E39">
      <w:pPr>
        <w:ind w:left="1134" w:right="-567" w:hanging="567"/>
        <w:jc w:val="both"/>
        <w:rPr>
          <w:rFonts w:ascii="Bookman Old Style" w:hAnsi="Bookman Old Style" w:cs="Arial"/>
          <w:sz w:val="24"/>
          <w:szCs w:val="24"/>
        </w:rPr>
      </w:pPr>
    </w:p>
    <w:p w14:paraId="5566DD07" w14:textId="2136A30F" w:rsidR="008B3627" w:rsidRPr="00895902" w:rsidRDefault="008B3627" w:rsidP="003A3E39">
      <w:pPr>
        <w:pStyle w:val="Prrafodelista"/>
        <w:numPr>
          <w:ilvl w:val="0"/>
          <w:numId w:val="13"/>
        </w:numPr>
        <w:ind w:left="1134"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La propaganda que utilicen personas físicas o morales, a través de volantes de mano, por evento pagarán:………………………………</w:t>
      </w:r>
      <w:r w:rsidR="00BB05CC">
        <w:rPr>
          <w:rFonts w:ascii="Bookman Old Style" w:hAnsi="Bookman Old Style" w:cs="Arial"/>
          <w:sz w:val="24"/>
          <w:szCs w:val="24"/>
        </w:rPr>
        <w:t>……</w:t>
      </w:r>
      <w:r w:rsidR="00520686" w:rsidRPr="00895902">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0.3512</w:t>
      </w:r>
    </w:p>
    <w:p w14:paraId="663A45DC" w14:textId="77777777" w:rsidR="008B3627" w:rsidRPr="00895902" w:rsidRDefault="008B3627" w:rsidP="003A3E39">
      <w:pPr>
        <w:ind w:left="1134" w:right="-567"/>
        <w:jc w:val="both"/>
        <w:rPr>
          <w:rFonts w:ascii="Bookman Old Style" w:hAnsi="Bookman Old Style" w:cs="Arial"/>
          <w:sz w:val="24"/>
          <w:szCs w:val="24"/>
        </w:rPr>
      </w:pPr>
    </w:p>
    <w:p w14:paraId="6496ED79" w14:textId="2CED4667" w:rsidR="008B3627" w:rsidRPr="00895902" w:rsidRDefault="008B3627" w:rsidP="003A3E39">
      <w:pPr>
        <w:ind w:left="1134" w:right="-567" w:firstLine="567"/>
        <w:jc w:val="both"/>
        <w:rPr>
          <w:rFonts w:ascii="Bookman Old Style" w:hAnsi="Bookman Old Style" w:cs="Arial"/>
          <w:sz w:val="24"/>
          <w:szCs w:val="24"/>
        </w:rPr>
      </w:pPr>
      <w:r w:rsidRPr="00895902">
        <w:rPr>
          <w:rFonts w:ascii="Bookman Old Style" w:hAnsi="Bookman Old Style" w:cs="Arial"/>
          <w:sz w:val="24"/>
          <w:szCs w:val="24"/>
        </w:rPr>
        <w:t>Con excepción de los que son inherentes a las actividades de los partidos políticos registrados.</w:t>
      </w:r>
    </w:p>
    <w:p w14:paraId="54AEC6AD" w14:textId="5008B92F" w:rsidR="00BB05CC" w:rsidRDefault="00BB05CC" w:rsidP="003A3E39">
      <w:pPr>
        <w:ind w:left="1134" w:right="-567" w:firstLine="567"/>
        <w:jc w:val="both"/>
        <w:rPr>
          <w:rFonts w:ascii="Bookman Old Style" w:hAnsi="Bookman Old Style" w:cs="Arial"/>
          <w:sz w:val="24"/>
          <w:szCs w:val="24"/>
        </w:rPr>
      </w:pPr>
    </w:p>
    <w:p w14:paraId="79B50DD9" w14:textId="77777777" w:rsidR="00BB05CC" w:rsidRPr="00895902" w:rsidRDefault="00BB05CC" w:rsidP="003A3E39">
      <w:pPr>
        <w:ind w:left="1134" w:right="-567" w:firstLine="567"/>
        <w:jc w:val="both"/>
        <w:rPr>
          <w:rFonts w:ascii="Bookman Old Style" w:hAnsi="Bookman Old Style" w:cs="Arial"/>
          <w:sz w:val="24"/>
          <w:szCs w:val="24"/>
        </w:rPr>
      </w:pPr>
    </w:p>
    <w:p w14:paraId="17595F04" w14:textId="77777777" w:rsidR="00F10C0C" w:rsidRPr="00895902" w:rsidRDefault="00F10C0C" w:rsidP="003A3E39">
      <w:pPr>
        <w:ind w:right="-567"/>
        <w:jc w:val="both"/>
        <w:rPr>
          <w:rFonts w:ascii="Bookman Old Style" w:hAnsi="Bookman Old Style" w:cs="Arial"/>
          <w:sz w:val="24"/>
          <w:szCs w:val="24"/>
        </w:rPr>
      </w:pPr>
    </w:p>
    <w:p w14:paraId="2A7832AA"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TÍTULO CUARTO</w:t>
      </w:r>
    </w:p>
    <w:p w14:paraId="603C7727"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PRODUCTOS DE TIPO CORRIENTE</w:t>
      </w:r>
    </w:p>
    <w:p w14:paraId="0AB3F361" w14:textId="77777777" w:rsidR="008B3627" w:rsidRPr="00895902" w:rsidRDefault="008B3627" w:rsidP="003A3E39">
      <w:pPr>
        <w:ind w:right="-567"/>
        <w:jc w:val="center"/>
        <w:rPr>
          <w:rFonts w:ascii="Bookman Old Style" w:hAnsi="Bookman Old Style" w:cs="Arial"/>
          <w:b/>
          <w:sz w:val="28"/>
          <w:szCs w:val="24"/>
        </w:rPr>
      </w:pPr>
    </w:p>
    <w:p w14:paraId="348C8C68" w14:textId="77777777" w:rsidR="008B3627" w:rsidRPr="00895902" w:rsidRDefault="008B3627" w:rsidP="003A3E39">
      <w:pPr>
        <w:ind w:right="-567"/>
        <w:jc w:val="center"/>
        <w:rPr>
          <w:rFonts w:ascii="Bookman Old Style" w:hAnsi="Bookman Old Style" w:cs="Arial"/>
          <w:b/>
          <w:sz w:val="28"/>
          <w:szCs w:val="24"/>
        </w:rPr>
      </w:pPr>
    </w:p>
    <w:p w14:paraId="0EF34627"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CAPÍTULO I</w:t>
      </w:r>
    </w:p>
    <w:p w14:paraId="25D70DE0"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PRODUCTOS DERIVADOS DEL USO Y APROVECHAMIENTO DE BIENES NO SUJETOS A RÉGIMEN DE DOMINIO PÚBLICO</w:t>
      </w:r>
    </w:p>
    <w:p w14:paraId="463C1DB2" w14:textId="77777777" w:rsidR="008B3627" w:rsidRPr="00895902" w:rsidRDefault="008B3627" w:rsidP="003A3E39">
      <w:pPr>
        <w:ind w:right="-567"/>
        <w:jc w:val="center"/>
        <w:rPr>
          <w:rFonts w:ascii="Bookman Old Style" w:hAnsi="Bookman Old Style" w:cs="Arial"/>
          <w:b/>
          <w:sz w:val="28"/>
          <w:szCs w:val="24"/>
        </w:rPr>
      </w:pPr>
    </w:p>
    <w:p w14:paraId="0B4C0EE8"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Primera</w:t>
      </w:r>
    </w:p>
    <w:p w14:paraId="7FE49A91"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Arrendamiento</w:t>
      </w:r>
    </w:p>
    <w:p w14:paraId="000AA70A" w14:textId="77777777" w:rsidR="008B3627" w:rsidRPr="00895902" w:rsidRDefault="008B3627" w:rsidP="003A3E39">
      <w:pPr>
        <w:ind w:right="-567"/>
        <w:rPr>
          <w:rFonts w:ascii="Bookman Old Style" w:hAnsi="Bookman Old Style" w:cs="Arial"/>
          <w:b/>
          <w:sz w:val="24"/>
          <w:szCs w:val="24"/>
        </w:rPr>
      </w:pPr>
    </w:p>
    <w:p w14:paraId="33B6CF93"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69. </w:t>
      </w:r>
      <w:r w:rsidRPr="00895902">
        <w:rPr>
          <w:rFonts w:ascii="Bookman Old Style" w:hAnsi="Bookman Old Style" w:cs="Arial"/>
          <w:sz w:val="24"/>
          <w:szCs w:val="24"/>
        </w:rPr>
        <w:t>Los ingresos derivados de arrendamientos, adjudicaciones, explotación, uso y aprovechamiento de bienes muebles e inmuebles propiedad del Municipio, conforme a lo estipulado en las concesiones, contratos, convenios y disposiciones legales relativas.</w:t>
      </w:r>
    </w:p>
    <w:p w14:paraId="074602F0" w14:textId="2E4178B9" w:rsidR="008B3627" w:rsidRDefault="008B3627" w:rsidP="003A3E39">
      <w:pPr>
        <w:pStyle w:val="Prrafodelista"/>
        <w:ind w:left="0" w:right="-567"/>
        <w:contextualSpacing w:val="0"/>
        <w:jc w:val="center"/>
        <w:rPr>
          <w:rFonts w:ascii="Bookman Old Style" w:hAnsi="Bookman Old Style" w:cs="Arial"/>
          <w:b/>
          <w:sz w:val="24"/>
          <w:szCs w:val="24"/>
        </w:rPr>
      </w:pPr>
    </w:p>
    <w:p w14:paraId="20C11758" w14:textId="77777777" w:rsidR="00F111EC" w:rsidRDefault="00F111EC" w:rsidP="003A3E39">
      <w:pPr>
        <w:pStyle w:val="Prrafodelista"/>
        <w:ind w:left="0" w:right="-567"/>
        <w:contextualSpacing w:val="0"/>
        <w:jc w:val="center"/>
        <w:rPr>
          <w:rFonts w:ascii="Bookman Old Style" w:hAnsi="Bookman Old Style" w:cs="Arial"/>
          <w:b/>
          <w:sz w:val="24"/>
          <w:szCs w:val="24"/>
        </w:rPr>
      </w:pPr>
    </w:p>
    <w:p w14:paraId="1C85E6EB" w14:textId="77777777" w:rsidR="0022797C" w:rsidRPr="00895902" w:rsidRDefault="0022797C" w:rsidP="003A3E39">
      <w:pPr>
        <w:pStyle w:val="Prrafodelista"/>
        <w:ind w:left="0" w:right="-567"/>
        <w:contextualSpacing w:val="0"/>
        <w:jc w:val="center"/>
        <w:rPr>
          <w:rFonts w:ascii="Bookman Old Style" w:hAnsi="Bookman Old Style" w:cs="Arial"/>
          <w:b/>
          <w:sz w:val="24"/>
          <w:szCs w:val="24"/>
        </w:rPr>
      </w:pPr>
    </w:p>
    <w:p w14:paraId="198FD347" w14:textId="77777777" w:rsidR="008B3627" w:rsidRPr="00895902" w:rsidRDefault="008B3627" w:rsidP="003A3E39">
      <w:pPr>
        <w:pStyle w:val="Prrafodelista"/>
        <w:ind w:left="0" w:right="-567"/>
        <w:contextualSpacing w:val="0"/>
        <w:jc w:val="center"/>
        <w:rPr>
          <w:rFonts w:ascii="Bookman Old Style" w:hAnsi="Bookman Old Style" w:cs="Arial"/>
          <w:b/>
          <w:sz w:val="28"/>
          <w:szCs w:val="24"/>
        </w:rPr>
      </w:pPr>
      <w:r w:rsidRPr="00895902">
        <w:rPr>
          <w:rFonts w:ascii="Bookman Old Style" w:hAnsi="Bookman Old Style" w:cs="Arial"/>
          <w:b/>
          <w:sz w:val="28"/>
          <w:szCs w:val="24"/>
        </w:rPr>
        <w:t>Sección Segunda</w:t>
      </w:r>
    </w:p>
    <w:p w14:paraId="3DA8FA13" w14:textId="77777777" w:rsidR="008B3627" w:rsidRPr="00895902" w:rsidRDefault="008B3627" w:rsidP="003A3E39">
      <w:pPr>
        <w:pStyle w:val="Prrafodelista"/>
        <w:ind w:left="0" w:right="-567"/>
        <w:contextualSpacing w:val="0"/>
        <w:jc w:val="center"/>
        <w:rPr>
          <w:rFonts w:ascii="Bookman Old Style" w:hAnsi="Bookman Old Style" w:cs="Arial"/>
          <w:b/>
          <w:sz w:val="24"/>
          <w:szCs w:val="24"/>
        </w:rPr>
      </w:pPr>
      <w:r w:rsidRPr="00895902">
        <w:rPr>
          <w:rFonts w:ascii="Bookman Old Style" w:hAnsi="Bookman Old Style" w:cs="Arial"/>
          <w:b/>
          <w:sz w:val="28"/>
          <w:szCs w:val="24"/>
        </w:rPr>
        <w:t>Uso de Bienes</w:t>
      </w:r>
    </w:p>
    <w:p w14:paraId="168E75FC" w14:textId="77777777" w:rsidR="008B3627" w:rsidRPr="00895902" w:rsidRDefault="008B3627" w:rsidP="003A3E39">
      <w:pPr>
        <w:pStyle w:val="Prrafodelista"/>
        <w:ind w:left="0" w:right="-567"/>
        <w:contextualSpacing w:val="0"/>
        <w:jc w:val="center"/>
        <w:rPr>
          <w:rFonts w:ascii="Bookman Old Style" w:hAnsi="Bookman Old Style" w:cs="Arial"/>
          <w:b/>
          <w:sz w:val="24"/>
          <w:szCs w:val="24"/>
        </w:rPr>
      </w:pPr>
    </w:p>
    <w:p w14:paraId="7250F82B"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70. </w:t>
      </w:r>
      <w:r w:rsidRPr="00895902">
        <w:rPr>
          <w:rFonts w:ascii="Bookman Old Style" w:hAnsi="Bookman Old Style" w:cs="Arial"/>
          <w:sz w:val="24"/>
          <w:szCs w:val="24"/>
        </w:rPr>
        <w:t>El Ayuntamiento por conducto de la Tesorería, podrá celebrar convenio con los particulares para el uso de la vía pública como estacionamiento, previa la anuencia de los propietarios o poseedores de las fincas colindantes con ésta y del peritaje técnico de vialidad.</w:t>
      </w:r>
    </w:p>
    <w:p w14:paraId="442B1338" w14:textId="438D307F" w:rsidR="00895902" w:rsidRPr="00895902" w:rsidRDefault="00895902" w:rsidP="003A3E39">
      <w:pPr>
        <w:pStyle w:val="Prrafodelista"/>
        <w:ind w:left="0" w:right="-567"/>
        <w:contextualSpacing w:val="0"/>
        <w:rPr>
          <w:rFonts w:ascii="Bookman Old Style" w:hAnsi="Bookman Old Style" w:cs="Arial"/>
          <w:b/>
          <w:sz w:val="24"/>
          <w:szCs w:val="24"/>
        </w:rPr>
      </w:pPr>
    </w:p>
    <w:p w14:paraId="1A8A5A38" w14:textId="48B3E744" w:rsidR="00895902" w:rsidRPr="00895902" w:rsidRDefault="00895902" w:rsidP="003A3E39">
      <w:pPr>
        <w:pStyle w:val="Prrafodelista"/>
        <w:ind w:left="0" w:right="-567"/>
        <w:contextualSpacing w:val="0"/>
        <w:rPr>
          <w:rFonts w:ascii="Bookman Old Style" w:hAnsi="Bookman Old Style" w:cs="Arial"/>
          <w:b/>
          <w:sz w:val="24"/>
          <w:szCs w:val="24"/>
        </w:rPr>
      </w:pPr>
    </w:p>
    <w:p w14:paraId="75D84640" w14:textId="77777777" w:rsidR="00EB07E6" w:rsidRPr="00895902" w:rsidRDefault="00EB07E6" w:rsidP="003A3E39">
      <w:pPr>
        <w:pStyle w:val="Prrafodelista"/>
        <w:ind w:left="0" w:right="-567"/>
        <w:contextualSpacing w:val="0"/>
        <w:rPr>
          <w:rFonts w:ascii="Bookman Old Style" w:hAnsi="Bookman Old Style" w:cs="Arial"/>
          <w:b/>
          <w:sz w:val="24"/>
          <w:szCs w:val="24"/>
        </w:rPr>
      </w:pPr>
    </w:p>
    <w:p w14:paraId="293AE456" w14:textId="77777777" w:rsidR="008B3627" w:rsidRPr="00895902" w:rsidRDefault="008B3627" w:rsidP="003A3E39">
      <w:pPr>
        <w:pStyle w:val="Prrafodelista"/>
        <w:ind w:left="0" w:right="-567"/>
        <w:contextualSpacing w:val="0"/>
        <w:jc w:val="center"/>
        <w:rPr>
          <w:rFonts w:ascii="Bookman Old Style" w:hAnsi="Bookman Old Style" w:cs="Arial"/>
          <w:b/>
          <w:sz w:val="28"/>
          <w:szCs w:val="24"/>
        </w:rPr>
      </w:pPr>
      <w:r w:rsidRPr="00895902">
        <w:rPr>
          <w:rFonts w:ascii="Bookman Old Style" w:hAnsi="Bookman Old Style" w:cs="Arial"/>
          <w:b/>
          <w:sz w:val="28"/>
          <w:szCs w:val="24"/>
        </w:rPr>
        <w:t>CAPÍTULO II</w:t>
      </w:r>
    </w:p>
    <w:p w14:paraId="5356805F" w14:textId="77777777" w:rsidR="008B3627" w:rsidRPr="00895902" w:rsidRDefault="008B3627" w:rsidP="003A3E39">
      <w:pPr>
        <w:pStyle w:val="Prrafodelista"/>
        <w:ind w:left="0" w:right="-567"/>
        <w:contextualSpacing w:val="0"/>
        <w:jc w:val="center"/>
        <w:rPr>
          <w:rFonts w:ascii="Bookman Old Style" w:hAnsi="Bookman Old Style" w:cs="Arial"/>
          <w:b/>
          <w:sz w:val="28"/>
          <w:szCs w:val="24"/>
        </w:rPr>
      </w:pPr>
      <w:r w:rsidRPr="00895902">
        <w:rPr>
          <w:rFonts w:ascii="Bookman Old Style" w:hAnsi="Bookman Old Style" w:cs="Arial"/>
          <w:b/>
          <w:sz w:val="28"/>
          <w:szCs w:val="24"/>
        </w:rPr>
        <w:t>ENAJENACIÓN DE BIENES NO SUJETOS A SER INVENTARIADOS</w:t>
      </w:r>
    </w:p>
    <w:p w14:paraId="3887A124" w14:textId="77777777" w:rsidR="008B3627" w:rsidRPr="00895902" w:rsidRDefault="008B3627" w:rsidP="003A3E39">
      <w:pPr>
        <w:ind w:right="-567"/>
        <w:jc w:val="center"/>
        <w:rPr>
          <w:rFonts w:ascii="Bookman Old Style" w:hAnsi="Bookman Old Style" w:cs="Arial"/>
          <w:b/>
          <w:sz w:val="28"/>
          <w:szCs w:val="24"/>
        </w:rPr>
      </w:pPr>
    </w:p>
    <w:p w14:paraId="463DB9BF"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Única</w:t>
      </w:r>
    </w:p>
    <w:p w14:paraId="490B9BCB"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Enajenación</w:t>
      </w:r>
    </w:p>
    <w:p w14:paraId="5D64988E" w14:textId="77777777" w:rsidR="008B3627" w:rsidRPr="00895902" w:rsidRDefault="008B3627" w:rsidP="003A3E39">
      <w:pPr>
        <w:ind w:right="-567"/>
        <w:jc w:val="both"/>
        <w:rPr>
          <w:rFonts w:ascii="Bookman Old Style" w:hAnsi="Bookman Old Style" w:cs="Arial"/>
          <w:b/>
          <w:sz w:val="24"/>
          <w:szCs w:val="24"/>
        </w:rPr>
      </w:pPr>
    </w:p>
    <w:p w14:paraId="773D694F"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71. </w:t>
      </w:r>
      <w:r w:rsidRPr="00895902">
        <w:rPr>
          <w:rFonts w:ascii="Bookman Old Style" w:hAnsi="Bookman Old Style" w:cs="Arial"/>
          <w:sz w:val="24"/>
          <w:szCs w:val="24"/>
        </w:rPr>
        <w:t>La venta y/o explotación de bienes muebles e inmuebles se podrá realizar previa autorización expresa del Ayuntamiento y con apego a la normativa aplicable.</w:t>
      </w:r>
    </w:p>
    <w:p w14:paraId="09FDE0DB" w14:textId="77777777" w:rsidR="008B3627" w:rsidRPr="00895902" w:rsidRDefault="008B3627" w:rsidP="003A3E39">
      <w:pPr>
        <w:ind w:right="-567"/>
        <w:jc w:val="both"/>
        <w:rPr>
          <w:rFonts w:ascii="Bookman Old Style" w:hAnsi="Bookman Old Style" w:cs="Arial"/>
          <w:sz w:val="24"/>
          <w:szCs w:val="24"/>
        </w:rPr>
      </w:pPr>
    </w:p>
    <w:p w14:paraId="6BA7ED6D" w14:textId="77777777" w:rsidR="008B3627" w:rsidRDefault="008B3627" w:rsidP="003A3E39">
      <w:pPr>
        <w:ind w:right="-567"/>
        <w:jc w:val="both"/>
        <w:rPr>
          <w:rFonts w:ascii="Bookman Old Style" w:hAnsi="Bookman Old Style" w:cs="Arial"/>
          <w:sz w:val="24"/>
          <w:szCs w:val="24"/>
        </w:rPr>
      </w:pPr>
    </w:p>
    <w:p w14:paraId="76FB180E" w14:textId="77777777" w:rsidR="0022797C" w:rsidRPr="00895902" w:rsidRDefault="0022797C" w:rsidP="003A3E39">
      <w:pPr>
        <w:ind w:right="-567"/>
        <w:jc w:val="both"/>
        <w:rPr>
          <w:rFonts w:ascii="Bookman Old Style" w:hAnsi="Bookman Old Style" w:cs="Arial"/>
          <w:sz w:val="24"/>
          <w:szCs w:val="24"/>
        </w:rPr>
      </w:pPr>
    </w:p>
    <w:p w14:paraId="1E4459D9" w14:textId="77777777" w:rsidR="008B3627" w:rsidRPr="00895902" w:rsidRDefault="008B3627" w:rsidP="003A3E39">
      <w:pPr>
        <w:pStyle w:val="Prrafodelista"/>
        <w:ind w:left="0" w:right="-567"/>
        <w:contextualSpacing w:val="0"/>
        <w:jc w:val="center"/>
        <w:rPr>
          <w:rFonts w:ascii="Bookman Old Style" w:hAnsi="Bookman Old Style" w:cs="Arial"/>
          <w:b/>
          <w:sz w:val="28"/>
          <w:szCs w:val="24"/>
        </w:rPr>
      </w:pPr>
      <w:r w:rsidRPr="00895902">
        <w:rPr>
          <w:rFonts w:ascii="Bookman Old Style" w:hAnsi="Bookman Old Style" w:cs="Arial"/>
          <w:b/>
          <w:sz w:val="28"/>
          <w:szCs w:val="24"/>
        </w:rPr>
        <w:t>CAPÍTULO III</w:t>
      </w:r>
    </w:p>
    <w:p w14:paraId="3F37933A" w14:textId="77777777" w:rsidR="008B3627" w:rsidRPr="00895902" w:rsidRDefault="008B3627" w:rsidP="003A3E39">
      <w:pPr>
        <w:pStyle w:val="Prrafodelista"/>
        <w:ind w:left="0" w:right="-567"/>
        <w:contextualSpacing w:val="0"/>
        <w:jc w:val="center"/>
        <w:rPr>
          <w:rFonts w:ascii="Bookman Old Style" w:hAnsi="Bookman Old Style" w:cs="Arial"/>
          <w:b/>
          <w:sz w:val="28"/>
          <w:szCs w:val="24"/>
        </w:rPr>
      </w:pPr>
      <w:r w:rsidRPr="00895902">
        <w:rPr>
          <w:rFonts w:ascii="Bookman Old Style" w:hAnsi="Bookman Old Style" w:cs="Arial"/>
          <w:b/>
          <w:sz w:val="28"/>
          <w:szCs w:val="24"/>
        </w:rPr>
        <w:t>OTROS PRODUCTOS QUE GENERAN INGRESOS CORRIENTES</w:t>
      </w:r>
    </w:p>
    <w:p w14:paraId="5217F727" w14:textId="77777777" w:rsidR="008B3627" w:rsidRPr="00895902" w:rsidRDefault="008B3627" w:rsidP="003A3E39">
      <w:pPr>
        <w:ind w:right="-567"/>
        <w:jc w:val="center"/>
        <w:rPr>
          <w:rFonts w:ascii="Bookman Old Style" w:hAnsi="Bookman Old Style" w:cs="Arial"/>
          <w:sz w:val="28"/>
          <w:szCs w:val="24"/>
        </w:rPr>
      </w:pPr>
    </w:p>
    <w:p w14:paraId="7C718043"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Única</w:t>
      </w:r>
    </w:p>
    <w:p w14:paraId="2952762A"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Otros Productos</w:t>
      </w:r>
    </w:p>
    <w:p w14:paraId="5B8BEB6B" w14:textId="77777777" w:rsidR="008B3627" w:rsidRPr="00895902" w:rsidRDefault="008B3627" w:rsidP="003A3E39">
      <w:pPr>
        <w:ind w:right="-567"/>
        <w:jc w:val="both"/>
        <w:rPr>
          <w:rFonts w:ascii="Bookman Old Style" w:hAnsi="Bookman Old Style" w:cs="Arial"/>
          <w:sz w:val="24"/>
          <w:szCs w:val="24"/>
        </w:rPr>
      </w:pPr>
    </w:p>
    <w:p w14:paraId="21D3509F"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72. </w:t>
      </w:r>
      <w:r w:rsidRPr="00895902">
        <w:rPr>
          <w:rFonts w:ascii="Bookman Old Style" w:hAnsi="Bookman Old Style" w:cs="Arial"/>
          <w:sz w:val="24"/>
          <w:szCs w:val="24"/>
        </w:rPr>
        <w:t>Otros Productos que generen ingresos corrientes, de acuerdo a lo siguiente:</w:t>
      </w:r>
    </w:p>
    <w:p w14:paraId="42C8BB0E" w14:textId="77777777" w:rsidR="008B3627" w:rsidRPr="00895902" w:rsidRDefault="008B3627" w:rsidP="003A3E39">
      <w:pPr>
        <w:ind w:right="-567"/>
        <w:jc w:val="both"/>
        <w:rPr>
          <w:rFonts w:ascii="Bookman Old Style" w:hAnsi="Bookman Old Style" w:cs="Arial"/>
          <w:sz w:val="24"/>
          <w:szCs w:val="24"/>
        </w:rPr>
      </w:pPr>
    </w:p>
    <w:p w14:paraId="29BCD304" w14:textId="77777777" w:rsidR="008B3627" w:rsidRPr="00895902" w:rsidRDefault="008B3627" w:rsidP="003A3E39">
      <w:pPr>
        <w:pStyle w:val="Prrafodelista"/>
        <w:numPr>
          <w:ilvl w:val="0"/>
          <w:numId w:val="57"/>
        </w:numPr>
        <w:ind w:right="-567"/>
        <w:contextualSpacing w:val="0"/>
        <w:jc w:val="both"/>
        <w:rPr>
          <w:rFonts w:ascii="Bookman Old Style" w:hAnsi="Bookman Old Style" w:cs="Arial"/>
          <w:sz w:val="24"/>
          <w:szCs w:val="24"/>
        </w:rPr>
      </w:pPr>
      <w:r w:rsidRPr="00895902">
        <w:rPr>
          <w:rFonts w:ascii="Bookman Old Style" w:hAnsi="Bookman Old Style" w:cs="Arial"/>
          <w:sz w:val="24"/>
          <w:szCs w:val="24"/>
        </w:rPr>
        <w:t>Venta o remate de bienes mostrencos que se realicen de acuerdo con las disposiciones legales aplicables. Los dueños de animales mostrencos y/o dañinos además de resarcir el daño causado, deberán cubrir por día, de acuerdo a lo siguiente:</w:t>
      </w:r>
    </w:p>
    <w:p w14:paraId="4BF80C81" w14:textId="77777777" w:rsidR="008B3627" w:rsidRPr="00895902" w:rsidRDefault="008B3627" w:rsidP="003A3E39">
      <w:pPr>
        <w:ind w:left="1701" w:right="-567" w:hanging="567"/>
        <w:jc w:val="both"/>
        <w:rPr>
          <w:rFonts w:ascii="Bookman Old Style" w:hAnsi="Bookman Old Style" w:cs="Arial"/>
          <w:sz w:val="24"/>
          <w:szCs w:val="24"/>
        </w:rPr>
      </w:pPr>
    </w:p>
    <w:p w14:paraId="060498B8" w14:textId="4E9D0573" w:rsidR="008B3627" w:rsidRPr="00895902" w:rsidRDefault="008B3627" w:rsidP="003A3E39">
      <w:pPr>
        <w:pStyle w:val="Prrafodelista"/>
        <w:numPr>
          <w:ilvl w:val="0"/>
          <w:numId w:val="55"/>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Por cabeza de ganado mayor…….......</w:t>
      </w:r>
      <w:r w:rsidR="00F111E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0.8000</w:t>
      </w:r>
    </w:p>
    <w:p w14:paraId="796374E0" w14:textId="679AA1E2" w:rsidR="008B3627" w:rsidRPr="00895902" w:rsidRDefault="008B3627" w:rsidP="003A3E39">
      <w:pPr>
        <w:pStyle w:val="Prrafodelista"/>
        <w:numPr>
          <w:ilvl w:val="0"/>
          <w:numId w:val="55"/>
        </w:numPr>
        <w:ind w:left="1701" w:right="-567" w:hanging="567"/>
        <w:contextualSpacing w:val="0"/>
        <w:jc w:val="both"/>
        <w:rPr>
          <w:rFonts w:ascii="Bookman Old Style" w:hAnsi="Bookman Old Style" w:cs="Arial"/>
          <w:sz w:val="24"/>
          <w:szCs w:val="24"/>
        </w:rPr>
      </w:pPr>
      <w:r w:rsidRPr="00895902">
        <w:rPr>
          <w:rFonts w:ascii="Bookman Old Style" w:hAnsi="Bookman Old Style" w:cs="Arial"/>
          <w:sz w:val="24"/>
          <w:szCs w:val="24"/>
        </w:rPr>
        <w:t>Por cabeza de ganado menor……...........</w:t>
      </w:r>
      <w:r w:rsidR="00F111E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0.5000</w:t>
      </w:r>
    </w:p>
    <w:p w14:paraId="7787B1C1" w14:textId="77777777" w:rsidR="008B3627" w:rsidRPr="00895902" w:rsidRDefault="008B3627" w:rsidP="003A3E39">
      <w:pPr>
        <w:ind w:left="1134" w:right="-567" w:hanging="567"/>
        <w:jc w:val="both"/>
        <w:rPr>
          <w:rFonts w:ascii="Bookman Old Style" w:hAnsi="Bookman Old Style" w:cs="Arial"/>
          <w:sz w:val="24"/>
          <w:szCs w:val="24"/>
        </w:rPr>
      </w:pPr>
    </w:p>
    <w:p w14:paraId="2BBB2709" w14:textId="77777777" w:rsidR="008B3627" w:rsidRPr="00895902" w:rsidRDefault="008B3627" w:rsidP="003A3E39">
      <w:pPr>
        <w:ind w:left="1134" w:right="-567" w:firstLine="567"/>
        <w:jc w:val="both"/>
        <w:rPr>
          <w:rFonts w:ascii="Bookman Old Style" w:hAnsi="Bookman Old Style" w:cs="Arial"/>
          <w:sz w:val="24"/>
          <w:szCs w:val="24"/>
        </w:rPr>
      </w:pPr>
      <w:r w:rsidRPr="00895902">
        <w:rPr>
          <w:rFonts w:ascii="Bookman Old Style" w:hAnsi="Bookman Old Style" w:cs="Arial"/>
          <w:sz w:val="24"/>
          <w:szCs w:val="24"/>
        </w:rPr>
        <w:t>En el caso de zonas rurales al término de ocho días se trasladarán al rastro municipal;</w:t>
      </w:r>
    </w:p>
    <w:p w14:paraId="45D549BA" w14:textId="77777777" w:rsidR="008B3627" w:rsidRPr="00895902" w:rsidRDefault="008B3627" w:rsidP="003A3E39">
      <w:pPr>
        <w:ind w:left="1134" w:right="-567"/>
        <w:jc w:val="both"/>
        <w:rPr>
          <w:rFonts w:ascii="Bookman Old Style" w:hAnsi="Bookman Old Style" w:cs="Arial"/>
          <w:sz w:val="24"/>
          <w:szCs w:val="24"/>
        </w:rPr>
      </w:pPr>
    </w:p>
    <w:p w14:paraId="227A4D06" w14:textId="77777777" w:rsidR="008B3627" w:rsidRPr="00895902" w:rsidRDefault="008B3627" w:rsidP="003A3E39">
      <w:pPr>
        <w:pStyle w:val="Prrafodelista"/>
        <w:numPr>
          <w:ilvl w:val="0"/>
          <w:numId w:val="57"/>
        </w:numPr>
        <w:ind w:right="-567"/>
        <w:contextualSpacing w:val="0"/>
        <w:jc w:val="both"/>
        <w:rPr>
          <w:rFonts w:ascii="Bookman Old Style" w:hAnsi="Bookman Old Style" w:cs="Arial"/>
          <w:sz w:val="24"/>
          <w:szCs w:val="24"/>
        </w:rPr>
      </w:pPr>
      <w:r w:rsidRPr="00895902">
        <w:rPr>
          <w:rFonts w:ascii="Bookman Old Style" w:hAnsi="Bookman Old Style" w:cs="Arial"/>
          <w:sz w:val="24"/>
          <w:szCs w:val="24"/>
        </w:rPr>
        <w:t>Venta o concesión de residuos sólidos, el importe se fijará mediante convenio con los interesados;</w:t>
      </w:r>
    </w:p>
    <w:p w14:paraId="48E99A99" w14:textId="77777777" w:rsidR="008B3627" w:rsidRPr="00895902" w:rsidRDefault="008B3627" w:rsidP="003A3E39">
      <w:pPr>
        <w:ind w:left="1134" w:right="-567" w:hanging="567"/>
        <w:jc w:val="both"/>
        <w:rPr>
          <w:rFonts w:ascii="Bookman Old Style" w:hAnsi="Bookman Old Style" w:cs="Arial"/>
          <w:sz w:val="24"/>
          <w:szCs w:val="24"/>
        </w:rPr>
      </w:pPr>
    </w:p>
    <w:p w14:paraId="44DCBAFF" w14:textId="7B41E095" w:rsidR="008B3627" w:rsidRPr="00895902" w:rsidRDefault="008B3627" w:rsidP="003A3E39">
      <w:pPr>
        <w:pStyle w:val="Prrafodelista"/>
        <w:numPr>
          <w:ilvl w:val="0"/>
          <w:numId w:val="57"/>
        </w:numPr>
        <w:ind w:right="-567"/>
        <w:contextualSpacing w:val="0"/>
        <w:jc w:val="both"/>
        <w:rPr>
          <w:rFonts w:ascii="Bookman Old Style" w:hAnsi="Bookman Old Style" w:cs="Arial"/>
          <w:sz w:val="24"/>
          <w:szCs w:val="24"/>
        </w:rPr>
      </w:pPr>
      <w:r w:rsidRPr="00895902">
        <w:rPr>
          <w:rFonts w:ascii="Bookman Old Style" w:hAnsi="Bookman Old Style" w:cs="Arial"/>
          <w:sz w:val="24"/>
          <w:szCs w:val="24"/>
        </w:rPr>
        <w:t>Fotocopiado para el público en general, por recuperación de consumibles……………......................................</w:t>
      </w:r>
      <w:r w:rsidR="00F111E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0.0100</w:t>
      </w:r>
    </w:p>
    <w:p w14:paraId="62FE9330" w14:textId="77777777" w:rsidR="008B3627" w:rsidRPr="00895902" w:rsidRDefault="008B3627" w:rsidP="003A3E39">
      <w:pPr>
        <w:ind w:left="1134" w:right="-567" w:hanging="567"/>
        <w:jc w:val="both"/>
        <w:rPr>
          <w:rFonts w:ascii="Bookman Old Style" w:hAnsi="Bookman Old Style" w:cs="Arial"/>
          <w:sz w:val="24"/>
          <w:szCs w:val="24"/>
        </w:rPr>
      </w:pPr>
    </w:p>
    <w:p w14:paraId="5B618E60" w14:textId="6A85DA60" w:rsidR="008B3627" w:rsidRPr="00895902" w:rsidRDefault="008B3627" w:rsidP="003A3E39">
      <w:pPr>
        <w:pStyle w:val="Prrafodelista"/>
        <w:numPr>
          <w:ilvl w:val="0"/>
          <w:numId w:val="57"/>
        </w:numPr>
        <w:ind w:right="-567"/>
        <w:contextualSpacing w:val="0"/>
        <w:jc w:val="both"/>
        <w:rPr>
          <w:rFonts w:ascii="Bookman Old Style" w:hAnsi="Bookman Old Style" w:cs="Arial"/>
          <w:sz w:val="24"/>
          <w:szCs w:val="24"/>
        </w:rPr>
      </w:pPr>
      <w:r w:rsidRPr="00895902">
        <w:rPr>
          <w:rFonts w:ascii="Bookman Old Style" w:hAnsi="Bookman Old Style" w:cs="Arial"/>
          <w:sz w:val="24"/>
          <w:szCs w:val="24"/>
        </w:rPr>
        <w:t>Venta de formas impresas, que se utilicen para trámites administrativos..……………...............................</w:t>
      </w:r>
      <w:r w:rsidR="00F111E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0.5000</w:t>
      </w:r>
    </w:p>
    <w:p w14:paraId="489FCEF8" w14:textId="77777777" w:rsidR="008B3627" w:rsidRPr="00895902" w:rsidRDefault="008B3627" w:rsidP="003A3E39">
      <w:pPr>
        <w:ind w:left="1134" w:right="-567" w:hanging="567"/>
        <w:jc w:val="both"/>
        <w:rPr>
          <w:rFonts w:ascii="Bookman Old Style" w:hAnsi="Bookman Old Style" w:cs="Arial"/>
          <w:sz w:val="24"/>
          <w:szCs w:val="24"/>
        </w:rPr>
      </w:pPr>
    </w:p>
    <w:p w14:paraId="35D3CE9F" w14:textId="77B37C1F" w:rsidR="008B3627" w:rsidRPr="00895902" w:rsidRDefault="008B3627" w:rsidP="003A3E39">
      <w:pPr>
        <w:pStyle w:val="Prrafodelista"/>
        <w:numPr>
          <w:ilvl w:val="0"/>
          <w:numId w:val="57"/>
        </w:numPr>
        <w:ind w:right="-567"/>
        <w:contextualSpacing w:val="0"/>
        <w:jc w:val="both"/>
        <w:rPr>
          <w:rFonts w:ascii="Bookman Old Style" w:hAnsi="Bookman Old Style" w:cs="Arial"/>
          <w:sz w:val="24"/>
          <w:szCs w:val="24"/>
        </w:rPr>
      </w:pPr>
      <w:r w:rsidRPr="00895902">
        <w:rPr>
          <w:rFonts w:ascii="Bookman Old Style" w:hAnsi="Bookman Old Style" w:cs="Arial"/>
          <w:sz w:val="24"/>
          <w:szCs w:val="24"/>
        </w:rPr>
        <w:t>Impresión de hoja de fax, para el público en general………………………………………………</w:t>
      </w:r>
      <w:r w:rsidR="00520686" w:rsidRPr="00895902">
        <w:rPr>
          <w:rFonts w:ascii="Bookman Old Style" w:hAnsi="Bookman Old Style" w:cs="Arial"/>
          <w:sz w:val="24"/>
          <w:szCs w:val="24"/>
        </w:rPr>
        <w:t>…</w:t>
      </w:r>
      <w:r w:rsidR="00F111EC">
        <w:rPr>
          <w:rFonts w:ascii="Bookman Old Style" w:hAnsi="Bookman Old Style" w:cs="Arial"/>
          <w:sz w:val="24"/>
          <w:szCs w:val="24"/>
        </w:rPr>
        <w:t>……</w:t>
      </w:r>
      <w:r w:rsidRPr="00895902">
        <w:rPr>
          <w:rFonts w:ascii="Bookman Old Style" w:hAnsi="Bookman Old Style" w:cs="Arial"/>
          <w:sz w:val="24"/>
          <w:szCs w:val="24"/>
        </w:rPr>
        <w:t>.….</w:t>
      </w:r>
      <w:r w:rsidRPr="00895902">
        <w:rPr>
          <w:rFonts w:ascii="Bookman Old Style" w:hAnsi="Bookman Old Style" w:cs="Arial"/>
          <w:sz w:val="24"/>
          <w:szCs w:val="24"/>
        </w:rPr>
        <w:tab/>
      </w:r>
      <w:r w:rsidRPr="00895902">
        <w:rPr>
          <w:rFonts w:ascii="Bookman Old Style" w:hAnsi="Bookman Old Style" w:cs="Arial"/>
          <w:b/>
          <w:sz w:val="24"/>
          <w:szCs w:val="24"/>
        </w:rPr>
        <w:t>0.1900</w:t>
      </w:r>
    </w:p>
    <w:p w14:paraId="19AA6B07" w14:textId="77777777" w:rsidR="008B3627" w:rsidRPr="00895902" w:rsidRDefault="008B3627" w:rsidP="003A3E39">
      <w:pPr>
        <w:ind w:left="1134" w:right="-567" w:hanging="567"/>
        <w:jc w:val="both"/>
        <w:rPr>
          <w:rFonts w:ascii="Bookman Old Style" w:hAnsi="Bookman Old Style" w:cs="Arial"/>
          <w:sz w:val="24"/>
          <w:szCs w:val="24"/>
        </w:rPr>
      </w:pPr>
    </w:p>
    <w:p w14:paraId="39D8A709" w14:textId="77777777" w:rsidR="008B3627" w:rsidRPr="00895902" w:rsidRDefault="008B3627" w:rsidP="003A3E39">
      <w:pPr>
        <w:pStyle w:val="Prrafodelista"/>
        <w:numPr>
          <w:ilvl w:val="0"/>
          <w:numId w:val="57"/>
        </w:numPr>
        <w:ind w:right="-567"/>
        <w:contextualSpacing w:val="0"/>
        <w:jc w:val="both"/>
        <w:rPr>
          <w:rFonts w:ascii="Bookman Old Style" w:hAnsi="Bookman Old Style" w:cs="Arial"/>
          <w:sz w:val="24"/>
          <w:szCs w:val="24"/>
        </w:rPr>
      </w:pPr>
      <w:r w:rsidRPr="00895902">
        <w:rPr>
          <w:rFonts w:ascii="Bookman Old Style" w:hAnsi="Bookman Old Style" w:cs="Arial"/>
          <w:sz w:val="24"/>
          <w:szCs w:val="24"/>
        </w:rPr>
        <w:t>Otros productos, cuyo importe será fijado por el Ayuntamiento.</w:t>
      </w:r>
    </w:p>
    <w:p w14:paraId="478CE6A6" w14:textId="77777777" w:rsidR="008B3627" w:rsidRPr="00895902" w:rsidRDefault="008B3627" w:rsidP="003A3E39">
      <w:pPr>
        <w:ind w:right="-567"/>
        <w:jc w:val="center"/>
        <w:rPr>
          <w:rFonts w:ascii="Bookman Old Style" w:hAnsi="Bookman Old Style" w:cs="Arial"/>
          <w:b/>
          <w:sz w:val="24"/>
          <w:szCs w:val="24"/>
        </w:rPr>
      </w:pPr>
    </w:p>
    <w:p w14:paraId="03795B1B" w14:textId="64219DCF" w:rsidR="008B3627" w:rsidRPr="00895902" w:rsidRDefault="008B3627" w:rsidP="003A3E39">
      <w:pPr>
        <w:ind w:right="-567"/>
        <w:jc w:val="center"/>
        <w:rPr>
          <w:rFonts w:ascii="Bookman Old Style" w:hAnsi="Bookman Old Style" w:cs="Arial"/>
          <w:b/>
          <w:sz w:val="24"/>
          <w:szCs w:val="24"/>
        </w:rPr>
      </w:pPr>
    </w:p>
    <w:p w14:paraId="4B82614A" w14:textId="77777777" w:rsidR="00F111EC" w:rsidRPr="00895902" w:rsidRDefault="00F111EC" w:rsidP="003A3E39">
      <w:pPr>
        <w:ind w:right="-567"/>
        <w:rPr>
          <w:rFonts w:ascii="Bookman Old Style" w:hAnsi="Bookman Old Style" w:cs="Arial"/>
          <w:b/>
          <w:sz w:val="24"/>
          <w:szCs w:val="24"/>
        </w:rPr>
      </w:pPr>
    </w:p>
    <w:p w14:paraId="22832944" w14:textId="77777777" w:rsidR="008B3627" w:rsidRPr="00895902" w:rsidRDefault="008B3627" w:rsidP="003A3E39">
      <w:pPr>
        <w:ind w:right="-567"/>
        <w:jc w:val="center"/>
        <w:rPr>
          <w:rFonts w:ascii="Bookman Old Style" w:eastAsia="Arial Unicode MS" w:hAnsi="Bookman Old Style" w:cs="Arial"/>
          <w:b/>
          <w:sz w:val="28"/>
          <w:szCs w:val="24"/>
        </w:rPr>
      </w:pPr>
      <w:r w:rsidRPr="00895902">
        <w:rPr>
          <w:rFonts w:ascii="Bookman Old Style" w:eastAsia="Arial Unicode MS" w:hAnsi="Bookman Old Style" w:cs="Arial"/>
          <w:b/>
          <w:sz w:val="28"/>
          <w:szCs w:val="24"/>
        </w:rPr>
        <w:t>TÍTULO QUINTO</w:t>
      </w:r>
    </w:p>
    <w:p w14:paraId="1CD2CFA0" w14:textId="77777777" w:rsidR="008B3627" w:rsidRPr="00895902" w:rsidRDefault="008B3627" w:rsidP="003A3E39">
      <w:pPr>
        <w:ind w:right="-567"/>
        <w:jc w:val="center"/>
        <w:rPr>
          <w:rFonts w:ascii="Bookman Old Style" w:eastAsia="Arial Unicode MS" w:hAnsi="Bookman Old Style" w:cs="Arial"/>
          <w:b/>
          <w:sz w:val="28"/>
          <w:szCs w:val="24"/>
        </w:rPr>
      </w:pPr>
      <w:r w:rsidRPr="00895902">
        <w:rPr>
          <w:rFonts w:ascii="Bookman Old Style" w:eastAsia="Arial Unicode MS" w:hAnsi="Bookman Old Style" w:cs="Arial"/>
          <w:b/>
          <w:sz w:val="28"/>
          <w:szCs w:val="24"/>
        </w:rPr>
        <w:t>APROVECHAMIENTOS DE TIPO CORRIENTE</w:t>
      </w:r>
    </w:p>
    <w:p w14:paraId="5E73F042" w14:textId="77777777" w:rsidR="008B3627" w:rsidRPr="00895902" w:rsidRDefault="008B3627" w:rsidP="003A3E39">
      <w:pPr>
        <w:pStyle w:val="Prrafodelista"/>
        <w:ind w:left="0" w:right="-567"/>
        <w:contextualSpacing w:val="0"/>
        <w:jc w:val="center"/>
        <w:rPr>
          <w:rFonts w:ascii="Bookman Old Style" w:eastAsia="Arial Unicode MS" w:hAnsi="Bookman Old Style" w:cs="Arial"/>
          <w:b/>
          <w:sz w:val="28"/>
          <w:szCs w:val="24"/>
        </w:rPr>
      </w:pPr>
    </w:p>
    <w:p w14:paraId="20D50A97" w14:textId="77777777" w:rsidR="008B3627" w:rsidRPr="00895902" w:rsidRDefault="008B3627" w:rsidP="003A3E39">
      <w:pPr>
        <w:pStyle w:val="Prrafodelista"/>
        <w:ind w:left="0" w:right="-567"/>
        <w:contextualSpacing w:val="0"/>
        <w:jc w:val="center"/>
        <w:rPr>
          <w:rFonts w:ascii="Bookman Old Style" w:eastAsia="Arial Unicode MS" w:hAnsi="Bookman Old Style" w:cs="Arial"/>
          <w:b/>
          <w:sz w:val="28"/>
          <w:szCs w:val="24"/>
        </w:rPr>
      </w:pPr>
      <w:r w:rsidRPr="00895902">
        <w:rPr>
          <w:rFonts w:ascii="Bookman Old Style" w:eastAsia="Arial Unicode MS" w:hAnsi="Bookman Old Style" w:cs="Arial"/>
          <w:b/>
          <w:sz w:val="28"/>
          <w:szCs w:val="24"/>
        </w:rPr>
        <w:t>CAPÍTULO I</w:t>
      </w:r>
    </w:p>
    <w:p w14:paraId="28040AF0" w14:textId="77777777" w:rsidR="008B3627" w:rsidRPr="00895902" w:rsidRDefault="008B3627" w:rsidP="003A3E39">
      <w:pPr>
        <w:pStyle w:val="Prrafodelista"/>
        <w:ind w:left="0" w:right="-567"/>
        <w:contextualSpacing w:val="0"/>
        <w:jc w:val="center"/>
        <w:rPr>
          <w:rFonts w:ascii="Bookman Old Style" w:eastAsia="Arial Unicode MS" w:hAnsi="Bookman Old Style" w:cs="Arial"/>
          <w:b/>
          <w:sz w:val="28"/>
          <w:szCs w:val="24"/>
        </w:rPr>
      </w:pPr>
      <w:r w:rsidRPr="00895902">
        <w:rPr>
          <w:rFonts w:ascii="Bookman Old Style" w:eastAsia="Arial Unicode MS" w:hAnsi="Bookman Old Style" w:cs="Arial"/>
          <w:b/>
          <w:sz w:val="28"/>
          <w:szCs w:val="24"/>
        </w:rPr>
        <w:t>MULTAS</w:t>
      </w:r>
    </w:p>
    <w:p w14:paraId="3E2468FD" w14:textId="77777777" w:rsidR="008B3627" w:rsidRPr="00895902" w:rsidRDefault="008B3627" w:rsidP="003A3E39">
      <w:pPr>
        <w:pStyle w:val="Prrafodelista"/>
        <w:ind w:left="0" w:right="-567"/>
        <w:contextualSpacing w:val="0"/>
        <w:jc w:val="center"/>
        <w:rPr>
          <w:rFonts w:ascii="Bookman Old Style" w:eastAsia="Arial Unicode MS" w:hAnsi="Bookman Old Style" w:cs="Arial"/>
          <w:b/>
          <w:sz w:val="24"/>
          <w:szCs w:val="24"/>
        </w:rPr>
      </w:pPr>
    </w:p>
    <w:p w14:paraId="15DC768C" w14:textId="77777777" w:rsidR="008B3627" w:rsidRPr="00895902" w:rsidRDefault="008B3627" w:rsidP="003A3E39">
      <w:pPr>
        <w:pStyle w:val="Prrafodelista"/>
        <w:ind w:left="0" w:right="-567"/>
        <w:contextualSpacing w:val="0"/>
        <w:jc w:val="center"/>
        <w:rPr>
          <w:rFonts w:ascii="Bookman Old Style" w:eastAsia="Arial Unicode MS" w:hAnsi="Bookman Old Style" w:cs="Arial"/>
          <w:b/>
          <w:sz w:val="28"/>
          <w:szCs w:val="24"/>
        </w:rPr>
      </w:pPr>
      <w:r w:rsidRPr="00895902">
        <w:rPr>
          <w:rFonts w:ascii="Bookman Old Style" w:eastAsia="Arial Unicode MS" w:hAnsi="Bookman Old Style" w:cs="Arial"/>
          <w:b/>
          <w:sz w:val="28"/>
          <w:szCs w:val="24"/>
        </w:rPr>
        <w:t>Sección Única</w:t>
      </w:r>
    </w:p>
    <w:p w14:paraId="45BC9B05" w14:textId="77777777" w:rsidR="008B3627" w:rsidRPr="00895902" w:rsidRDefault="008B3627" w:rsidP="003A3E39">
      <w:pPr>
        <w:pStyle w:val="Prrafodelista"/>
        <w:ind w:left="0" w:right="-567"/>
        <w:contextualSpacing w:val="0"/>
        <w:jc w:val="center"/>
        <w:rPr>
          <w:rFonts w:ascii="Bookman Old Style" w:eastAsia="Arial Unicode MS" w:hAnsi="Bookman Old Style" w:cs="Arial"/>
          <w:b/>
          <w:sz w:val="28"/>
          <w:szCs w:val="24"/>
        </w:rPr>
      </w:pPr>
      <w:r w:rsidRPr="00895902">
        <w:rPr>
          <w:rFonts w:ascii="Bookman Old Style" w:eastAsia="Arial Unicode MS" w:hAnsi="Bookman Old Style" w:cs="Arial"/>
          <w:b/>
          <w:sz w:val="28"/>
          <w:szCs w:val="24"/>
        </w:rPr>
        <w:t>Generalidades</w:t>
      </w:r>
    </w:p>
    <w:p w14:paraId="6F93F790" w14:textId="77777777" w:rsidR="008B3627" w:rsidRPr="00895902" w:rsidRDefault="008B3627" w:rsidP="003A3E39">
      <w:pPr>
        <w:ind w:right="-567"/>
        <w:rPr>
          <w:rFonts w:ascii="Bookman Old Style" w:hAnsi="Bookman Old Style" w:cs="Arial"/>
          <w:b/>
          <w:sz w:val="24"/>
          <w:szCs w:val="24"/>
        </w:rPr>
      </w:pPr>
    </w:p>
    <w:p w14:paraId="1A8D4CF8"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73. </w:t>
      </w:r>
      <w:r w:rsidRPr="00895902">
        <w:rPr>
          <w:rFonts w:ascii="Bookman Old Style" w:hAnsi="Bookman Old Style" w:cs="Arial"/>
          <w:sz w:val="24"/>
          <w:szCs w:val="24"/>
        </w:rPr>
        <w:t>Las multas de orden administrativo que en uso de sus facultades imponga la autoridad municipal, serán aplicadas de acuerdo con los siguientes conceptos de violación e infracciones a la presente Ley y a los Reglamentos Municipales en vigor, por:</w:t>
      </w:r>
    </w:p>
    <w:p w14:paraId="39CE9119" w14:textId="77777777" w:rsidR="008B3627" w:rsidRPr="00895902" w:rsidRDefault="008B3627" w:rsidP="003A3E39">
      <w:pPr>
        <w:ind w:right="-567"/>
        <w:jc w:val="both"/>
        <w:rPr>
          <w:rFonts w:ascii="Bookman Old Style" w:hAnsi="Bookman Old Style" w:cs="Arial"/>
          <w:sz w:val="24"/>
          <w:szCs w:val="24"/>
        </w:rPr>
      </w:pPr>
    </w:p>
    <w:p w14:paraId="44A13F1A" w14:textId="19126B5B" w:rsidR="008B3627" w:rsidRPr="00895902" w:rsidRDefault="008B3627" w:rsidP="00F111EC">
      <w:pPr>
        <w:ind w:left="142" w:right="333"/>
        <w:jc w:val="right"/>
        <w:rPr>
          <w:rFonts w:ascii="Bookman Old Style" w:hAnsi="Bookman Old Style" w:cs="Arial"/>
          <w:b/>
          <w:sz w:val="24"/>
          <w:szCs w:val="24"/>
        </w:rPr>
      </w:pPr>
      <w:r w:rsidRPr="00895902">
        <w:rPr>
          <w:rFonts w:ascii="Bookman Old Style" w:hAnsi="Bookman Old Style" w:cs="Arial"/>
          <w:b/>
          <w:sz w:val="24"/>
          <w:szCs w:val="24"/>
        </w:rPr>
        <w:t>UMA diaria</w:t>
      </w:r>
    </w:p>
    <w:p w14:paraId="78FEAC2C" w14:textId="77777777" w:rsidR="008B3627" w:rsidRPr="00895902" w:rsidRDefault="008B3627" w:rsidP="003A3E39">
      <w:pPr>
        <w:ind w:left="142" w:right="-567"/>
        <w:jc w:val="right"/>
        <w:rPr>
          <w:rFonts w:ascii="Bookman Old Style" w:hAnsi="Bookman Old Style" w:cs="Arial"/>
          <w:b/>
          <w:sz w:val="24"/>
          <w:szCs w:val="24"/>
        </w:rPr>
      </w:pPr>
    </w:p>
    <w:p w14:paraId="5D200B1E" w14:textId="6E07BA15" w:rsidR="008B3627" w:rsidRPr="00895902" w:rsidRDefault="008B3627" w:rsidP="003A3E39">
      <w:pPr>
        <w:pStyle w:val="Prrafodelista"/>
        <w:numPr>
          <w:ilvl w:val="0"/>
          <w:numId w:val="71"/>
        </w:numPr>
        <w:ind w:left="1134" w:right="-567" w:hanging="567"/>
        <w:jc w:val="both"/>
        <w:rPr>
          <w:rFonts w:ascii="Bookman Old Style" w:hAnsi="Bookman Old Style"/>
          <w:b/>
          <w:sz w:val="24"/>
          <w:szCs w:val="24"/>
        </w:rPr>
      </w:pPr>
      <w:r w:rsidRPr="00895902">
        <w:rPr>
          <w:rFonts w:ascii="Bookman Old Style" w:hAnsi="Bookman Old Style"/>
          <w:sz w:val="24"/>
          <w:szCs w:val="24"/>
        </w:rPr>
        <w:t>Falta de empadronamiento y licencia....</w:t>
      </w:r>
      <w:r w:rsidR="00D75927" w:rsidRPr="00895902">
        <w:rPr>
          <w:rFonts w:ascii="Bookman Old Style" w:hAnsi="Bookman Old Style"/>
          <w:sz w:val="24"/>
          <w:szCs w:val="24"/>
        </w:rPr>
        <w:t>......</w:t>
      </w:r>
      <w:r w:rsidR="00F111EC">
        <w:rPr>
          <w:rFonts w:ascii="Bookman Old Style" w:hAnsi="Bookman Old Style"/>
          <w:sz w:val="24"/>
          <w:szCs w:val="24"/>
        </w:rPr>
        <w:t>....</w:t>
      </w:r>
      <w:r w:rsidR="00D75927" w:rsidRPr="00895902">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6.0000</w:t>
      </w:r>
    </w:p>
    <w:p w14:paraId="315776E9" w14:textId="77777777" w:rsidR="008B3627" w:rsidRPr="00895902" w:rsidRDefault="008B3627" w:rsidP="003A3E39">
      <w:pPr>
        <w:ind w:left="1134" w:right="-567" w:hanging="567"/>
        <w:jc w:val="both"/>
        <w:rPr>
          <w:rFonts w:ascii="Bookman Old Style" w:hAnsi="Bookman Old Style"/>
          <w:sz w:val="24"/>
          <w:szCs w:val="24"/>
        </w:rPr>
      </w:pPr>
    </w:p>
    <w:p w14:paraId="03798989" w14:textId="6CC9C39A" w:rsidR="008B3627" w:rsidRPr="00895902" w:rsidRDefault="008B3627" w:rsidP="003A3E39">
      <w:pPr>
        <w:pStyle w:val="Prrafodelista"/>
        <w:numPr>
          <w:ilvl w:val="0"/>
          <w:numId w:val="71"/>
        </w:numPr>
        <w:ind w:left="1134" w:right="-567" w:hanging="567"/>
        <w:jc w:val="both"/>
        <w:rPr>
          <w:rFonts w:ascii="Bookman Old Style" w:hAnsi="Bookman Old Style"/>
          <w:b/>
          <w:sz w:val="24"/>
          <w:szCs w:val="24"/>
        </w:rPr>
      </w:pPr>
      <w:r w:rsidRPr="00895902">
        <w:rPr>
          <w:rFonts w:ascii="Bookman Old Style" w:hAnsi="Bookman Old Style"/>
          <w:sz w:val="24"/>
          <w:szCs w:val="24"/>
        </w:rPr>
        <w:t>Falta de refrendo de licencia....……………</w:t>
      </w:r>
      <w:r w:rsidR="00520686" w:rsidRPr="00895902">
        <w:rPr>
          <w:rFonts w:ascii="Bookman Old Style" w:hAnsi="Bookman Old Style"/>
          <w:sz w:val="24"/>
          <w:szCs w:val="24"/>
        </w:rPr>
        <w:t>…</w:t>
      </w:r>
      <w:r w:rsidR="00F111EC">
        <w:rPr>
          <w:rFonts w:ascii="Bookman Old Style" w:hAnsi="Bookman Old Style"/>
          <w:sz w:val="24"/>
          <w:szCs w:val="24"/>
        </w:rPr>
        <w:t>…</w:t>
      </w:r>
      <w:r w:rsidR="00520686" w:rsidRPr="00895902">
        <w:rPr>
          <w:rFonts w:ascii="Bookman Old Style" w:hAnsi="Bookman Old Style"/>
          <w:sz w:val="24"/>
          <w:szCs w:val="24"/>
        </w:rPr>
        <w:t>…</w:t>
      </w:r>
      <w:r w:rsidR="00D75927" w:rsidRPr="00895902">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4.0000</w:t>
      </w:r>
    </w:p>
    <w:p w14:paraId="689E0BC8" w14:textId="77777777" w:rsidR="008B3627" w:rsidRPr="00895902" w:rsidRDefault="008B3627" w:rsidP="003A3E39">
      <w:pPr>
        <w:ind w:left="1134" w:right="-567" w:hanging="567"/>
        <w:jc w:val="both"/>
        <w:rPr>
          <w:rFonts w:ascii="Bookman Old Style" w:hAnsi="Bookman Old Style"/>
          <w:sz w:val="24"/>
          <w:szCs w:val="24"/>
        </w:rPr>
      </w:pPr>
    </w:p>
    <w:p w14:paraId="1236EEA5" w14:textId="238315E0" w:rsidR="008B3627" w:rsidRPr="00895902" w:rsidRDefault="008B3627" w:rsidP="003A3E39">
      <w:pPr>
        <w:pStyle w:val="Prrafodelista"/>
        <w:numPr>
          <w:ilvl w:val="0"/>
          <w:numId w:val="71"/>
        </w:numPr>
        <w:ind w:left="1134" w:right="-567" w:hanging="567"/>
        <w:jc w:val="both"/>
        <w:rPr>
          <w:rFonts w:ascii="Bookman Old Style" w:hAnsi="Bookman Old Style"/>
          <w:b/>
          <w:sz w:val="24"/>
          <w:szCs w:val="24"/>
        </w:rPr>
      </w:pPr>
      <w:r w:rsidRPr="00895902">
        <w:rPr>
          <w:rFonts w:ascii="Bookman Old Style" w:hAnsi="Bookman Old Style"/>
          <w:sz w:val="24"/>
          <w:szCs w:val="24"/>
        </w:rPr>
        <w:t>No tener a la vista la licencia…………</w:t>
      </w:r>
      <w:r w:rsidR="00D75927" w:rsidRPr="00895902">
        <w:rPr>
          <w:rFonts w:ascii="Bookman Old Style" w:hAnsi="Bookman Old Style"/>
          <w:sz w:val="24"/>
          <w:szCs w:val="24"/>
        </w:rPr>
        <w:t>………</w:t>
      </w:r>
      <w:r w:rsidR="00F111EC">
        <w:rPr>
          <w:rFonts w:ascii="Bookman Old Style" w:hAnsi="Bookman Old Style"/>
          <w:sz w:val="24"/>
          <w:szCs w:val="24"/>
        </w:rPr>
        <w:t>….</w:t>
      </w:r>
      <w:r w:rsidR="00520686" w:rsidRPr="00895902">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1.5092</w:t>
      </w:r>
    </w:p>
    <w:p w14:paraId="606DF480" w14:textId="77777777" w:rsidR="008B3627" w:rsidRPr="00895902" w:rsidRDefault="008B3627" w:rsidP="003A3E39">
      <w:pPr>
        <w:ind w:left="1134" w:right="-567" w:hanging="567"/>
        <w:jc w:val="both"/>
        <w:rPr>
          <w:rFonts w:ascii="Bookman Old Style" w:hAnsi="Bookman Old Style"/>
          <w:sz w:val="24"/>
          <w:szCs w:val="24"/>
        </w:rPr>
      </w:pPr>
    </w:p>
    <w:p w14:paraId="7549B40E" w14:textId="29ECFE94" w:rsidR="008B3627" w:rsidRPr="00895902" w:rsidRDefault="008B3627" w:rsidP="003A3E39">
      <w:pPr>
        <w:pStyle w:val="Prrafodelista"/>
        <w:numPr>
          <w:ilvl w:val="0"/>
          <w:numId w:val="71"/>
        </w:numPr>
        <w:ind w:left="1134" w:right="-567" w:hanging="567"/>
        <w:jc w:val="both"/>
        <w:rPr>
          <w:rFonts w:ascii="Bookman Old Style" w:hAnsi="Bookman Old Style"/>
          <w:b/>
          <w:sz w:val="24"/>
          <w:szCs w:val="24"/>
        </w:rPr>
      </w:pPr>
      <w:r w:rsidRPr="00895902">
        <w:rPr>
          <w:rFonts w:ascii="Bookman Old Style" w:hAnsi="Bookman Old Style"/>
          <w:sz w:val="24"/>
          <w:szCs w:val="24"/>
        </w:rPr>
        <w:t>Violar el sello cuando un giro este clausurado por la autoridad municipal..................................</w:t>
      </w:r>
      <w:r w:rsidR="00F111E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8.0000</w:t>
      </w:r>
    </w:p>
    <w:p w14:paraId="278D69F5" w14:textId="77777777" w:rsidR="008B3627" w:rsidRPr="00895902" w:rsidRDefault="008B3627" w:rsidP="003A3E39">
      <w:pPr>
        <w:ind w:left="1134" w:right="-567" w:hanging="567"/>
        <w:jc w:val="both"/>
        <w:rPr>
          <w:rFonts w:ascii="Bookman Old Style" w:hAnsi="Bookman Old Style"/>
          <w:sz w:val="24"/>
          <w:szCs w:val="24"/>
        </w:rPr>
      </w:pPr>
    </w:p>
    <w:p w14:paraId="7726B2FE" w14:textId="2A4863FB" w:rsidR="008B3627" w:rsidRPr="00895902" w:rsidRDefault="001641D5" w:rsidP="003A3E39">
      <w:pPr>
        <w:pStyle w:val="Prrafodelista"/>
        <w:numPr>
          <w:ilvl w:val="0"/>
          <w:numId w:val="71"/>
        </w:numPr>
        <w:ind w:left="1134" w:right="-567" w:hanging="567"/>
        <w:jc w:val="both"/>
        <w:rPr>
          <w:rFonts w:ascii="Bookman Old Style" w:hAnsi="Bookman Old Style"/>
          <w:b/>
          <w:sz w:val="24"/>
          <w:szCs w:val="24"/>
        </w:rPr>
      </w:pPr>
      <w:r w:rsidRPr="00895902">
        <w:rPr>
          <w:rFonts w:ascii="Bookman Old Style" w:hAnsi="Bookman Old Style"/>
          <w:sz w:val="24"/>
          <w:szCs w:val="24"/>
        </w:rPr>
        <w:t>P</w:t>
      </w:r>
      <w:r w:rsidR="008B3627" w:rsidRPr="00895902">
        <w:rPr>
          <w:rFonts w:ascii="Bookman Old Style" w:hAnsi="Bookman Old Style"/>
          <w:sz w:val="24"/>
          <w:szCs w:val="24"/>
        </w:rPr>
        <w:t>agar créditos fiscales con documentos incobrables, se pagará además de las anexidades legales….</w:t>
      </w:r>
      <w:r w:rsidR="00520686" w:rsidRPr="00895902">
        <w:rPr>
          <w:rFonts w:ascii="Bookman Old Style" w:hAnsi="Bookman Old Style"/>
          <w:sz w:val="24"/>
          <w:szCs w:val="24"/>
        </w:rPr>
        <w:t>.</w:t>
      </w:r>
      <w:r w:rsidR="00D75927" w:rsidRPr="00895902">
        <w:rPr>
          <w:rFonts w:ascii="Bookman Old Style" w:hAnsi="Bookman Old Style"/>
          <w:sz w:val="24"/>
          <w:szCs w:val="24"/>
        </w:rPr>
        <w:t>.</w:t>
      </w:r>
      <w:r w:rsidR="00F111EC">
        <w:rPr>
          <w:rFonts w:ascii="Bookman Old Style" w:hAnsi="Bookman Old Style"/>
          <w:sz w:val="24"/>
          <w:szCs w:val="24"/>
        </w:rPr>
        <w:t>............................</w:t>
      </w:r>
      <w:r w:rsidR="008B3627" w:rsidRPr="00895902">
        <w:rPr>
          <w:rFonts w:ascii="Bookman Old Style" w:hAnsi="Bookman Old Style"/>
          <w:sz w:val="24"/>
          <w:szCs w:val="24"/>
        </w:rPr>
        <w:t>…</w:t>
      </w:r>
      <w:r w:rsidR="008B3627" w:rsidRPr="00895902">
        <w:rPr>
          <w:rFonts w:ascii="Bookman Old Style" w:hAnsi="Bookman Old Style"/>
          <w:sz w:val="24"/>
          <w:szCs w:val="24"/>
        </w:rPr>
        <w:tab/>
      </w:r>
      <w:r w:rsidR="008B3627" w:rsidRPr="00895902">
        <w:rPr>
          <w:rFonts w:ascii="Bookman Old Style" w:hAnsi="Bookman Old Style"/>
          <w:b/>
          <w:sz w:val="24"/>
          <w:szCs w:val="24"/>
        </w:rPr>
        <w:t>12.0000</w:t>
      </w:r>
    </w:p>
    <w:p w14:paraId="22ADB60F" w14:textId="77777777" w:rsidR="008B3627" w:rsidRPr="00895902" w:rsidRDefault="008B3627" w:rsidP="003A3E39">
      <w:pPr>
        <w:ind w:left="1134" w:right="-567" w:hanging="567"/>
        <w:jc w:val="both"/>
        <w:rPr>
          <w:rFonts w:ascii="Bookman Old Style" w:hAnsi="Bookman Old Style"/>
        </w:rPr>
      </w:pPr>
    </w:p>
    <w:p w14:paraId="7D2E139E" w14:textId="5C565091" w:rsidR="008B3627" w:rsidRPr="00895902" w:rsidRDefault="008B3627" w:rsidP="003A3E39">
      <w:pPr>
        <w:pStyle w:val="Prrafodelista"/>
        <w:numPr>
          <w:ilvl w:val="0"/>
          <w:numId w:val="71"/>
        </w:numPr>
        <w:ind w:left="1134" w:right="-567" w:hanging="567"/>
        <w:jc w:val="both"/>
        <w:rPr>
          <w:rFonts w:ascii="Bookman Old Style" w:hAnsi="Bookman Old Style"/>
          <w:b/>
          <w:sz w:val="24"/>
          <w:szCs w:val="24"/>
        </w:rPr>
      </w:pPr>
      <w:r w:rsidRPr="00895902">
        <w:rPr>
          <w:rFonts w:ascii="Bookman Old Style" w:hAnsi="Bookman Old Style"/>
          <w:sz w:val="24"/>
          <w:szCs w:val="24"/>
        </w:rPr>
        <w:t>Permitir el acceso de menor de edad a lugares como:</w:t>
      </w:r>
    </w:p>
    <w:p w14:paraId="6BB3A11D" w14:textId="77777777" w:rsidR="008B3627" w:rsidRPr="00895902" w:rsidRDefault="008B3627" w:rsidP="003A3E39">
      <w:pPr>
        <w:pStyle w:val="Prrafodelista"/>
        <w:ind w:left="1134" w:right="-567" w:hanging="567"/>
        <w:jc w:val="both"/>
        <w:rPr>
          <w:rFonts w:ascii="Bookman Old Style" w:hAnsi="Bookman Old Style"/>
          <w:sz w:val="24"/>
          <w:szCs w:val="24"/>
        </w:rPr>
      </w:pPr>
    </w:p>
    <w:p w14:paraId="6538B42B" w14:textId="690A36A4" w:rsidR="008B3627" w:rsidRPr="00895902" w:rsidRDefault="008B3627" w:rsidP="003A3E39">
      <w:pPr>
        <w:ind w:left="1701" w:right="-567" w:hanging="567"/>
        <w:jc w:val="both"/>
        <w:rPr>
          <w:rFonts w:ascii="Bookman Old Style" w:hAnsi="Bookman Old Style"/>
          <w:sz w:val="24"/>
          <w:szCs w:val="24"/>
        </w:rPr>
      </w:pPr>
      <w:r w:rsidRPr="00895902">
        <w:rPr>
          <w:rFonts w:ascii="Bookman Old Style" w:hAnsi="Bookman Old Style"/>
          <w:sz w:val="24"/>
          <w:szCs w:val="24"/>
        </w:rPr>
        <w:t>a)</w:t>
      </w:r>
      <w:r w:rsidRPr="00895902">
        <w:rPr>
          <w:rFonts w:ascii="Bookman Old Style" w:hAnsi="Bookman Old Style"/>
          <w:sz w:val="24"/>
          <w:szCs w:val="24"/>
        </w:rPr>
        <w:tab/>
        <w:t>Cantinas, cabarets y lenocinios, por persona</w:t>
      </w:r>
      <w:r w:rsidR="00D75927" w:rsidRPr="00895902">
        <w:rPr>
          <w:rFonts w:ascii="Bookman Old Style" w:hAnsi="Bookman Old Style"/>
          <w:sz w:val="24"/>
          <w:szCs w:val="24"/>
        </w:rPr>
        <w:t>…</w:t>
      </w:r>
      <w:r w:rsidRPr="00895902">
        <w:rPr>
          <w:rFonts w:ascii="Bookman Old Style" w:hAnsi="Bookman Old Style"/>
          <w:sz w:val="24"/>
          <w:szCs w:val="24"/>
        </w:rPr>
        <w:t>……………………………</w:t>
      </w:r>
      <w:r w:rsidR="00D75927" w:rsidRPr="00895902">
        <w:rPr>
          <w:rFonts w:ascii="Bookman Old Style" w:hAnsi="Bookman Old Style"/>
          <w:sz w:val="24"/>
          <w:szCs w:val="24"/>
        </w:rPr>
        <w:t>…</w:t>
      </w:r>
      <w:r w:rsidR="00F111EC">
        <w:rPr>
          <w:rFonts w:ascii="Bookman Old Style" w:hAnsi="Bookman Old Style"/>
          <w:sz w:val="24"/>
          <w:szCs w:val="24"/>
        </w:rPr>
        <w:t>……..</w:t>
      </w:r>
      <w:r w:rsidR="00D75927" w:rsidRPr="00895902">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25.0000</w:t>
      </w:r>
    </w:p>
    <w:p w14:paraId="4B64BF58" w14:textId="225BF9AF" w:rsidR="008B3627" w:rsidRPr="00895902" w:rsidRDefault="008B3627" w:rsidP="003A3E39">
      <w:pPr>
        <w:ind w:left="1701" w:right="-567" w:hanging="567"/>
        <w:jc w:val="both"/>
        <w:rPr>
          <w:rFonts w:ascii="Bookman Old Style" w:hAnsi="Bookman Old Style"/>
          <w:b/>
          <w:sz w:val="24"/>
          <w:szCs w:val="24"/>
        </w:rPr>
      </w:pPr>
      <w:r w:rsidRPr="00895902">
        <w:rPr>
          <w:rFonts w:ascii="Bookman Old Style" w:hAnsi="Bookman Old Style"/>
          <w:sz w:val="24"/>
          <w:szCs w:val="24"/>
        </w:rPr>
        <w:t>b)</w:t>
      </w:r>
      <w:r w:rsidRPr="00895902">
        <w:rPr>
          <w:rFonts w:ascii="Bookman Old Style" w:hAnsi="Bookman Old Style"/>
          <w:sz w:val="24"/>
          <w:szCs w:val="24"/>
        </w:rPr>
        <w:tab/>
        <w:t>Billares y cines con funciones para adultos, por persona.…………………………………</w:t>
      </w:r>
      <w:r w:rsidR="00F111EC">
        <w:rPr>
          <w:rFonts w:ascii="Bookman Old Style" w:hAnsi="Bookman Old Style"/>
          <w:sz w:val="24"/>
          <w:szCs w:val="24"/>
        </w:rPr>
        <w:t>…..</w:t>
      </w:r>
      <w:r w:rsidR="00D75927" w:rsidRPr="00895902">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20.0000</w:t>
      </w:r>
    </w:p>
    <w:p w14:paraId="730D781F" w14:textId="77777777" w:rsidR="008B3627" w:rsidRPr="00895902" w:rsidRDefault="008B3627" w:rsidP="003A3E39">
      <w:pPr>
        <w:ind w:left="142" w:right="-567"/>
        <w:jc w:val="both"/>
        <w:rPr>
          <w:rFonts w:ascii="Bookman Old Style" w:hAnsi="Bookman Old Style"/>
          <w:sz w:val="24"/>
          <w:szCs w:val="24"/>
        </w:rPr>
      </w:pPr>
    </w:p>
    <w:p w14:paraId="66C61F57" w14:textId="7BFFF6CC" w:rsidR="008B3627" w:rsidRPr="00895902" w:rsidRDefault="008B3627" w:rsidP="003A3E39">
      <w:pPr>
        <w:pStyle w:val="Prrafodelista"/>
        <w:numPr>
          <w:ilvl w:val="0"/>
          <w:numId w:val="71"/>
        </w:numPr>
        <w:ind w:left="1134" w:right="-567" w:hanging="567"/>
        <w:jc w:val="both"/>
        <w:rPr>
          <w:rFonts w:ascii="Bookman Old Style" w:hAnsi="Bookman Old Style"/>
          <w:b/>
          <w:sz w:val="24"/>
          <w:szCs w:val="24"/>
        </w:rPr>
      </w:pPr>
      <w:r w:rsidRPr="00895902">
        <w:rPr>
          <w:rFonts w:ascii="Bookman Old Style" w:hAnsi="Bookman Old Style"/>
          <w:sz w:val="24"/>
          <w:szCs w:val="24"/>
        </w:rPr>
        <w:lastRenderedPageBreak/>
        <w:t>Falta de tarjeta de sanidad, por personas…………………………………</w:t>
      </w:r>
      <w:r w:rsidR="000B6470" w:rsidRPr="00895902">
        <w:rPr>
          <w:rFonts w:ascii="Bookman Old Style" w:hAnsi="Bookman Old Style"/>
          <w:sz w:val="24"/>
          <w:szCs w:val="24"/>
        </w:rPr>
        <w:t>…</w:t>
      </w:r>
      <w:r w:rsidRPr="00895902">
        <w:rPr>
          <w:rFonts w:ascii="Bookman Old Style" w:hAnsi="Bookman Old Style"/>
          <w:sz w:val="24"/>
          <w:szCs w:val="24"/>
        </w:rPr>
        <w:t>……</w:t>
      </w:r>
      <w:r w:rsidR="00F111E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2.0000</w:t>
      </w:r>
    </w:p>
    <w:p w14:paraId="59AD43F7" w14:textId="77777777" w:rsidR="008B3627" w:rsidRPr="00895902" w:rsidRDefault="008B3627" w:rsidP="003A3E39">
      <w:pPr>
        <w:ind w:left="1134" w:right="-567" w:hanging="567"/>
        <w:jc w:val="both"/>
        <w:rPr>
          <w:rFonts w:ascii="Bookman Old Style" w:hAnsi="Bookman Old Style"/>
          <w:sz w:val="24"/>
          <w:szCs w:val="24"/>
        </w:rPr>
      </w:pPr>
    </w:p>
    <w:p w14:paraId="67154221" w14:textId="17E95538" w:rsidR="008B3627" w:rsidRPr="00895902" w:rsidRDefault="008B3627" w:rsidP="003A3E39">
      <w:pPr>
        <w:pStyle w:val="Prrafodelista"/>
        <w:numPr>
          <w:ilvl w:val="0"/>
          <w:numId w:val="71"/>
        </w:numPr>
        <w:ind w:left="1134" w:right="-567" w:hanging="567"/>
        <w:jc w:val="both"/>
        <w:rPr>
          <w:rFonts w:ascii="Bookman Old Style" w:hAnsi="Bookman Old Style"/>
          <w:b/>
          <w:sz w:val="24"/>
          <w:szCs w:val="24"/>
        </w:rPr>
      </w:pPr>
      <w:r w:rsidRPr="00895902">
        <w:rPr>
          <w:rFonts w:ascii="Bookman Old Style" w:hAnsi="Bookman Old Style"/>
          <w:sz w:val="24"/>
          <w:szCs w:val="24"/>
        </w:rPr>
        <w:t>Falta de revista sanitaria periódica........</w:t>
      </w:r>
      <w:r w:rsidR="000B6470" w:rsidRPr="00895902">
        <w:rPr>
          <w:rFonts w:ascii="Bookman Old Style" w:hAnsi="Bookman Old Style"/>
          <w:sz w:val="24"/>
          <w:szCs w:val="24"/>
        </w:rPr>
        <w:t>....</w:t>
      </w:r>
      <w:r w:rsidR="00F111EC">
        <w:rPr>
          <w:rFonts w:ascii="Bookman Old Style" w:hAnsi="Bookman Old Style"/>
          <w:sz w:val="24"/>
          <w:szCs w:val="24"/>
        </w:rPr>
        <w:t>.....</w:t>
      </w:r>
      <w:r w:rsidR="000B6470" w:rsidRPr="00895902">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4.0000</w:t>
      </w:r>
    </w:p>
    <w:p w14:paraId="3596DF4E" w14:textId="77777777" w:rsidR="008B3627" w:rsidRPr="00895902" w:rsidRDefault="008B3627" w:rsidP="003A3E39">
      <w:pPr>
        <w:ind w:left="1134" w:right="-567" w:hanging="567"/>
        <w:jc w:val="both"/>
        <w:rPr>
          <w:rFonts w:ascii="Bookman Old Style" w:hAnsi="Bookman Old Style"/>
          <w:sz w:val="24"/>
          <w:szCs w:val="24"/>
        </w:rPr>
      </w:pPr>
    </w:p>
    <w:p w14:paraId="6BF40726" w14:textId="4F2BF333" w:rsidR="008B3627" w:rsidRPr="00895902" w:rsidRDefault="008B3627" w:rsidP="003A3E39">
      <w:pPr>
        <w:pStyle w:val="Prrafodelista"/>
        <w:numPr>
          <w:ilvl w:val="0"/>
          <w:numId w:val="71"/>
        </w:numPr>
        <w:ind w:left="1134" w:right="-567" w:hanging="567"/>
        <w:jc w:val="both"/>
        <w:rPr>
          <w:rFonts w:ascii="Bookman Old Style" w:hAnsi="Bookman Old Style"/>
          <w:sz w:val="24"/>
          <w:szCs w:val="24"/>
        </w:rPr>
      </w:pPr>
      <w:r w:rsidRPr="00895902">
        <w:rPr>
          <w:rFonts w:ascii="Bookman Old Style" w:hAnsi="Bookman Old Style"/>
          <w:sz w:val="24"/>
          <w:szCs w:val="24"/>
        </w:rPr>
        <w:t>Funcionamiento de aparatos de sonido después de las 22 horas</w:t>
      </w:r>
      <w:r w:rsidR="001641D5" w:rsidRPr="00895902">
        <w:rPr>
          <w:rFonts w:ascii="Bookman Old Style" w:hAnsi="Bookman Old Style"/>
          <w:sz w:val="24"/>
          <w:szCs w:val="24"/>
        </w:rPr>
        <w:t xml:space="preserve"> </w:t>
      </w:r>
      <w:r w:rsidRPr="00895902">
        <w:rPr>
          <w:rFonts w:ascii="Bookman Old Style" w:hAnsi="Bookman Old Style"/>
          <w:sz w:val="24"/>
          <w:szCs w:val="24"/>
        </w:rPr>
        <w:t>en zonas habitacionales.....................</w:t>
      </w:r>
      <w:r w:rsidR="00F111E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4.9100</w:t>
      </w:r>
    </w:p>
    <w:p w14:paraId="0BC33DC3" w14:textId="6D77124B" w:rsidR="008B3627" w:rsidRPr="00895902" w:rsidRDefault="00F111EC" w:rsidP="003A3E39">
      <w:pPr>
        <w:ind w:left="567" w:right="-567"/>
        <w:jc w:val="both"/>
        <w:rPr>
          <w:rFonts w:ascii="Bookman Old Style" w:hAnsi="Bookman Old Style"/>
          <w:sz w:val="24"/>
          <w:szCs w:val="24"/>
        </w:rPr>
      </w:pPr>
      <w:r>
        <w:rPr>
          <w:rFonts w:ascii="Bookman Old Style" w:hAnsi="Bookman Old Style"/>
          <w:sz w:val="24"/>
          <w:szCs w:val="24"/>
        </w:rPr>
        <w:t>.</w:t>
      </w:r>
    </w:p>
    <w:p w14:paraId="5C25062E" w14:textId="0ACF9DF3" w:rsidR="008B3627" w:rsidRPr="00895902" w:rsidRDefault="008B3627" w:rsidP="003A3E39">
      <w:pPr>
        <w:pStyle w:val="Prrafodelista"/>
        <w:numPr>
          <w:ilvl w:val="0"/>
          <w:numId w:val="71"/>
        </w:numPr>
        <w:ind w:left="1134" w:right="-567" w:hanging="567"/>
        <w:jc w:val="both"/>
        <w:rPr>
          <w:rFonts w:ascii="Bookman Old Style" w:hAnsi="Bookman Old Style"/>
          <w:b/>
          <w:sz w:val="24"/>
          <w:szCs w:val="24"/>
        </w:rPr>
      </w:pPr>
      <w:r w:rsidRPr="00895902">
        <w:rPr>
          <w:rFonts w:ascii="Bookman Old Style" w:hAnsi="Bookman Old Style"/>
          <w:sz w:val="24"/>
          <w:szCs w:val="24"/>
        </w:rPr>
        <w:t>No contar con el permiso para la celebración de cualquier espectáculo público…................................</w:t>
      </w:r>
      <w:r w:rsidR="00F111E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20.0000</w:t>
      </w:r>
    </w:p>
    <w:p w14:paraId="136AF039" w14:textId="77777777" w:rsidR="008B3627" w:rsidRPr="00895902" w:rsidRDefault="008B3627" w:rsidP="003A3E39">
      <w:pPr>
        <w:ind w:left="1134" w:right="-567" w:hanging="567"/>
        <w:jc w:val="both"/>
        <w:rPr>
          <w:rFonts w:ascii="Bookman Old Style" w:hAnsi="Bookman Old Style"/>
          <w:sz w:val="24"/>
          <w:szCs w:val="24"/>
        </w:rPr>
      </w:pPr>
    </w:p>
    <w:p w14:paraId="088E8890" w14:textId="4BC78B49" w:rsidR="008B3627" w:rsidRPr="00895902" w:rsidRDefault="008B3627" w:rsidP="003A3E39">
      <w:pPr>
        <w:pStyle w:val="Prrafodelista"/>
        <w:numPr>
          <w:ilvl w:val="0"/>
          <w:numId w:val="71"/>
        </w:numPr>
        <w:ind w:left="1134" w:right="-567" w:hanging="567"/>
        <w:jc w:val="both"/>
        <w:rPr>
          <w:rFonts w:ascii="Bookman Old Style" w:hAnsi="Bookman Old Style"/>
          <w:b/>
          <w:sz w:val="24"/>
          <w:szCs w:val="24"/>
        </w:rPr>
      </w:pPr>
      <w:r w:rsidRPr="00895902">
        <w:rPr>
          <w:rFonts w:ascii="Bookman Old Style" w:hAnsi="Bookman Old Style"/>
          <w:sz w:val="24"/>
          <w:szCs w:val="24"/>
        </w:rPr>
        <w:t>Fijar anuncios comerciales sin el permiso respectivo…............………………………</w:t>
      </w:r>
      <w:r w:rsidR="00F111EC">
        <w:rPr>
          <w:rFonts w:ascii="Bookman Old Style" w:hAnsi="Bookman Old Style"/>
          <w:sz w:val="24"/>
          <w:szCs w:val="24"/>
        </w:rPr>
        <w:t>….</w:t>
      </w:r>
      <w:r w:rsidR="003A799A" w:rsidRPr="00895902">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2.6161</w:t>
      </w:r>
    </w:p>
    <w:p w14:paraId="5F19A539" w14:textId="77777777" w:rsidR="008B3627" w:rsidRPr="00895902" w:rsidRDefault="008B3627" w:rsidP="003A3E39">
      <w:pPr>
        <w:ind w:left="1134" w:right="-567" w:hanging="567"/>
        <w:jc w:val="both"/>
        <w:rPr>
          <w:rFonts w:ascii="Bookman Old Style" w:hAnsi="Bookman Old Style"/>
          <w:sz w:val="24"/>
          <w:szCs w:val="24"/>
        </w:rPr>
      </w:pPr>
    </w:p>
    <w:p w14:paraId="75E45C49" w14:textId="125FB036" w:rsidR="008B3627" w:rsidRPr="00895902" w:rsidRDefault="001641D5" w:rsidP="003A3E39">
      <w:pPr>
        <w:pStyle w:val="Prrafodelista"/>
        <w:numPr>
          <w:ilvl w:val="0"/>
          <w:numId w:val="71"/>
        </w:numPr>
        <w:ind w:left="1134" w:right="-567" w:hanging="567"/>
        <w:jc w:val="both"/>
        <w:rPr>
          <w:rFonts w:ascii="Bookman Old Style" w:hAnsi="Bookman Old Style"/>
          <w:sz w:val="24"/>
          <w:szCs w:val="24"/>
        </w:rPr>
      </w:pPr>
      <w:r w:rsidRPr="00895902">
        <w:rPr>
          <w:rFonts w:ascii="Bookman Old Style" w:hAnsi="Bookman Old Style"/>
          <w:sz w:val="24"/>
          <w:szCs w:val="24"/>
        </w:rPr>
        <w:t>F</w:t>
      </w:r>
      <w:r w:rsidR="008B3627" w:rsidRPr="00895902">
        <w:rPr>
          <w:rFonts w:ascii="Bookman Old Style" w:hAnsi="Bookman Old Style"/>
          <w:sz w:val="24"/>
          <w:szCs w:val="24"/>
        </w:rPr>
        <w:t>ijar anuncios comerciales en lugares no autorizados:</w:t>
      </w:r>
    </w:p>
    <w:p w14:paraId="54B561E4" w14:textId="77777777" w:rsidR="008B3627" w:rsidRPr="00895902" w:rsidRDefault="008B3627" w:rsidP="003A3E39">
      <w:pPr>
        <w:ind w:left="1134" w:right="-567" w:hanging="567"/>
        <w:jc w:val="both"/>
        <w:rPr>
          <w:rFonts w:ascii="Bookman Old Style" w:hAnsi="Bookman Old Style"/>
          <w:sz w:val="24"/>
          <w:szCs w:val="24"/>
        </w:rPr>
      </w:pPr>
    </w:p>
    <w:p w14:paraId="4D794DF4" w14:textId="2F3C7C5C" w:rsidR="008B3627" w:rsidRPr="00895902" w:rsidRDefault="008B3627" w:rsidP="003A3E39">
      <w:pPr>
        <w:ind w:left="3969" w:right="-567"/>
        <w:rPr>
          <w:rFonts w:ascii="Bookman Old Style" w:hAnsi="Bookman Old Style"/>
          <w:sz w:val="24"/>
          <w:szCs w:val="24"/>
        </w:rPr>
      </w:pPr>
      <w:r w:rsidRPr="00895902">
        <w:rPr>
          <w:rFonts w:ascii="Bookman Old Style" w:hAnsi="Bookman Old Style"/>
          <w:sz w:val="24"/>
          <w:szCs w:val="24"/>
        </w:rPr>
        <w:t>De..........………</w:t>
      </w:r>
      <w:r w:rsidR="00F111EC">
        <w:rPr>
          <w:rFonts w:ascii="Bookman Old Style" w:hAnsi="Bookman Old Style"/>
          <w:sz w:val="24"/>
          <w:szCs w:val="24"/>
        </w:rPr>
        <w:t>…….</w:t>
      </w:r>
      <w:r w:rsidRPr="00895902">
        <w:rPr>
          <w:rFonts w:ascii="Bookman Old Style" w:hAnsi="Bookman Old Style"/>
          <w:sz w:val="24"/>
          <w:szCs w:val="24"/>
        </w:rPr>
        <w:t>.......</w:t>
      </w:r>
      <w:r w:rsidR="001641D5" w:rsidRPr="00895902">
        <w:rPr>
          <w:rFonts w:ascii="Bookman Old Style" w:hAnsi="Bookman Old Style"/>
          <w:sz w:val="24"/>
          <w:szCs w:val="24"/>
        </w:rPr>
        <w:tab/>
      </w:r>
      <w:r w:rsidRPr="00895902">
        <w:rPr>
          <w:rFonts w:ascii="Bookman Old Style" w:hAnsi="Bookman Old Style"/>
          <w:b/>
          <w:sz w:val="24"/>
          <w:szCs w:val="24"/>
        </w:rPr>
        <w:t>2.7509</w:t>
      </w:r>
    </w:p>
    <w:p w14:paraId="41B07995" w14:textId="0F811D4E" w:rsidR="008B3627" w:rsidRPr="00895902" w:rsidRDefault="008B3627" w:rsidP="003A3E39">
      <w:pPr>
        <w:ind w:left="3969" w:right="-567"/>
        <w:rPr>
          <w:rFonts w:ascii="Bookman Old Style" w:hAnsi="Bookman Old Style"/>
          <w:b/>
          <w:sz w:val="24"/>
          <w:szCs w:val="24"/>
        </w:rPr>
      </w:pPr>
      <w:r w:rsidRPr="00895902">
        <w:rPr>
          <w:rFonts w:ascii="Bookman Old Style" w:hAnsi="Bookman Old Style"/>
          <w:sz w:val="24"/>
          <w:szCs w:val="24"/>
        </w:rPr>
        <w:t>a….........………</w:t>
      </w:r>
      <w:r w:rsidR="00F111EC">
        <w:rPr>
          <w:rFonts w:ascii="Bookman Old Style" w:hAnsi="Bookman Old Style"/>
          <w:sz w:val="24"/>
          <w:szCs w:val="24"/>
        </w:rPr>
        <w:t>……..</w:t>
      </w:r>
      <w:r w:rsidRPr="00895902">
        <w:rPr>
          <w:rFonts w:ascii="Bookman Old Style" w:hAnsi="Bookman Old Style"/>
          <w:sz w:val="24"/>
          <w:szCs w:val="24"/>
        </w:rPr>
        <w:t>…….</w:t>
      </w:r>
      <w:r w:rsidR="001641D5" w:rsidRPr="00895902">
        <w:rPr>
          <w:rFonts w:ascii="Bookman Old Style" w:hAnsi="Bookman Old Style"/>
          <w:sz w:val="24"/>
          <w:szCs w:val="24"/>
        </w:rPr>
        <w:tab/>
      </w:r>
      <w:r w:rsidRPr="00895902">
        <w:rPr>
          <w:rFonts w:ascii="Bookman Old Style" w:hAnsi="Bookman Old Style"/>
          <w:b/>
          <w:sz w:val="24"/>
          <w:szCs w:val="24"/>
        </w:rPr>
        <w:t>15.0000</w:t>
      </w:r>
    </w:p>
    <w:p w14:paraId="2A353135" w14:textId="77777777" w:rsidR="008B3627" w:rsidRPr="00895902" w:rsidRDefault="008B3627" w:rsidP="003A3E39">
      <w:pPr>
        <w:ind w:left="567" w:right="-567"/>
        <w:rPr>
          <w:rFonts w:ascii="Bookman Old Style" w:hAnsi="Bookman Old Style"/>
          <w:sz w:val="24"/>
          <w:szCs w:val="24"/>
        </w:rPr>
      </w:pPr>
    </w:p>
    <w:p w14:paraId="55AD7D31" w14:textId="386A20A7" w:rsidR="008B3627" w:rsidRPr="00895902" w:rsidRDefault="008B3627" w:rsidP="003A3E39">
      <w:pPr>
        <w:pStyle w:val="Prrafodelista"/>
        <w:numPr>
          <w:ilvl w:val="0"/>
          <w:numId w:val="71"/>
        </w:numPr>
        <w:ind w:left="1134" w:right="-567" w:hanging="567"/>
        <w:jc w:val="both"/>
        <w:rPr>
          <w:rFonts w:ascii="Bookman Old Style" w:hAnsi="Bookman Old Style"/>
          <w:b/>
          <w:sz w:val="24"/>
          <w:szCs w:val="24"/>
        </w:rPr>
      </w:pPr>
      <w:r w:rsidRPr="00895902">
        <w:rPr>
          <w:rFonts w:ascii="Bookman Old Style" w:hAnsi="Bookman Old Style"/>
          <w:sz w:val="24"/>
          <w:szCs w:val="24"/>
        </w:rPr>
        <w:t>La no observancia a los horarios que se señalen para los giros comerciales y establecimientos de diversión</w:t>
      </w:r>
      <w:r w:rsidR="00F111EC">
        <w:rPr>
          <w:rFonts w:ascii="Bookman Old Style" w:hAnsi="Bookman Old Style"/>
          <w:sz w:val="24"/>
          <w:szCs w:val="24"/>
        </w:rPr>
        <w:t>…..</w:t>
      </w:r>
      <w:r w:rsidRPr="00895902">
        <w:rPr>
          <w:rFonts w:ascii="Bookman Old Style" w:hAnsi="Bookman Old Style"/>
          <w:sz w:val="24"/>
          <w:szCs w:val="24"/>
        </w:rPr>
        <w:t>..</w:t>
      </w:r>
      <w:r w:rsidR="00F74F67"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18.8780</w:t>
      </w:r>
    </w:p>
    <w:p w14:paraId="7BA8B0D1" w14:textId="77777777" w:rsidR="008B3627" w:rsidRPr="00895902" w:rsidRDefault="008B3627" w:rsidP="003A3E39">
      <w:pPr>
        <w:ind w:left="1134" w:right="-567" w:hanging="567"/>
        <w:jc w:val="both"/>
        <w:rPr>
          <w:rFonts w:ascii="Bookman Old Style" w:hAnsi="Bookman Old Style"/>
          <w:sz w:val="24"/>
          <w:szCs w:val="24"/>
        </w:rPr>
      </w:pPr>
    </w:p>
    <w:p w14:paraId="119430F9" w14:textId="0BEC5BDB" w:rsidR="008B3627" w:rsidRPr="00895902" w:rsidRDefault="008B3627" w:rsidP="003A3E39">
      <w:pPr>
        <w:pStyle w:val="Prrafodelista"/>
        <w:numPr>
          <w:ilvl w:val="0"/>
          <w:numId w:val="71"/>
        </w:numPr>
        <w:ind w:left="1134" w:right="-567" w:hanging="567"/>
        <w:jc w:val="both"/>
        <w:rPr>
          <w:rFonts w:ascii="Bookman Old Style" w:hAnsi="Bookman Old Style"/>
          <w:b/>
          <w:sz w:val="24"/>
          <w:szCs w:val="24"/>
        </w:rPr>
      </w:pPr>
      <w:r w:rsidRPr="00895902">
        <w:rPr>
          <w:rFonts w:ascii="Bookman Old Style" w:hAnsi="Bookman Old Style"/>
          <w:sz w:val="24"/>
          <w:szCs w:val="24"/>
        </w:rPr>
        <w:t>Matanza clandestina de ganado.……………</w:t>
      </w:r>
      <w:r w:rsidR="00F111EC">
        <w:rPr>
          <w:rFonts w:ascii="Bookman Old Style" w:hAnsi="Bookman Old Style"/>
          <w:sz w:val="24"/>
          <w:szCs w:val="24"/>
        </w:rPr>
        <w:t>…….</w:t>
      </w:r>
      <w:r w:rsidRPr="00895902">
        <w:rPr>
          <w:rFonts w:ascii="Bookman Old Style" w:hAnsi="Bookman Old Style"/>
          <w:sz w:val="24"/>
          <w:szCs w:val="24"/>
        </w:rPr>
        <w:t>…</w:t>
      </w:r>
      <w:r w:rsidR="00F74F67"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10.0000</w:t>
      </w:r>
    </w:p>
    <w:p w14:paraId="7D277B6C" w14:textId="77777777" w:rsidR="008B3627" w:rsidRPr="00895902" w:rsidRDefault="008B3627" w:rsidP="003A3E39">
      <w:pPr>
        <w:ind w:left="1134" w:right="-567" w:hanging="567"/>
        <w:jc w:val="both"/>
        <w:rPr>
          <w:rFonts w:ascii="Bookman Old Style" w:hAnsi="Bookman Old Style"/>
          <w:sz w:val="24"/>
          <w:szCs w:val="24"/>
        </w:rPr>
      </w:pPr>
    </w:p>
    <w:p w14:paraId="6EB6DC90" w14:textId="1D64244A" w:rsidR="008B3627" w:rsidRPr="00895902" w:rsidRDefault="008B3627" w:rsidP="003A3E39">
      <w:pPr>
        <w:pStyle w:val="Prrafodelista"/>
        <w:numPr>
          <w:ilvl w:val="0"/>
          <w:numId w:val="71"/>
        </w:numPr>
        <w:ind w:left="1134" w:right="-567" w:hanging="567"/>
        <w:jc w:val="both"/>
        <w:rPr>
          <w:rFonts w:ascii="Bookman Old Style" w:hAnsi="Bookman Old Style"/>
          <w:b/>
          <w:sz w:val="24"/>
          <w:szCs w:val="24"/>
        </w:rPr>
      </w:pPr>
      <w:r w:rsidRPr="00895902">
        <w:rPr>
          <w:rFonts w:ascii="Bookman Old Style" w:hAnsi="Bookman Old Style"/>
          <w:sz w:val="24"/>
          <w:szCs w:val="24"/>
        </w:rPr>
        <w:t>Introducir carne proveniente de lugar distinto al Municipio, sin el resello del rastro de lugar de origen</w:t>
      </w:r>
      <w:r w:rsidR="00F111E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9.3593</w:t>
      </w:r>
    </w:p>
    <w:p w14:paraId="783863BD" w14:textId="77777777" w:rsidR="008B3627" w:rsidRPr="00895902" w:rsidRDefault="008B3627" w:rsidP="003A3E39">
      <w:pPr>
        <w:ind w:left="1134" w:right="-567" w:hanging="567"/>
        <w:jc w:val="both"/>
        <w:rPr>
          <w:rFonts w:ascii="Bookman Old Style" w:hAnsi="Bookman Old Style"/>
          <w:b/>
          <w:sz w:val="24"/>
          <w:szCs w:val="24"/>
        </w:rPr>
      </w:pPr>
    </w:p>
    <w:p w14:paraId="26574B5D" w14:textId="77777777" w:rsidR="008B3627" w:rsidRPr="00895902" w:rsidRDefault="008B3627" w:rsidP="003A3E39">
      <w:pPr>
        <w:pStyle w:val="Prrafodelista"/>
        <w:numPr>
          <w:ilvl w:val="0"/>
          <w:numId w:val="71"/>
        </w:numPr>
        <w:ind w:left="1134" w:right="-567" w:hanging="567"/>
        <w:jc w:val="both"/>
        <w:rPr>
          <w:rFonts w:ascii="Bookman Old Style" w:hAnsi="Bookman Old Style"/>
          <w:sz w:val="24"/>
          <w:szCs w:val="24"/>
        </w:rPr>
      </w:pPr>
      <w:r w:rsidRPr="00895902">
        <w:rPr>
          <w:rFonts w:ascii="Bookman Old Style" w:hAnsi="Bookman Old Style"/>
          <w:sz w:val="24"/>
          <w:szCs w:val="24"/>
        </w:rPr>
        <w:t>Vender carne no apta para el consumo humano, sin perjuicio de la sanción que Impongan las autoridades correspondientes:</w:t>
      </w:r>
    </w:p>
    <w:p w14:paraId="7DF2F271" w14:textId="77777777" w:rsidR="008B3627" w:rsidRPr="00895902" w:rsidRDefault="008B3627" w:rsidP="003A3E39">
      <w:pPr>
        <w:pStyle w:val="Prrafodelista"/>
        <w:ind w:left="1134" w:right="-567" w:hanging="567"/>
        <w:jc w:val="both"/>
        <w:rPr>
          <w:rFonts w:ascii="Bookman Old Style" w:hAnsi="Bookman Old Style"/>
          <w:sz w:val="24"/>
          <w:szCs w:val="24"/>
        </w:rPr>
      </w:pPr>
    </w:p>
    <w:p w14:paraId="6C4BDA13" w14:textId="7868CD54" w:rsidR="008B3627" w:rsidRPr="00895902" w:rsidRDefault="008B3627" w:rsidP="003A3E39">
      <w:pPr>
        <w:ind w:left="3969" w:right="-567"/>
        <w:rPr>
          <w:rFonts w:ascii="Bookman Old Style" w:hAnsi="Bookman Old Style"/>
          <w:sz w:val="24"/>
          <w:szCs w:val="24"/>
        </w:rPr>
      </w:pPr>
      <w:r w:rsidRPr="00895902">
        <w:rPr>
          <w:rFonts w:ascii="Bookman Old Style" w:hAnsi="Bookman Old Style"/>
          <w:sz w:val="24"/>
          <w:szCs w:val="24"/>
        </w:rPr>
        <w:t>De......…............</w:t>
      </w:r>
      <w:r w:rsidR="00F111EC">
        <w:rPr>
          <w:rFonts w:ascii="Bookman Old Style" w:hAnsi="Bookman Old Style"/>
          <w:sz w:val="24"/>
          <w:szCs w:val="24"/>
        </w:rPr>
        <w:t>....</w:t>
      </w:r>
      <w:r w:rsidRPr="00895902">
        <w:rPr>
          <w:rFonts w:ascii="Bookman Old Style" w:hAnsi="Bookman Old Style"/>
          <w:sz w:val="24"/>
          <w:szCs w:val="24"/>
        </w:rPr>
        <w:t>.........</w:t>
      </w:r>
      <w:r w:rsidR="001641D5" w:rsidRPr="00895902">
        <w:rPr>
          <w:rFonts w:ascii="Bookman Old Style" w:hAnsi="Bookman Old Style"/>
          <w:sz w:val="24"/>
          <w:szCs w:val="24"/>
        </w:rPr>
        <w:tab/>
      </w:r>
      <w:r w:rsidRPr="00895902">
        <w:rPr>
          <w:rFonts w:ascii="Bookman Old Style" w:hAnsi="Bookman Old Style"/>
          <w:b/>
          <w:sz w:val="24"/>
          <w:szCs w:val="24"/>
        </w:rPr>
        <w:t>25.0000</w:t>
      </w:r>
    </w:p>
    <w:p w14:paraId="34FA0303" w14:textId="1F39A14E" w:rsidR="008B3627" w:rsidRPr="00895902" w:rsidRDefault="008B3627" w:rsidP="003A3E39">
      <w:pPr>
        <w:ind w:left="3969" w:right="-567"/>
        <w:rPr>
          <w:rFonts w:ascii="Bookman Old Style" w:hAnsi="Bookman Old Style"/>
          <w:b/>
          <w:sz w:val="24"/>
          <w:szCs w:val="24"/>
        </w:rPr>
      </w:pPr>
      <w:r w:rsidRPr="00895902">
        <w:rPr>
          <w:rFonts w:ascii="Bookman Old Style" w:hAnsi="Bookman Old Style"/>
          <w:sz w:val="24"/>
          <w:szCs w:val="24"/>
        </w:rPr>
        <w:t>a….......……….…</w:t>
      </w:r>
      <w:r w:rsidR="00F111EC">
        <w:rPr>
          <w:rFonts w:ascii="Bookman Old Style" w:hAnsi="Bookman Old Style"/>
          <w:sz w:val="24"/>
          <w:szCs w:val="24"/>
        </w:rPr>
        <w:t>……</w:t>
      </w:r>
      <w:r w:rsidRPr="00895902">
        <w:rPr>
          <w:rFonts w:ascii="Bookman Old Style" w:hAnsi="Bookman Old Style"/>
          <w:sz w:val="24"/>
          <w:szCs w:val="24"/>
        </w:rPr>
        <w:t>……</w:t>
      </w:r>
      <w:r w:rsidR="001641D5" w:rsidRPr="00895902">
        <w:rPr>
          <w:rFonts w:ascii="Bookman Old Style" w:hAnsi="Bookman Old Style"/>
          <w:sz w:val="24"/>
          <w:szCs w:val="24"/>
        </w:rPr>
        <w:tab/>
      </w:r>
      <w:r w:rsidRPr="00895902">
        <w:rPr>
          <w:rFonts w:ascii="Bookman Old Style" w:hAnsi="Bookman Old Style"/>
          <w:b/>
          <w:sz w:val="24"/>
          <w:szCs w:val="24"/>
        </w:rPr>
        <w:t>55.0000</w:t>
      </w:r>
    </w:p>
    <w:p w14:paraId="76526A85" w14:textId="77777777" w:rsidR="008B3627" w:rsidRPr="00895902" w:rsidRDefault="008B3627" w:rsidP="003A3E39">
      <w:pPr>
        <w:ind w:left="3969" w:right="-567"/>
        <w:rPr>
          <w:rFonts w:ascii="Bookman Old Style" w:hAnsi="Bookman Old Style"/>
          <w:sz w:val="24"/>
          <w:szCs w:val="24"/>
        </w:rPr>
      </w:pPr>
    </w:p>
    <w:p w14:paraId="52CD67C0" w14:textId="7808453A" w:rsidR="008B3627" w:rsidRPr="00895902" w:rsidRDefault="008B3627" w:rsidP="003A3E39">
      <w:pPr>
        <w:ind w:left="1134" w:right="-567" w:firstLine="567"/>
        <w:jc w:val="both"/>
        <w:rPr>
          <w:rFonts w:ascii="Bookman Old Style" w:hAnsi="Bookman Old Style"/>
          <w:sz w:val="24"/>
          <w:szCs w:val="24"/>
        </w:rPr>
      </w:pPr>
      <w:r w:rsidRPr="00895902">
        <w:rPr>
          <w:rFonts w:ascii="Bookman Old Style" w:hAnsi="Bookman Old Style"/>
          <w:sz w:val="24"/>
          <w:szCs w:val="24"/>
        </w:rPr>
        <w:t>Transportar carne en condiciones insalubres, sin perjuicio de la sanción que impongan las autoridades correspondientes………………………………</w:t>
      </w:r>
      <w:r w:rsidR="00F111E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15.0000</w:t>
      </w:r>
    </w:p>
    <w:p w14:paraId="2D121F45" w14:textId="77777777" w:rsidR="008B3627" w:rsidRPr="00895902" w:rsidRDefault="008B3627" w:rsidP="003A3E39">
      <w:pPr>
        <w:ind w:left="567" w:right="-567"/>
        <w:jc w:val="both"/>
        <w:rPr>
          <w:rFonts w:ascii="Bookman Old Style" w:hAnsi="Bookman Old Style"/>
          <w:sz w:val="24"/>
          <w:szCs w:val="24"/>
        </w:rPr>
      </w:pPr>
    </w:p>
    <w:p w14:paraId="2B4670D6" w14:textId="77777777" w:rsidR="008B3627" w:rsidRPr="00895902" w:rsidRDefault="008B3627" w:rsidP="003A3E39">
      <w:pPr>
        <w:pStyle w:val="Prrafodelista"/>
        <w:numPr>
          <w:ilvl w:val="0"/>
          <w:numId w:val="71"/>
        </w:numPr>
        <w:ind w:left="1134" w:right="-567" w:hanging="567"/>
        <w:jc w:val="both"/>
        <w:rPr>
          <w:rFonts w:ascii="Bookman Old Style" w:hAnsi="Bookman Old Style"/>
          <w:sz w:val="24"/>
          <w:szCs w:val="24"/>
        </w:rPr>
      </w:pPr>
      <w:r w:rsidRPr="00895902">
        <w:rPr>
          <w:rFonts w:ascii="Bookman Old Style" w:hAnsi="Bookman Old Style"/>
          <w:sz w:val="24"/>
          <w:szCs w:val="24"/>
        </w:rPr>
        <w:t>No tener la documentación que acredite la procedencia y propiedad del ganado que se vaya a sacrificar, sin perjuicio de la sanción que impongan las autoridades correspondientes:</w:t>
      </w:r>
    </w:p>
    <w:p w14:paraId="48638241" w14:textId="77777777" w:rsidR="008B3627" w:rsidRPr="00895902" w:rsidRDefault="008B3627" w:rsidP="003A3E39">
      <w:pPr>
        <w:ind w:left="567" w:right="-567"/>
        <w:jc w:val="both"/>
        <w:rPr>
          <w:rFonts w:ascii="Bookman Old Style" w:hAnsi="Bookman Old Style"/>
          <w:sz w:val="24"/>
          <w:szCs w:val="24"/>
        </w:rPr>
      </w:pPr>
    </w:p>
    <w:p w14:paraId="2C88E084" w14:textId="461959C5" w:rsidR="008B3627" w:rsidRPr="00895902" w:rsidRDefault="008B3627" w:rsidP="003A3E39">
      <w:pPr>
        <w:ind w:left="3969" w:right="-567"/>
        <w:rPr>
          <w:rFonts w:ascii="Bookman Old Style" w:hAnsi="Bookman Old Style"/>
          <w:sz w:val="24"/>
          <w:szCs w:val="24"/>
        </w:rPr>
      </w:pPr>
      <w:r w:rsidRPr="00895902">
        <w:rPr>
          <w:rFonts w:ascii="Bookman Old Style" w:hAnsi="Bookman Old Style"/>
          <w:sz w:val="24"/>
          <w:szCs w:val="24"/>
        </w:rPr>
        <w:t>De…………………</w:t>
      </w:r>
      <w:r w:rsidR="00F111EC">
        <w:rPr>
          <w:rFonts w:ascii="Bookman Old Style" w:hAnsi="Bookman Old Style"/>
          <w:sz w:val="24"/>
          <w:szCs w:val="24"/>
        </w:rPr>
        <w:t>…..</w:t>
      </w:r>
      <w:r w:rsidRPr="00895902">
        <w:rPr>
          <w:rFonts w:ascii="Bookman Old Style" w:hAnsi="Bookman Old Style"/>
          <w:sz w:val="24"/>
          <w:szCs w:val="24"/>
        </w:rPr>
        <w:t>……</w:t>
      </w:r>
      <w:r w:rsidR="00F74F67" w:rsidRPr="00895902">
        <w:rPr>
          <w:rFonts w:ascii="Bookman Old Style" w:hAnsi="Bookman Old Style"/>
          <w:sz w:val="24"/>
          <w:szCs w:val="24"/>
        </w:rPr>
        <w:tab/>
      </w:r>
      <w:r w:rsidRPr="00895902">
        <w:rPr>
          <w:rFonts w:ascii="Bookman Old Style" w:hAnsi="Bookman Old Style"/>
          <w:b/>
          <w:sz w:val="24"/>
          <w:szCs w:val="24"/>
        </w:rPr>
        <w:t>6.0000</w:t>
      </w:r>
    </w:p>
    <w:p w14:paraId="1A19E6D2" w14:textId="7C38991F" w:rsidR="008B3627" w:rsidRPr="00895902" w:rsidRDefault="008B3627" w:rsidP="003A3E39">
      <w:pPr>
        <w:ind w:left="3969" w:right="-567"/>
        <w:rPr>
          <w:rFonts w:ascii="Bookman Old Style" w:hAnsi="Bookman Old Style"/>
          <w:b/>
          <w:sz w:val="24"/>
          <w:szCs w:val="24"/>
        </w:rPr>
      </w:pPr>
      <w:r w:rsidRPr="00895902">
        <w:rPr>
          <w:rFonts w:ascii="Bookman Old Style" w:hAnsi="Bookman Old Style"/>
          <w:sz w:val="24"/>
          <w:szCs w:val="24"/>
        </w:rPr>
        <w:t>a…....……………</w:t>
      </w:r>
      <w:r w:rsidR="00F111EC">
        <w:rPr>
          <w:rFonts w:ascii="Bookman Old Style" w:hAnsi="Bookman Old Style"/>
          <w:sz w:val="24"/>
          <w:szCs w:val="24"/>
        </w:rPr>
        <w:t>……</w:t>
      </w:r>
      <w:r w:rsidRPr="00895902">
        <w:rPr>
          <w:rFonts w:ascii="Bookman Old Style" w:hAnsi="Bookman Old Style"/>
          <w:sz w:val="24"/>
          <w:szCs w:val="24"/>
        </w:rPr>
        <w:t>…….</w:t>
      </w:r>
      <w:r w:rsidR="00F74F67" w:rsidRPr="00895902">
        <w:rPr>
          <w:rFonts w:ascii="Bookman Old Style" w:hAnsi="Bookman Old Style"/>
          <w:sz w:val="24"/>
          <w:szCs w:val="24"/>
        </w:rPr>
        <w:tab/>
      </w:r>
      <w:r w:rsidRPr="00895902">
        <w:rPr>
          <w:rFonts w:ascii="Bookman Old Style" w:hAnsi="Bookman Old Style"/>
          <w:b/>
          <w:sz w:val="24"/>
          <w:szCs w:val="24"/>
        </w:rPr>
        <w:t>15.0000</w:t>
      </w:r>
    </w:p>
    <w:p w14:paraId="6EB8C8F9" w14:textId="77777777" w:rsidR="008B3627" w:rsidRPr="00895902" w:rsidRDefault="008B3627" w:rsidP="003A3E39">
      <w:pPr>
        <w:ind w:left="567" w:right="-567"/>
        <w:jc w:val="right"/>
        <w:rPr>
          <w:rFonts w:ascii="Bookman Old Style" w:hAnsi="Bookman Old Style"/>
          <w:sz w:val="24"/>
          <w:szCs w:val="24"/>
        </w:rPr>
      </w:pPr>
    </w:p>
    <w:p w14:paraId="4202EB9F" w14:textId="7981732F" w:rsidR="008B3627" w:rsidRPr="00895902" w:rsidRDefault="008B3627" w:rsidP="003A3E39">
      <w:pPr>
        <w:pStyle w:val="Prrafodelista"/>
        <w:numPr>
          <w:ilvl w:val="0"/>
          <w:numId w:val="71"/>
        </w:numPr>
        <w:ind w:left="1134" w:right="-567" w:hanging="567"/>
        <w:jc w:val="both"/>
        <w:rPr>
          <w:rFonts w:ascii="Bookman Old Style" w:hAnsi="Bookman Old Style"/>
          <w:b/>
          <w:sz w:val="24"/>
          <w:szCs w:val="24"/>
        </w:rPr>
      </w:pPr>
      <w:r w:rsidRPr="00895902">
        <w:rPr>
          <w:rFonts w:ascii="Bookman Old Style" w:hAnsi="Bookman Old Style"/>
          <w:sz w:val="24"/>
          <w:szCs w:val="24"/>
        </w:rPr>
        <w:lastRenderedPageBreak/>
        <w:t>Falsificar o usar indebidamente los sellos o firmas del rastro………................................................</w:t>
      </w:r>
      <w:r w:rsidR="00F111E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20.0000</w:t>
      </w:r>
    </w:p>
    <w:p w14:paraId="051613A6" w14:textId="77777777" w:rsidR="008B3627" w:rsidRPr="00895902" w:rsidRDefault="008B3627" w:rsidP="003A3E39">
      <w:pPr>
        <w:ind w:left="1134" w:right="-567" w:hanging="567"/>
        <w:jc w:val="both"/>
        <w:rPr>
          <w:rFonts w:ascii="Bookman Old Style" w:hAnsi="Bookman Old Style"/>
          <w:sz w:val="24"/>
          <w:szCs w:val="24"/>
        </w:rPr>
      </w:pPr>
    </w:p>
    <w:p w14:paraId="3AFC7576" w14:textId="6715AFCC" w:rsidR="008B3627" w:rsidRPr="00895902" w:rsidRDefault="008B3627" w:rsidP="003A3E39">
      <w:pPr>
        <w:pStyle w:val="Prrafodelista"/>
        <w:numPr>
          <w:ilvl w:val="0"/>
          <w:numId w:val="71"/>
        </w:numPr>
        <w:ind w:left="1134" w:right="-567" w:hanging="567"/>
        <w:jc w:val="both"/>
        <w:rPr>
          <w:rFonts w:ascii="Bookman Old Style" w:hAnsi="Bookman Old Style"/>
          <w:b/>
          <w:sz w:val="24"/>
          <w:szCs w:val="24"/>
        </w:rPr>
      </w:pPr>
      <w:r w:rsidRPr="00895902">
        <w:rPr>
          <w:rFonts w:ascii="Bookman Old Style" w:hAnsi="Bookman Old Style"/>
          <w:sz w:val="24"/>
          <w:szCs w:val="24"/>
        </w:rPr>
        <w:t>No registrar o refrendar el fierro de herrar, marca de venta y señal de sangre, conforme lo dispone la Ley de Fomento a la Ganadería del Estado de Zacatecas en vigor……………</w:t>
      </w:r>
      <w:r w:rsidR="00303FE6" w:rsidRPr="00895902">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55.0000</w:t>
      </w:r>
    </w:p>
    <w:p w14:paraId="02330584" w14:textId="77777777" w:rsidR="008B3627" w:rsidRPr="00895902" w:rsidRDefault="008B3627" w:rsidP="003A3E39">
      <w:pPr>
        <w:ind w:left="1134" w:right="-567" w:hanging="567"/>
        <w:jc w:val="both"/>
        <w:rPr>
          <w:rFonts w:ascii="Bookman Old Style" w:hAnsi="Bookman Old Style"/>
          <w:sz w:val="24"/>
          <w:szCs w:val="24"/>
        </w:rPr>
      </w:pPr>
    </w:p>
    <w:p w14:paraId="7A673DAA" w14:textId="26375722" w:rsidR="008B3627" w:rsidRPr="00895902" w:rsidRDefault="008B3627" w:rsidP="003A3E39">
      <w:pPr>
        <w:pStyle w:val="Prrafodelista"/>
        <w:numPr>
          <w:ilvl w:val="0"/>
          <w:numId w:val="71"/>
        </w:numPr>
        <w:ind w:left="1134" w:right="-567" w:hanging="567"/>
        <w:jc w:val="both"/>
        <w:rPr>
          <w:rFonts w:ascii="Bookman Old Style" w:hAnsi="Bookman Old Style"/>
          <w:b/>
          <w:sz w:val="24"/>
          <w:szCs w:val="24"/>
        </w:rPr>
      </w:pPr>
      <w:r w:rsidRPr="00895902">
        <w:rPr>
          <w:rFonts w:ascii="Bookman Old Style" w:hAnsi="Bookman Old Style"/>
          <w:sz w:val="24"/>
          <w:szCs w:val="24"/>
        </w:rPr>
        <w:t>Obstruir la vía pública con escombros o materiales, así como otros obstáculos..................................</w:t>
      </w:r>
      <w:r w:rsidR="00161D57" w:rsidRPr="00895902">
        <w:rPr>
          <w:rFonts w:ascii="Bookman Old Style" w:hAnsi="Bookman Old Style"/>
          <w:sz w:val="24"/>
          <w:szCs w:val="24"/>
        </w:rPr>
        <w:t>....</w:t>
      </w:r>
      <w:r w:rsidR="00F111EC">
        <w:rPr>
          <w:rFonts w:ascii="Bookman Old Style" w:hAnsi="Bookman Old Style"/>
          <w:sz w:val="24"/>
          <w:szCs w:val="24"/>
        </w:rPr>
        <w:t>................</w:t>
      </w:r>
      <w:r w:rsidR="00161D57" w:rsidRPr="00895902">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6.9879</w:t>
      </w:r>
    </w:p>
    <w:p w14:paraId="65B5A31C" w14:textId="77777777" w:rsidR="008B3627" w:rsidRPr="00895902" w:rsidRDefault="008B3627" w:rsidP="003A3E39">
      <w:pPr>
        <w:ind w:left="1134" w:right="-567" w:hanging="567"/>
        <w:jc w:val="both"/>
        <w:rPr>
          <w:rFonts w:ascii="Bookman Old Style" w:hAnsi="Bookman Old Style"/>
          <w:sz w:val="24"/>
          <w:szCs w:val="24"/>
        </w:rPr>
      </w:pPr>
    </w:p>
    <w:p w14:paraId="043F5FCA" w14:textId="256C88F4" w:rsidR="008B3627" w:rsidRPr="00895902" w:rsidRDefault="008B3627" w:rsidP="003A3E39">
      <w:pPr>
        <w:pStyle w:val="Prrafodelista"/>
        <w:numPr>
          <w:ilvl w:val="0"/>
          <w:numId w:val="71"/>
        </w:numPr>
        <w:ind w:left="1134" w:right="-567" w:hanging="567"/>
        <w:jc w:val="both"/>
        <w:rPr>
          <w:rFonts w:ascii="Bookman Old Style" w:hAnsi="Bookman Old Style"/>
          <w:b/>
          <w:sz w:val="24"/>
          <w:szCs w:val="24"/>
        </w:rPr>
      </w:pPr>
      <w:r w:rsidRPr="00895902">
        <w:rPr>
          <w:rFonts w:ascii="Bookman Old Style" w:hAnsi="Bookman Old Style"/>
          <w:sz w:val="24"/>
          <w:szCs w:val="24"/>
        </w:rPr>
        <w:t>Estacionarse sin derecho en espacio no autorizado..........………………….…………</w:t>
      </w:r>
      <w:r w:rsidR="00F111E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1.5742</w:t>
      </w:r>
    </w:p>
    <w:p w14:paraId="0E4A6A1B" w14:textId="77777777" w:rsidR="008B3627" w:rsidRPr="00895902" w:rsidRDefault="008B3627" w:rsidP="003A3E39">
      <w:pPr>
        <w:ind w:left="1134" w:right="-567" w:hanging="567"/>
        <w:jc w:val="both"/>
        <w:rPr>
          <w:rFonts w:ascii="Bookman Old Style" w:hAnsi="Bookman Old Style"/>
          <w:sz w:val="24"/>
          <w:szCs w:val="24"/>
        </w:rPr>
      </w:pPr>
    </w:p>
    <w:p w14:paraId="57D5373E" w14:textId="73331A08" w:rsidR="008B3627" w:rsidRPr="00895902" w:rsidRDefault="008B3627" w:rsidP="003A3E39">
      <w:pPr>
        <w:pStyle w:val="Prrafodelista"/>
        <w:numPr>
          <w:ilvl w:val="0"/>
          <w:numId w:val="71"/>
        </w:numPr>
        <w:ind w:left="1134" w:right="-567" w:hanging="567"/>
        <w:jc w:val="both"/>
        <w:rPr>
          <w:rFonts w:ascii="Bookman Old Style" w:hAnsi="Bookman Old Style"/>
          <w:b/>
          <w:sz w:val="24"/>
          <w:szCs w:val="24"/>
        </w:rPr>
      </w:pPr>
      <w:r w:rsidRPr="00895902">
        <w:rPr>
          <w:rFonts w:ascii="Bookman Old Style" w:hAnsi="Bookman Old Style"/>
          <w:sz w:val="24"/>
          <w:szCs w:val="24"/>
        </w:rPr>
        <w:t>No asear el frente de la finca..........</w:t>
      </w:r>
      <w:r w:rsidR="00F74F67" w:rsidRPr="00895902">
        <w:rPr>
          <w:rFonts w:ascii="Bookman Old Style" w:hAnsi="Bookman Old Style"/>
          <w:sz w:val="24"/>
          <w:szCs w:val="24"/>
        </w:rPr>
        <w:t>.......</w:t>
      </w:r>
      <w:r w:rsidRPr="00895902">
        <w:rPr>
          <w:rFonts w:ascii="Bookman Old Style" w:hAnsi="Bookman Old Style"/>
          <w:sz w:val="24"/>
          <w:szCs w:val="24"/>
        </w:rPr>
        <w:t>.</w:t>
      </w:r>
      <w:r w:rsidR="00F111E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1.4102</w:t>
      </w:r>
    </w:p>
    <w:p w14:paraId="29B53086" w14:textId="77777777" w:rsidR="008B3627" w:rsidRPr="00895902" w:rsidRDefault="008B3627" w:rsidP="003A3E39">
      <w:pPr>
        <w:ind w:left="1134" w:right="-567" w:hanging="567"/>
        <w:jc w:val="both"/>
        <w:rPr>
          <w:rFonts w:ascii="Bookman Old Style" w:hAnsi="Bookman Old Style"/>
          <w:sz w:val="24"/>
          <w:szCs w:val="24"/>
        </w:rPr>
      </w:pPr>
    </w:p>
    <w:p w14:paraId="271346D8" w14:textId="3439FD02" w:rsidR="008B3627" w:rsidRPr="00895902" w:rsidRDefault="008B3627" w:rsidP="003A3E39">
      <w:pPr>
        <w:pStyle w:val="Prrafodelista"/>
        <w:numPr>
          <w:ilvl w:val="0"/>
          <w:numId w:val="71"/>
        </w:numPr>
        <w:ind w:left="1134" w:right="-567" w:hanging="567"/>
        <w:jc w:val="both"/>
        <w:rPr>
          <w:rFonts w:ascii="Bookman Old Style" w:hAnsi="Bookman Old Style"/>
          <w:b/>
          <w:sz w:val="24"/>
          <w:szCs w:val="24"/>
        </w:rPr>
      </w:pPr>
      <w:r w:rsidRPr="00895902">
        <w:rPr>
          <w:rFonts w:ascii="Bookman Old Style" w:hAnsi="Bookman Old Style"/>
          <w:sz w:val="24"/>
          <w:szCs w:val="24"/>
        </w:rPr>
        <w:t>No contar o no exhibir el permiso de venta de bebidas alcohólicas…......................…..................</w:t>
      </w:r>
      <w:r w:rsidR="00F111E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2.0000</w:t>
      </w:r>
    </w:p>
    <w:p w14:paraId="29918EDB" w14:textId="77777777" w:rsidR="008B3627" w:rsidRPr="00895902" w:rsidRDefault="008B3627" w:rsidP="003A3E39">
      <w:pPr>
        <w:ind w:left="1134" w:right="-567" w:hanging="567"/>
        <w:jc w:val="both"/>
        <w:rPr>
          <w:rFonts w:ascii="Bookman Old Style" w:hAnsi="Bookman Old Style"/>
          <w:sz w:val="24"/>
          <w:szCs w:val="24"/>
        </w:rPr>
      </w:pPr>
    </w:p>
    <w:p w14:paraId="50223ED9" w14:textId="11680F4A" w:rsidR="008B3627" w:rsidRPr="00895902" w:rsidRDefault="008B3627" w:rsidP="003A3E39">
      <w:pPr>
        <w:pStyle w:val="Prrafodelista"/>
        <w:numPr>
          <w:ilvl w:val="0"/>
          <w:numId w:val="71"/>
        </w:numPr>
        <w:ind w:left="1134" w:right="-567" w:hanging="567"/>
        <w:jc w:val="both"/>
        <w:rPr>
          <w:rFonts w:ascii="Bookman Old Style" w:hAnsi="Bookman Old Style"/>
          <w:sz w:val="24"/>
          <w:szCs w:val="24"/>
        </w:rPr>
      </w:pPr>
      <w:r w:rsidRPr="00895902">
        <w:rPr>
          <w:rFonts w:ascii="Bookman Old Style" w:hAnsi="Bookman Old Style"/>
          <w:sz w:val="24"/>
          <w:szCs w:val="24"/>
        </w:rPr>
        <w:t>Mantener obstáculos o escombro en áreas públicas</w:t>
      </w:r>
      <w:r w:rsidR="00ED3A56" w:rsidRPr="00895902">
        <w:rPr>
          <w:rFonts w:ascii="Bookman Old Style" w:hAnsi="Bookman Old Style"/>
          <w:sz w:val="24"/>
          <w:szCs w:val="24"/>
        </w:rPr>
        <w:t>,</w:t>
      </w:r>
      <w:r w:rsidRPr="00895902">
        <w:rPr>
          <w:rFonts w:ascii="Bookman Old Style" w:hAnsi="Bookman Old Style"/>
          <w:sz w:val="24"/>
          <w:szCs w:val="24"/>
        </w:rPr>
        <w:t xml:space="preserve"> así como lotes baldíos y permitan éstos derrames de agua:</w:t>
      </w:r>
    </w:p>
    <w:p w14:paraId="4CD1FC20" w14:textId="77777777" w:rsidR="008B3627" w:rsidRPr="00895902" w:rsidRDefault="008B3627" w:rsidP="003A3E39">
      <w:pPr>
        <w:ind w:left="567" w:right="-567"/>
        <w:jc w:val="both"/>
        <w:rPr>
          <w:rFonts w:ascii="Bookman Old Style" w:hAnsi="Bookman Old Style"/>
          <w:sz w:val="24"/>
          <w:szCs w:val="24"/>
        </w:rPr>
      </w:pPr>
    </w:p>
    <w:p w14:paraId="2EC223AE" w14:textId="6335CAFB" w:rsidR="008B3627" w:rsidRPr="00895902" w:rsidRDefault="008B3627" w:rsidP="003A3E39">
      <w:pPr>
        <w:ind w:left="3969" w:right="-567"/>
        <w:rPr>
          <w:rFonts w:ascii="Bookman Old Style" w:hAnsi="Bookman Old Style"/>
          <w:sz w:val="24"/>
          <w:szCs w:val="24"/>
        </w:rPr>
      </w:pPr>
      <w:r w:rsidRPr="00895902">
        <w:rPr>
          <w:rFonts w:ascii="Bookman Old Style" w:hAnsi="Bookman Old Style"/>
          <w:sz w:val="24"/>
          <w:szCs w:val="24"/>
        </w:rPr>
        <w:t>De…......………</w:t>
      </w:r>
      <w:r w:rsidR="00F111EC">
        <w:rPr>
          <w:rFonts w:ascii="Bookman Old Style" w:hAnsi="Bookman Old Style"/>
          <w:sz w:val="24"/>
          <w:szCs w:val="24"/>
        </w:rPr>
        <w:t>……….</w:t>
      </w:r>
      <w:r w:rsidR="000B6470" w:rsidRPr="00895902">
        <w:rPr>
          <w:rFonts w:ascii="Bookman Old Style" w:hAnsi="Bookman Old Style"/>
          <w:sz w:val="24"/>
          <w:szCs w:val="24"/>
        </w:rPr>
        <w:t>.</w:t>
      </w:r>
      <w:r w:rsidRPr="00895902">
        <w:rPr>
          <w:rFonts w:ascii="Bookman Old Style" w:hAnsi="Bookman Old Style"/>
          <w:sz w:val="24"/>
          <w:szCs w:val="24"/>
        </w:rPr>
        <w:t>…….</w:t>
      </w:r>
      <w:r w:rsidR="000B6470" w:rsidRPr="00895902">
        <w:rPr>
          <w:rFonts w:ascii="Bookman Old Style" w:hAnsi="Bookman Old Style"/>
          <w:sz w:val="24"/>
          <w:szCs w:val="24"/>
        </w:rPr>
        <w:tab/>
      </w:r>
      <w:r w:rsidRPr="00895902">
        <w:rPr>
          <w:rFonts w:ascii="Bookman Old Style" w:hAnsi="Bookman Old Style"/>
          <w:b/>
          <w:sz w:val="24"/>
          <w:szCs w:val="24"/>
        </w:rPr>
        <w:t>6.0000</w:t>
      </w:r>
    </w:p>
    <w:p w14:paraId="68DF8BB2" w14:textId="03064D3F" w:rsidR="008B3627" w:rsidRPr="00895902" w:rsidRDefault="008B3627" w:rsidP="003A3E39">
      <w:pPr>
        <w:ind w:left="3969" w:right="-567"/>
        <w:rPr>
          <w:rFonts w:ascii="Bookman Old Style" w:hAnsi="Bookman Old Style"/>
          <w:b/>
          <w:sz w:val="24"/>
          <w:szCs w:val="24"/>
        </w:rPr>
      </w:pPr>
      <w:r w:rsidRPr="00895902">
        <w:rPr>
          <w:rFonts w:ascii="Bookman Old Style" w:hAnsi="Bookman Old Style"/>
          <w:sz w:val="24"/>
          <w:szCs w:val="24"/>
        </w:rPr>
        <w:t>a………………</w:t>
      </w:r>
      <w:r w:rsidR="00F111EC">
        <w:rPr>
          <w:rFonts w:ascii="Bookman Old Style" w:hAnsi="Bookman Old Style"/>
          <w:sz w:val="24"/>
          <w:szCs w:val="24"/>
        </w:rPr>
        <w:t>………</w:t>
      </w:r>
      <w:r w:rsidRPr="00895902">
        <w:rPr>
          <w:rFonts w:ascii="Bookman Old Style" w:hAnsi="Bookman Old Style"/>
          <w:sz w:val="24"/>
          <w:szCs w:val="24"/>
        </w:rPr>
        <w:t>...…….</w:t>
      </w:r>
      <w:r w:rsidR="000B6470" w:rsidRPr="00895902">
        <w:rPr>
          <w:rFonts w:ascii="Bookman Old Style" w:hAnsi="Bookman Old Style"/>
          <w:sz w:val="24"/>
          <w:szCs w:val="24"/>
        </w:rPr>
        <w:tab/>
      </w:r>
      <w:r w:rsidRPr="00895902">
        <w:rPr>
          <w:rFonts w:ascii="Bookman Old Style" w:hAnsi="Bookman Old Style"/>
          <w:b/>
          <w:sz w:val="24"/>
          <w:szCs w:val="24"/>
        </w:rPr>
        <w:t>15.0000</w:t>
      </w:r>
    </w:p>
    <w:p w14:paraId="62FF226C" w14:textId="77777777" w:rsidR="008B3627" w:rsidRPr="00895902" w:rsidRDefault="008B3627" w:rsidP="003A3E39">
      <w:pPr>
        <w:ind w:left="3969" w:right="-567"/>
        <w:rPr>
          <w:rFonts w:ascii="Bookman Old Style" w:hAnsi="Bookman Old Style"/>
          <w:sz w:val="24"/>
          <w:szCs w:val="24"/>
        </w:rPr>
      </w:pPr>
    </w:p>
    <w:p w14:paraId="70D8859D" w14:textId="63647835" w:rsidR="008B3627" w:rsidRPr="00895902" w:rsidRDefault="008B3627" w:rsidP="003A3E39">
      <w:pPr>
        <w:ind w:left="567" w:right="-567" w:firstLine="567"/>
        <w:jc w:val="both"/>
        <w:rPr>
          <w:rFonts w:ascii="Bookman Old Style" w:hAnsi="Bookman Old Style"/>
          <w:sz w:val="24"/>
          <w:szCs w:val="24"/>
        </w:rPr>
      </w:pPr>
      <w:r w:rsidRPr="00895902">
        <w:rPr>
          <w:rFonts w:ascii="Bookman Old Style" w:hAnsi="Bookman Old Style"/>
          <w:sz w:val="24"/>
          <w:szCs w:val="24"/>
        </w:rPr>
        <w:t>El pago de la multa por este concepto no obliga al Ayuntamiento a recoger o remover los obstáculos, el propio infractor deberá hacerlo en el plazo que la autoridad municipal le fije para ello; si no lo hiciere así, además de la multa, deberá resarcir al Ayuntamiento de los costos y gastos en que incurriera éste por fletes y acarreos.</w:t>
      </w:r>
    </w:p>
    <w:p w14:paraId="3D8AC5F5" w14:textId="77777777" w:rsidR="008B3627" w:rsidRPr="00895902" w:rsidRDefault="008B3627" w:rsidP="003A3E39">
      <w:pPr>
        <w:ind w:left="567" w:right="-567"/>
        <w:jc w:val="both"/>
        <w:rPr>
          <w:rFonts w:ascii="Bookman Old Style" w:hAnsi="Bookman Old Style"/>
          <w:sz w:val="24"/>
          <w:szCs w:val="24"/>
        </w:rPr>
      </w:pPr>
    </w:p>
    <w:p w14:paraId="0FD90D77" w14:textId="393BBD51" w:rsidR="008B3627" w:rsidRPr="00895902" w:rsidRDefault="008B3627" w:rsidP="003A3E39">
      <w:pPr>
        <w:pStyle w:val="Prrafodelista"/>
        <w:numPr>
          <w:ilvl w:val="0"/>
          <w:numId w:val="71"/>
        </w:numPr>
        <w:ind w:left="1134" w:right="-567" w:hanging="567"/>
        <w:jc w:val="both"/>
        <w:rPr>
          <w:rFonts w:ascii="Bookman Old Style" w:hAnsi="Bookman Old Style"/>
          <w:sz w:val="24"/>
          <w:szCs w:val="24"/>
        </w:rPr>
      </w:pPr>
      <w:r w:rsidRPr="00895902">
        <w:rPr>
          <w:rFonts w:ascii="Bookman Old Style" w:hAnsi="Bookman Old Style"/>
          <w:sz w:val="24"/>
          <w:szCs w:val="24"/>
        </w:rPr>
        <w:t>Violaciones a los Reglamentos Municipales:</w:t>
      </w:r>
    </w:p>
    <w:p w14:paraId="43DAAB5C" w14:textId="77777777" w:rsidR="000B6470" w:rsidRPr="00895902" w:rsidRDefault="000B6470" w:rsidP="003A3E39">
      <w:pPr>
        <w:pStyle w:val="Prrafodelista"/>
        <w:ind w:left="1134" w:right="-567"/>
        <w:jc w:val="both"/>
        <w:rPr>
          <w:rFonts w:ascii="Bookman Old Style" w:hAnsi="Bookman Old Style"/>
          <w:sz w:val="24"/>
          <w:szCs w:val="24"/>
        </w:rPr>
      </w:pPr>
    </w:p>
    <w:p w14:paraId="14E65052" w14:textId="77777777" w:rsidR="008B3627" w:rsidRPr="00895902" w:rsidRDefault="008B3627" w:rsidP="003A3E39">
      <w:pPr>
        <w:pStyle w:val="Prrafodelista"/>
        <w:numPr>
          <w:ilvl w:val="1"/>
          <w:numId w:val="60"/>
        </w:numPr>
        <w:ind w:left="1701" w:right="-567" w:hanging="567"/>
        <w:jc w:val="both"/>
        <w:rPr>
          <w:rFonts w:ascii="Bookman Old Style" w:hAnsi="Bookman Old Style"/>
          <w:sz w:val="24"/>
          <w:szCs w:val="24"/>
        </w:rPr>
      </w:pPr>
      <w:r w:rsidRPr="00895902">
        <w:rPr>
          <w:rFonts w:ascii="Bookman Old Style" w:hAnsi="Bookman Old Style"/>
          <w:sz w:val="24"/>
          <w:szCs w:val="24"/>
        </w:rPr>
        <w:t>Se aplicará multa calificada según dictamen de la Dirección de Obras Públicas por la invasión de la vía pública con construcciones, que será:</w:t>
      </w:r>
    </w:p>
    <w:p w14:paraId="62A41535" w14:textId="77777777" w:rsidR="008B3627" w:rsidRPr="00895902" w:rsidRDefault="008B3627" w:rsidP="003A3E39">
      <w:pPr>
        <w:pStyle w:val="Prrafodelista"/>
        <w:ind w:left="1440" w:right="-567"/>
        <w:jc w:val="both"/>
        <w:rPr>
          <w:rFonts w:ascii="Bookman Old Style" w:hAnsi="Bookman Old Style"/>
          <w:sz w:val="24"/>
          <w:szCs w:val="24"/>
        </w:rPr>
      </w:pPr>
    </w:p>
    <w:p w14:paraId="4BCE6DAB" w14:textId="504B7247" w:rsidR="008B3627" w:rsidRPr="00895902" w:rsidRDefault="008B3627" w:rsidP="003A3E39">
      <w:pPr>
        <w:ind w:left="3969" w:right="-567"/>
        <w:rPr>
          <w:rFonts w:ascii="Bookman Old Style" w:hAnsi="Bookman Old Style"/>
          <w:sz w:val="24"/>
          <w:szCs w:val="24"/>
        </w:rPr>
      </w:pPr>
      <w:r w:rsidRPr="00895902">
        <w:rPr>
          <w:rFonts w:ascii="Bookman Old Style" w:hAnsi="Bookman Old Style"/>
          <w:sz w:val="24"/>
          <w:szCs w:val="24"/>
        </w:rPr>
        <w:t>De……….........</w:t>
      </w:r>
      <w:r w:rsidR="00F111EC">
        <w:rPr>
          <w:rFonts w:ascii="Bookman Old Style" w:hAnsi="Bookman Old Style"/>
          <w:sz w:val="24"/>
          <w:szCs w:val="24"/>
        </w:rPr>
        <w:t>........</w:t>
      </w:r>
      <w:r w:rsidRPr="00895902">
        <w:rPr>
          <w:rFonts w:ascii="Bookman Old Style" w:hAnsi="Bookman Old Style"/>
          <w:sz w:val="24"/>
          <w:szCs w:val="24"/>
        </w:rPr>
        <w:t>............</w:t>
      </w:r>
      <w:r w:rsidR="000B6470" w:rsidRPr="00895902">
        <w:rPr>
          <w:rFonts w:ascii="Bookman Old Style" w:hAnsi="Bookman Old Style"/>
          <w:sz w:val="24"/>
          <w:szCs w:val="24"/>
        </w:rPr>
        <w:tab/>
      </w:r>
      <w:r w:rsidRPr="00895902">
        <w:rPr>
          <w:rFonts w:ascii="Bookman Old Style" w:hAnsi="Bookman Old Style"/>
          <w:b/>
          <w:sz w:val="24"/>
          <w:szCs w:val="24"/>
        </w:rPr>
        <w:t>3.5111</w:t>
      </w:r>
    </w:p>
    <w:p w14:paraId="495203AD" w14:textId="4E3A07A5" w:rsidR="008B3627" w:rsidRPr="00895902" w:rsidRDefault="008B3627" w:rsidP="003A3E39">
      <w:pPr>
        <w:ind w:left="3969" w:right="-567"/>
        <w:rPr>
          <w:rFonts w:ascii="Bookman Old Style" w:hAnsi="Bookman Old Style"/>
          <w:b/>
          <w:sz w:val="24"/>
          <w:szCs w:val="24"/>
        </w:rPr>
      </w:pPr>
      <w:r w:rsidRPr="00895902">
        <w:rPr>
          <w:rFonts w:ascii="Bookman Old Style" w:hAnsi="Bookman Old Style"/>
          <w:sz w:val="24"/>
          <w:szCs w:val="24"/>
        </w:rPr>
        <w:t>a……..............</w:t>
      </w:r>
      <w:r w:rsidR="00703F59" w:rsidRPr="00895902">
        <w:rPr>
          <w:rFonts w:ascii="Bookman Old Style" w:hAnsi="Bookman Old Style"/>
          <w:sz w:val="24"/>
          <w:szCs w:val="24"/>
        </w:rPr>
        <w:t>..</w:t>
      </w:r>
      <w:r w:rsidR="00F111EC">
        <w:rPr>
          <w:rFonts w:ascii="Bookman Old Style" w:hAnsi="Bookman Old Style"/>
          <w:sz w:val="24"/>
          <w:szCs w:val="24"/>
        </w:rPr>
        <w:t>...........</w:t>
      </w:r>
      <w:r w:rsidRPr="00895902">
        <w:rPr>
          <w:rFonts w:ascii="Bookman Old Style" w:hAnsi="Bookman Old Style"/>
          <w:sz w:val="24"/>
          <w:szCs w:val="24"/>
        </w:rPr>
        <w:t>……</w:t>
      </w:r>
      <w:r w:rsidR="000B6470" w:rsidRPr="00895902">
        <w:rPr>
          <w:rFonts w:ascii="Bookman Old Style" w:hAnsi="Bookman Old Style"/>
          <w:sz w:val="24"/>
          <w:szCs w:val="24"/>
        </w:rPr>
        <w:tab/>
      </w:r>
      <w:r w:rsidRPr="00895902">
        <w:rPr>
          <w:rFonts w:ascii="Bookman Old Style" w:hAnsi="Bookman Old Style"/>
          <w:b/>
          <w:sz w:val="24"/>
          <w:szCs w:val="24"/>
        </w:rPr>
        <w:t>25.0000</w:t>
      </w:r>
    </w:p>
    <w:p w14:paraId="6A63D36B" w14:textId="77777777" w:rsidR="008B3627" w:rsidRPr="00895902" w:rsidRDefault="008B3627" w:rsidP="003A3E39">
      <w:pPr>
        <w:ind w:left="1275" w:right="-567"/>
        <w:jc w:val="right"/>
        <w:rPr>
          <w:rFonts w:ascii="Bookman Old Style" w:hAnsi="Bookman Old Style"/>
          <w:sz w:val="24"/>
          <w:szCs w:val="24"/>
        </w:rPr>
      </w:pPr>
    </w:p>
    <w:p w14:paraId="12B2AC54" w14:textId="77777777" w:rsidR="008B3627" w:rsidRPr="00895902" w:rsidRDefault="008B3627" w:rsidP="003A3E39">
      <w:pPr>
        <w:ind w:left="1134" w:right="-567" w:firstLine="567"/>
        <w:jc w:val="both"/>
        <w:rPr>
          <w:rFonts w:ascii="Bookman Old Style" w:hAnsi="Bookman Old Style"/>
          <w:sz w:val="24"/>
          <w:szCs w:val="24"/>
        </w:rPr>
      </w:pPr>
      <w:r w:rsidRPr="00895902">
        <w:rPr>
          <w:rFonts w:ascii="Bookman Old Style" w:hAnsi="Bookman Old Style"/>
          <w:sz w:val="24"/>
          <w:szCs w:val="24"/>
        </w:rPr>
        <w:t>Para los efectos de este inciso se aplicará lo previsto en el segundo párrafo de la fracción anterior;</w:t>
      </w:r>
      <w:r w:rsidRPr="00895902">
        <w:rPr>
          <w:rFonts w:ascii="Bookman Old Style" w:hAnsi="Bookman Old Style"/>
          <w:sz w:val="24"/>
          <w:szCs w:val="24"/>
        </w:rPr>
        <w:tab/>
      </w:r>
    </w:p>
    <w:p w14:paraId="6B89E10A" w14:textId="77777777" w:rsidR="008B3627" w:rsidRPr="00895902" w:rsidRDefault="008B3627" w:rsidP="003A3E39">
      <w:pPr>
        <w:ind w:left="1275" w:right="-567"/>
        <w:jc w:val="both"/>
        <w:rPr>
          <w:rFonts w:ascii="Bookman Old Style" w:hAnsi="Bookman Old Style"/>
          <w:sz w:val="24"/>
          <w:szCs w:val="24"/>
        </w:rPr>
      </w:pPr>
    </w:p>
    <w:p w14:paraId="238B2443" w14:textId="359EB413" w:rsidR="008B3627" w:rsidRPr="00895902" w:rsidRDefault="008B3627" w:rsidP="003A3E39">
      <w:pPr>
        <w:pStyle w:val="Prrafodelista"/>
        <w:numPr>
          <w:ilvl w:val="1"/>
          <w:numId w:val="60"/>
        </w:numPr>
        <w:ind w:left="1701" w:right="-567" w:hanging="567"/>
        <w:jc w:val="both"/>
        <w:rPr>
          <w:rFonts w:ascii="Bookman Old Style" w:hAnsi="Bookman Old Style"/>
          <w:b/>
          <w:sz w:val="24"/>
          <w:szCs w:val="24"/>
        </w:rPr>
      </w:pPr>
      <w:r w:rsidRPr="00895902">
        <w:rPr>
          <w:rFonts w:ascii="Bookman Old Style" w:hAnsi="Bookman Old Style"/>
          <w:sz w:val="24"/>
          <w:szCs w:val="24"/>
        </w:rPr>
        <w:lastRenderedPageBreak/>
        <w:t>Las que se impongan a los propietarios o poseedores de lotes baldíos que represente un foco de infección, por no estar bardeados.................</w:t>
      </w:r>
      <w:r w:rsidR="00161D57" w:rsidRPr="00895902">
        <w:rPr>
          <w:rFonts w:ascii="Bookman Old Style" w:hAnsi="Bookman Old Style"/>
          <w:sz w:val="24"/>
          <w:szCs w:val="24"/>
        </w:rPr>
        <w:t>...</w:t>
      </w:r>
      <w:r w:rsidRPr="00895902">
        <w:rPr>
          <w:rFonts w:ascii="Bookman Old Style" w:hAnsi="Bookman Old Style"/>
          <w:sz w:val="24"/>
          <w:szCs w:val="24"/>
        </w:rPr>
        <w:t>............</w:t>
      </w:r>
      <w:r w:rsidR="00F111E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25.0000</w:t>
      </w:r>
    </w:p>
    <w:p w14:paraId="2BFAD9E9" w14:textId="77777777" w:rsidR="008B3627" w:rsidRPr="00895902" w:rsidRDefault="008B3627" w:rsidP="003A3E39">
      <w:pPr>
        <w:ind w:left="1701" w:right="-567" w:hanging="567"/>
        <w:jc w:val="both"/>
        <w:rPr>
          <w:rFonts w:ascii="Bookman Old Style" w:hAnsi="Bookman Old Style"/>
          <w:sz w:val="24"/>
          <w:szCs w:val="24"/>
        </w:rPr>
      </w:pPr>
    </w:p>
    <w:p w14:paraId="518682A1" w14:textId="2B474834" w:rsidR="008B3627" w:rsidRPr="00895902" w:rsidRDefault="008B3627" w:rsidP="003A3E39">
      <w:pPr>
        <w:pStyle w:val="Prrafodelista"/>
        <w:numPr>
          <w:ilvl w:val="1"/>
          <w:numId w:val="60"/>
        </w:numPr>
        <w:ind w:left="1701" w:right="-567" w:hanging="567"/>
        <w:jc w:val="both"/>
        <w:rPr>
          <w:rFonts w:ascii="Bookman Old Style" w:hAnsi="Bookman Old Style"/>
          <w:b/>
          <w:sz w:val="24"/>
          <w:szCs w:val="24"/>
        </w:rPr>
      </w:pPr>
      <w:r w:rsidRPr="00895902">
        <w:rPr>
          <w:rFonts w:ascii="Bookman Old Style" w:hAnsi="Bookman Old Style"/>
          <w:sz w:val="24"/>
          <w:szCs w:val="24"/>
        </w:rPr>
        <w:t>Las que se impongan a los propietarios de animales que transiten sin vigilancia en la vía pública, por cada cabeza de ganado……..............</w:t>
      </w:r>
      <w:r w:rsidR="00161D57" w:rsidRPr="00895902">
        <w:rPr>
          <w:rFonts w:ascii="Bookman Old Style" w:hAnsi="Bookman Old Style"/>
          <w:sz w:val="24"/>
          <w:szCs w:val="24"/>
        </w:rPr>
        <w:t>....</w:t>
      </w:r>
      <w:r w:rsidRPr="00895902">
        <w:rPr>
          <w:rFonts w:ascii="Bookman Old Style" w:hAnsi="Bookman Old Style"/>
          <w:sz w:val="24"/>
          <w:szCs w:val="24"/>
        </w:rPr>
        <w:t>........</w:t>
      </w:r>
      <w:r w:rsidR="00F111E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5.0000</w:t>
      </w:r>
    </w:p>
    <w:p w14:paraId="304E432A" w14:textId="77777777" w:rsidR="008B3627" w:rsidRPr="00895902" w:rsidRDefault="008B3627" w:rsidP="003A3E39">
      <w:pPr>
        <w:ind w:left="1701" w:right="-567" w:hanging="567"/>
        <w:jc w:val="both"/>
        <w:rPr>
          <w:rFonts w:ascii="Bookman Old Style" w:hAnsi="Bookman Old Style"/>
          <w:sz w:val="24"/>
          <w:szCs w:val="24"/>
        </w:rPr>
      </w:pPr>
    </w:p>
    <w:p w14:paraId="45737295" w14:textId="3E4329AB" w:rsidR="008B3627" w:rsidRPr="00895902" w:rsidRDefault="008B3627" w:rsidP="003A3E39">
      <w:pPr>
        <w:pStyle w:val="Prrafodelista"/>
        <w:numPr>
          <w:ilvl w:val="1"/>
          <w:numId w:val="60"/>
        </w:numPr>
        <w:ind w:left="1701" w:right="-567" w:hanging="567"/>
        <w:jc w:val="both"/>
        <w:rPr>
          <w:rFonts w:ascii="Bookman Old Style" w:hAnsi="Bookman Old Style"/>
          <w:b/>
          <w:sz w:val="24"/>
          <w:szCs w:val="24"/>
        </w:rPr>
      </w:pPr>
      <w:r w:rsidRPr="00895902">
        <w:rPr>
          <w:rFonts w:ascii="Bookman Old Style" w:hAnsi="Bookman Old Style"/>
          <w:sz w:val="24"/>
          <w:szCs w:val="24"/>
        </w:rPr>
        <w:t>Ingerir bebidas embriagantes en la vía pública…………................</w:t>
      </w:r>
      <w:r w:rsidR="004109EC" w:rsidRPr="00895902">
        <w:rPr>
          <w:rFonts w:ascii="Bookman Old Style" w:hAnsi="Bookman Old Style"/>
          <w:sz w:val="24"/>
          <w:szCs w:val="24"/>
        </w:rPr>
        <w:t>....</w:t>
      </w:r>
      <w:r w:rsidR="00F74F67" w:rsidRPr="00895902">
        <w:rPr>
          <w:rFonts w:ascii="Bookman Old Style" w:hAnsi="Bookman Old Style"/>
          <w:sz w:val="24"/>
          <w:szCs w:val="24"/>
        </w:rPr>
        <w:t>…</w:t>
      </w:r>
      <w:r w:rsidR="00F111E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6.5000</w:t>
      </w:r>
    </w:p>
    <w:p w14:paraId="78FF8D2D" w14:textId="77777777" w:rsidR="008B3627" w:rsidRPr="00895902" w:rsidRDefault="008B3627" w:rsidP="003A3E39">
      <w:pPr>
        <w:ind w:left="1701" w:right="-567" w:hanging="567"/>
        <w:jc w:val="both"/>
        <w:rPr>
          <w:rFonts w:ascii="Bookman Old Style" w:hAnsi="Bookman Old Style"/>
          <w:sz w:val="24"/>
          <w:szCs w:val="24"/>
        </w:rPr>
      </w:pPr>
    </w:p>
    <w:p w14:paraId="7ED7E963" w14:textId="588E47FB" w:rsidR="008B3627" w:rsidRPr="00895902" w:rsidRDefault="008B3627" w:rsidP="003A3E39">
      <w:pPr>
        <w:pStyle w:val="Prrafodelista"/>
        <w:numPr>
          <w:ilvl w:val="1"/>
          <w:numId w:val="60"/>
        </w:numPr>
        <w:ind w:left="1701" w:right="-567" w:hanging="567"/>
        <w:jc w:val="both"/>
        <w:rPr>
          <w:rFonts w:ascii="Bookman Old Style" w:hAnsi="Bookman Old Style"/>
          <w:b/>
          <w:sz w:val="24"/>
          <w:szCs w:val="24"/>
        </w:rPr>
      </w:pPr>
      <w:r w:rsidRPr="00895902">
        <w:rPr>
          <w:rFonts w:ascii="Bookman Old Style" w:hAnsi="Bookman Old Style"/>
          <w:sz w:val="24"/>
          <w:szCs w:val="24"/>
        </w:rPr>
        <w:t>Orinar o defecar en la vía pública</w:t>
      </w:r>
      <w:r w:rsidR="00F111EC">
        <w:rPr>
          <w:rFonts w:ascii="Bookman Old Style" w:hAnsi="Bookman Old Style"/>
          <w:sz w:val="24"/>
          <w:szCs w:val="24"/>
        </w:rPr>
        <w:t>…….</w:t>
      </w:r>
      <w:r w:rsidRPr="00895902">
        <w:rPr>
          <w:rFonts w:ascii="Bookman Old Style" w:hAnsi="Bookman Old Style"/>
          <w:sz w:val="24"/>
          <w:szCs w:val="24"/>
        </w:rPr>
        <w:t>...</w:t>
      </w:r>
      <w:r w:rsidR="00F74F67" w:rsidRPr="00895902">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6.9601</w:t>
      </w:r>
    </w:p>
    <w:p w14:paraId="3C21667D" w14:textId="77777777" w:rsidR="008B3627" w:rsidRPr="00895902" w:rsidRDefault="008B3627" w:rsidP="003A3E39">
      <w:pPr>
        <w:ind w:left="1701" w:right="-567" w:hanging="567"/>
        <w:jc w:val="both"/>
        <w:rPr>
          <w:rFonts w:ascii="Bookman Old Style" w:hAnsi="Bookman Old Style"/>
          <w:sz w:val="24"/>
          <w:szCs w:val="24"/>
        </w:rPr>
      </w:pPr>
    </w:p>
    <w:p w14:paraId="6865960F" w14:textId="4978171D" w:rsidR="008B3627" w:rsidRPr="00895902" w:rsidRDefault="008B3627" w:rsidP="003A3E39">
      <w:pPr>
        <w:pStyle w:val="Prrafodelista"/>
        <w:numPr>
          <w:ilvl w:val="1"/>
          <w:numId w:val="60"/>
        </w:numPr>
        <w:ind w:left="1701" w:right="-567" w:hanging="567"/>
        <w:jc w:val="both"/>
        <w:rPr>
          <w:rFonts w:ascii="Bookman Old Style" w:hAnsi="Bookman Old Style"/>
          <w:b/>
          <w:sz w:val="24"/>
          <w:szCs w:val="24"/>
        </w:rPr>
      </w:pPr>
      <w:r w:rsidRPr="00895902">
        <w:rPr>
          <w:rFonts w:ascii="Bookman Old Style" w:hAnsi="Bookman Old Style"/>
          <w:sz w:val="24"/>
          <w:szCs w:val="24"/>
        </w:rPr>
        <w:t>Escandalizar o arrojar objetos en la vía pública y en la celebración de espectáculos..........…</w:t>
      </w:r>
      <w:r w:rsidR="00F74F67" w:rsidRPr="00895902">
        <w:rPr>
          <w:rFonts w:ascii="Bookman Old Style" w:hAnsi="Bookman Old Style"/>
          <w:sz w:val="24"/>
          <w:szCs w:val="24"/>
        </w:rPr>
        <w:t>…</w:t>
      </w:r>
      <w:r w:rsidR="00F111EC">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6.8466</w:t>
      </w:r>
    </w:p>
    <w:p w14:paraId="1C3AB6B0" w14:textId="77777777" w:rsidR="008B3627" w:rsidRPr="00895902" w:rsidRDefault="008B3627" w:rsidP="003A3E39">
      <w:pPr>
        <w:ind w:right="-567"/>
        <w:jc w:val="both"/>
        <w:rPr>
          <w:rFonts w:ascii="Bookman Old Style" w:hAnsi="Bookman Old Style"/>
          <w:bCs/>
          <w:sz w:val="24"/>
          <w:szCs w:val="24"/>
        </w:rPr>
      </w:pPr>
    </w:p>
    <w:p w14:paraId="137F2D5F" w14:textId="7B4C4056" w:rsidR="008B3627" w:rsidRPr="00895902" w:rsidRDefault="008B3627" w:rsidP="003A3E39">
      <w:pPr>
        <w:pStyle w:val="Prrafodelista"/>
        <w:ind w:left="1134" w:right="-567" w:firstLine="567"/>
        <w:jc w:val="both"/>
        <w:rPr>
          <w:rFonts w:ascii="Bookman Old Style" w:hAnsi="Bookman Old Style"/>
          <w:sz w:val="24"/>
          <w:szCs w:val="24"/>
        </w:rPr>
      </w:pPr>
      <w:r w:rsidRPr="00895902">
        <w:rPr>
          <w:rFonts w:ascii="Bookman Old Style" w:hAnsi="Bookman Old Style"/>
          <w:sz w:val="24"/>
          <w:szCs w:val="24"/>
        </w:rPr>
        <w:t>Tratándose de animales mostrencos o dañinos, que permanecieran más de 48 Horas en los corrales del rastro municipal, al propietario se le aplicará una multa por día y por cabeza, conforme a lo siguiente:</w:t>
      </w:r>
    </w:p>
    <w:p w14:paraId="10FC482B" w14:textId="77777777" w:rsidR="008B3627" w:rsidRPr="00895902" w:rsidRDefault="008B3627" w:rsidP="003A3E39">
      <w:pPr>
        <w:pStyle w:val="Prrafodelista"/>
        <w:ind w:left="1440" w:right="-567"/>
        <w:jc w:val="both"/>
        <w:rPr>
          <w:rFonts w:ascii="Bookman Old Style" w:hAnsi="Bookman Old Style"/>
          <w:sz w:val="24"/>
          <w:szCs w:val="24"/>
        </w:rPr>
      </w:pPr>
    </w:p>
    <w:p w14:paraId="39694501" w14:textId="02F4FF8F" w:rsidR="008B3627" w:rsidRPr="00895902" w:rsidRDefault="008B3627" w:rsidP="003A3E39">
      <w:pPr>
        <w:ind w:left="2268" w:right="-567" w:hanging="567"/>
        <w:jc w:val="both"/>
        <w:rPr>
          <w:rFonts w:ascii="Bookman Old Style" w:hAnsi="Bookman Old Style"/>
          <w:sz w:val="24"/>
          <w:szCs w:val="24"/>
        </w:rPr>
      </w:pPr>
      <w:r w:rsidRPr="00895902">
        <w:rPr>
          <w:rFonts w:ascii="Bookman Old Style" w:hAnsi="Bookman Old Style"/>
          <w:sz w:val="24"/>
          <w:szCs w:val="24"/>
        </w:rPr>
        <w:t>1.</w:t>
      </w:r>
      <w:r w:rsidRPr="00895902">
        <w:rPr>
          <w:rFonts w:ascii="Bookman Old Style" w:hAnsi="Bookman Old Style"/>
          <w:sz w:val="24"/>
          <w:szCs w:val="24"/>
        </w:rPr>
        <w:tab/>
        <w:t>Ganado mayor…...........……</w:t>
      </w:r>
      <w:r w:rsidR="00F111EC">
        <w:rPr>
          <w:rFonts w:ascii="Bookman Old Style" w:hAnsi="Bookman Old Style"/>
          <w:sz w:val="24"/>
          <w:szCs w:val="24"/>
        </w:rPr>
        <w:t>…..</w:t>
      </w:r>
      <w:r w:rsidR="004109EC" w:rsidRPr="00895902">
        <w:rPr>
          <w:rFonts w:ascii="Bookman Old Style" w:hAnsi="Bookman Old Style"/>
          <w:sz w:val="24"/>
          <w:szCs w:val="24"/>
        </w:rPr>
        <w:t>..</w:t>
      </w:r>
      <w:r w:rsidR="00F74F67" w:rsidRPr="00895902">
        <w:rPr>
          <w:rFonts w:ascii="Bookman Old Style" w:hAnsi="Bookman Old Style"/>
          <w:sz w:val="24"/>
          <w:szCs w:val="24"/>
        </w:rPr>
        <w:t>.</w:t>
      </w:r>
      <w:r w:rsidRPr="00895902">
        <w:rPr>
          <w:rFonts w:ascii="Bookman Old Style" w:hAnsi="Bookman Old Style"/>
          <w:sz w:val="24"/>
          <w:szCs w:val="24"/>
        </w:rPr>
        <w:t>……</w:t>
      </w:r>
      <w:r w:rsidR="004109EC"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3.0000</w:t>
      </w:r>
    </w:p>
    <w:p w14:paraId="168917B9" w14:textId="4854149E" w:rsidR="008B3627" w:rsidRPr="00895902" w:rsidRDefault="008B3627" w:rsidP="003A3E39">
      <w:pPr>
        <w:ind w:left="2268" w:right="-567" w:hanging="567"/>
        <w:jc w:val="both"/>
        <w:rPr>
          <w:rFonts w:ascii="Bookman Old Style" w:hAnsi="Bookman Old Style"/>
          <w:sz w:val="24"/>
          <w:szCs w:val="24"/>
        </w:rPr>
      </w:pPr>
      <w:r w:rsidRPr="00895902">
        <w:rPr>
          <w:rFonts w:ascii="Bookman Old Style" w:hAnsi="Bookman Old Style"/>
          <w:sz w:val="24"/>
          <w:szCs w:val="24"/>
        </w:rPr>
        <w:t>2.</w:t>
      </w:r>
      <w:r w:rsidRPr="00895902">
        <w:rPr>
          <w:rFonts w:ascii="Bookman Old Style" w:hAnsi="Bookman Old Style"/>
          <w:sz w:val="24"/>
          <w:szCs w:val="24"/>
        </w:rPr>
        <w:tab/>
        <w:t>Ovicaprino………….............</w:t>
      </w:r>
      <w:r w:rsidR="00F111EC">
        <w:rPr>
          <w:rFonts w:ascii="Bookman Old Style" w:hAnsi="Bookman Old Style"/>
          <w:sz w:val="24"/>
          <w:szCs w:val="24"/>
        </w:rPr>
        <w:t>.....</w:t>
      </w:r>
      <w:r w:rsidRPr="00895902">
        <w:rPr>
          <w:rFonts w:ascii="Bookman Old Style" w:hAnsi="Bookman Old Style"/>
          <w:sz w:val="24"/>
          <w:szCs w:val="24"/>
        </w:rPr>
        <w:t>………</w:t>
      </w:r>
      <w:r w:rsidR="00F74F67"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1.5000</w:t>
      </w:r>
    </w:p>
    <w:p w14:paraId="245FDE50" w14:textId="5226663A" w:rsidR="008B3627" w:rsidRPr="00895902" w:rsidRDefault="008B3627" w:rsidP="003A3E39">
      <w:pPr>
        <w:ind w:left="2268" w:right="-567" w:hanging="567"/>
        <w:jc w:val="both"/>
        <w:rPr>
          <w:rFonts w:ascii="Bookman Old Style" w:hAnsi="Bookman Old Style"/>
          <w:b/>
          <w:sz w:val="24"/>
          <w:szCs w:val="24"/>
        </w:rPr>
      </w:pPr>
      <w:r w:rsidRPr="00895902">
        <w:rPr>
          <w:rFonts w:ascii="Bookman Old Style" w:hAnsi="Bookman Old Style"/>
          <w:sz w:val="24"/>
          <w:szCs w:val="24"/>
        </w:rPr>
        <w:t>3.</w:t>
      </w:r>
      <w:r w:rsidRPr="00895902">
        <w:rPr>
          <w:rFonts w:ascii="Bookman Old Style" w:hAnsi="Bookman Old Style"/>
          <w:sz w:val="24"/>
          <w:szCs w:val="24"/>
        </w:rPr>
        <w:tab/>
        <w:t>Porcino………..............…..............</w:t>
      </w:r>
      <w:r w:rsidR="00F74F67" w:rsidRPr="00895902">
        <w:rPr>
          <w:rFonts w:ascii="Bookman Old Style" w:hAnsi="Bookman Old Style"/>
          <w:sz w:val="24"/>
          <w:szCs w:val="24"/>
        </w:rPr>
        <w:t>.......</w:t>
      </w:r>
      <w:r w:rsidRPr="00895902">
        <w:rPr>
          <w:rFonts w:ascii="Bookman Old Style" w:hAnsi="Bookman Old Style"/>
          <w:sz w:val="24"/>
          <w:szCs w:val="24"/>
        </w:rPr>
        <w:t>.</w:t>
      </w:r>
      <w:r w:rsidRPr="00895902">
        <w:rPr>
          <w:rFonts w:ascii="Bookman Old Style" w:hAnsi="Bookman Old Style"/>
          <w:sz w:val="24"/>
          <w:szCs w:val="24"/>
        </w:rPr>
        <w:tab/>
      </w:r>
      <w:r w:rsidRPr="00895902">
        <w:rPr>
          <w:rFonts w:ascii="Bookman Old Style" w:hAnsi="Bookman Old Style"/>
          <w:b/>
          <w:sz w:val="24"/>
          <w:szCs w:val="24"/>
        </w:rPr>
        <w:t>1.9350</w:t>
      </w:r>
    </w:p>
    <w:p w14:paraId="0CE06F31" w14:textId="77777777" w:rsidR="008B3627" w:rsidRPr="00895902" w:rsidRDefault="008B3627" w:rsidP="003A3E39">
      <w:pPr>
        <w:ind w:left="1983" w:right="-567"/>
        <w:jc w:val="both"/>
        <w:rPr>
          <w:rFonts w:ascii="Bookman Old Style" w:hAnsi="Bookman Old Style"/>
          <w:sz w:val="24"/>
          <w:szCs w:val="24"/>
        </w:rPr>
      </w:pPr>
    </w:p>
    <w:p w14:paraId="19167342" w14:textId="07455F22" w:rsidR="008B3627" w:rsidRPr="00895902" w:rsidRDefault="008B3627" w:rsidP="003A3E39">
      <w:pPr>
        <w:pStyle w:val="Prrafodelista"/>
        <w:numPr>
          <w:ilvl w:val="0"/>
          <w:numId w:val="71"/>
        </w:numPr>
        <w:ind w:left="1134" w:right="-567" w:hanging="567"/>
        <w:jc w:val="both"/>
        <w:rPr>
          <w:rFonts w:ascii="Bookman Old Style" w:hAnsi="Bookman Old Style"/>
          <w:sz w:val="24"/>
          <w:szCs w:val="24"/>
        </w:rPr>
      </w:pPr>
      <w:r w:rsidRPr="00895902">
        <w:rPr>
          <w:rFonts w:ascii="Bookman Old Style" w:hAnsi="Bookman Old Style"/>
          <w:sz w:val="24"/>
          <w:szCs w:val="24"/>
        </w:rPr>
        <w:t xml:space="preserve">Cuando se sorprenda un boletaje no autorizado por la Tesorería Municipal, en la celebración de diversiones y espectáculos públicos, se impondrá una multa de </w:t>
      </w:r>
      <w:r w:rsidRPr="00895902">
        <w:rPr>
          <w:rFonts w:ascii="Bookman Old Style" w:hAnsi="Bookman Old Style"/>
          <w:b/>
          <w:sz w:val="24"/>
          <w:szCs w:val="24"/>
        </w:rPr>
        <w:t>300.0000</w:t>
      </w:r>
      <w:r w:rsidRPr="00895902">
        <w:rPr>
          <w:rFonts w:ascii="Bookman Old Style" w:hAnsi="Bookman Old Style"/>
          <w:sz w:val="24"/>
          <w:szCs w:val="24"/>
        </w:rPr>
        <w:t xml:space="preserve"> a </w:t>
      </w:r>
      <w:r w:rsidRPr="00895902">
        <w:rPr>
          <w:rFonts w:ascii="Bookman Old Style" w:hAnsi="Bookman Old Style"/>
          <w:b/>
          <w:sz w:val="24"/>
          <w:szCs w:val="24"/>
        </w:rPr>
        <w:t>1,000.0000</w:t>
      </w:r>
      <w:r w:rsidRPr="00895902">
        <w:rPr>
          <w:rFonts w:ascii="Bookman Old Style" w:hAnsi="Bookman Old Style"/>
          <w:sz w:val="24"/>
          <w:szCs w:val="24"/>
        </w:rPr>
        <w:t xml:space="preserve"> veces la </w:t>
      </w:r>
      <w:r w:rsidR="00D132B2" w:rsidRPr="00895902">
        <w:rPr>
          <w:rFonts w:ascii="Bookman Old Style" w:hAnsi="Bookman Old Style"/>
          <w:sz w:val="24"/>
          <w:szCs w:val="24"/>
        </w:rPr>
        <w:t>Unidad de Medida y Actualización</w:t>
      </w:r>
      <w:r w:rsidRPr="00895902">
        <w:rPr>
          <w:rFonts w:ascii="Bookman Old Style" w:hAnsi="Bookman Old Style"/>
          <w:sz w:val="24"/>
          <w:szCs w:val="24"/>
        </w:rPr>
        <w:t xml:space="preserve"> diaria.</w:t>
      </w:r>
    </w:p>
    <w:p w14:paraId="0D507742" w14:textId="77777777" w:rsidR="008B3627" w:rsidRPr="00895902" w:rsidRDefault="008B3627" w:rsidP="003A3E39">
      <w:pPr>
        <w:ind w:right="-567"/>
        <w:jc w:val="both"/>
        <w:rPr>
          <w:rFonts w:ascii="Bookman Old Style" w:hAnsi="Bookman Old Style" w:cs="Arial"/>
          <w:sz w:val="24"/>
          <w:szCs w:val="24"/>
        </w:rPr>
      </w:pPr>
    </w:p>
    <w:p w14:paraId="62FBCF01" w14:textId="77777777"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hAnsi="Bookman Old Style" w:cs="Arial"/>
          <w:b/>
          <w:sz w:val="24"/>
          <w:szCs w:val="24"/>
          <w:lang w:val="es-ES"/>
        </w:rPr>
        <w:t xml:space="preserve">Artículo 74. </w:t>
      </w:r>
      <w:r w:rsidRPr="00895902">
        <w:rPr>
          <w:rFonts w:ascii="Bookman Old Style" w:eastAsia="Times New Roman" w:hAnsi="Bookman Old Style" w:cs="Arial"/>
          <w:sz w:val="24"/>
          <w:szCs w:val="24"/>
        </w:rPr>
        <w:t xml:space="preserve">Todas aquellas infracciones por violación a las disposiciones y Reglamentos Municipales y el Bando de Policía y Buen Gobierno o, en su caso, a la Ley de Justicia Comunitaria del Estado de Zacatecas, que no se encuentren previstas en el Artículo anterior, serán sancionadas según la gravedad de la infracción, y de acuerdo con lo dispuesto por la Constitución Política de los Estados Unidos Mexicanos. </w:t>
      </w:r>
    </w:p>
    <w:p w14:paraId="714143C2" w14:textId="77777777" w:rsidR="008B3627" w:rsidRPr="00895902" w:rsidRDefault="008B3627" w:rsidP="003A3E39">
      <w:pPr>
        <w:ind w:right="-567"/>
        <w:jc w:val="both"/>
        <w:rPr>
          <w:rFonts w:ascii="Bookman Old Style" w:eastAsia="Times New Roman" w:hAnsi="Bookman Old Style" w:cs="Arial"/>
          <w:sz w:val="24"/>
          <w:szCs w:val="24"/>
        </w:rPr>
      </w:pPr>
    </w:p>
    <w:p w14:paraId="6FD166FB" w14:textId="77777777" w:rsidR="008B3627" w:rsidRPr="00895902" w:rsidRDefault="008B3627" w:rsidP="003A3E39">
      <w:pPr>
        <w:ind w:right="-567" w:firstLine="567"/>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 xml:space="preserve">Respecto a multas en materia de venta y consumo de bebidas alcohólicas se estará en principio a lo previsto en la Ley Sobre Bebidas Alcohólicas para el Estado de Zacatecas, lo anterior sin perjuicio de la aplicación de otras sanciones que la infracción amerite. Tratándose de infracciones a diversas disposiciones por la comisión de un solo hecho u omisión, procede únicamente la imposición de la multa más alta, sin importar que estén contenidas en cuerpos normativos </w:t>
      </w:r>
      <w:r w:rsidRPr="00895902">
        <w:rPr>
          <w:rFonts w:ascii="Bookman Old Style" w:eastAsia="Times New Roman" w:hAnsi="Bookman Old Style" w:cs="Arial"/>
          <w:sz w:val="24"/>
          <w:szCs w:val="24"/>
        </w:rPr>
        <w:lastRenderedPageBreak/>
        <w:t>diferentes. Si las infracciones son de diversa naturaleza, procede imponerlas respecto de cada una de ellas.</w:t>
      </w:r>
    </w:p>
    <w:p w14:paraId="4F688E9D" w14:textId="77777777" w:rsidR="008B3627" w:rsidRPr="00895902" w:rsidRDefault="008B3627" w:rsidP="003A3E39">
      <w:pPr>
        <w:ind w:right="-567" w:firstLine="567"/>
        <w:jc w:val="both"/>
        <w:rPr>
          <w:rFonts w:ascii="Bookman Old Style" w:eastAsia="Times New Roman" w:hAnsi="Bookman Old Style" w:cs="Arial"/>
          <w:sz w:val="24"/>
          <w:szCs w:val="24"/>
        </w:rPr>
      </w:pPr>
    </w:p>
    <w:p w14:paraId="7933F85F" w14:textId="77777777" w:rsidR="008B3627" w:rsidRPr="00895902" w:rsidRDefault="008B3627" w:rsidP="003A3E39">
      <w:pPr>
        <w:ind w:right="-567" w:firstLine="567"/>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Respecto a las multas por violaciones a la Ley de Acceso de las Mujeres a una Vida Libre de Violencia para el Estado de Zacatecas, se estará en principio a lo previsto en dicho ordenamiento, lo anterior sin perjuicio de la aplicación de otras sanciones que la infracción amerite.</w:t>
      </w:r>
    </w:p>
    <w:p w14:paraId="59CC3E76" w14:textId="77777777" w:rsidR="008B3627" w:rsidRPr="00895902" w:rsidRDefault="008B3627" w:rsidP="003A3E39">
      <w:pPr>
        <w:ind w:right="-567" w:firstLine="567"/>
        <w:jc w:val="both"/>
        <w:rPr>
          <w:rFonts w:ascii="Bookman Old Style" w:eastAsia="Times New Roman" w:hAnsi="Bookman Old Style" w:cs="Arial"/>
          <w:sz w:val="24"/>
          <w:szCs w:val="24"/>
        </w:rPr>
      </w:pPr>
    </w:p>
    <w:p w14:paraId="0B8508B7" w14:textId="77777777" w:rsidR="008B3627" w:rsidRPr="00895902" w:rsidRDefault="008B3627" w:rsidP="003A3E39">
      <w:pPr>
        <w:ind w:right="-567" w:firstLine="567"/>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Las autoridades fiscales y administrativas, al imponer las sanciones que correspondan, tomarán en cuenta la importancia de la infracción, las condiciones y la conveniencia de destruir prácticas establecidas, tanto para evadir la prestación fiscal como para evitar que se infrinja en cualquier otra forma las disposiciones legales o reglamentarias.</w:t>
      </w:r>
    </w:p>
    <w:p w14:paraId="09AC11C7" w14:textId="77777777" w:rsidR="008B3627" w:rsidRPr="00895902" w:rsidRDefault="008B3627" w:rsidP="003A3E39">
      <w:pPr>
        <w:ind w:right="-567" w:firstLine="567"/>
        <w:jc w:val="both"/>
        <w:rPr>
          <w:rFonts w:ascii="Bookman Old Style" w:eastAsia="Times New Roman" w:hAnsi="Bookman Old Style" w:cs="Arial"/>
          <w:sz w:val="24"/>
          <w:szCs w:val="24"/>
        </w:rPr>
      </w:pPr>
    </w:p>
    <w:p w14:paraId="2932A2BC" w14:textId="77777777" w:rsidR="008B3627" w:rsidRPr="00895902" w:rsidRDefault="008B3627" w:rsidP="003A3E39">
      <w:pPr>
        <w:ind w:right="-567" w:firstLine="567"/>
        <w:jc w:val="both"/>
        <w:rPr>
          <w:rFonts w:ascii="Bookman Old Style" w:eastAsia="Times New Roman" w:hAnsi="Bookman Old Style" w:cs="Arial"/>
          <w:sz w:val="24"/>
          <w:szCs w:val="24"/>
        </w:rPr>
      </w:pPr>
      <w:r w:rsidRPr="00895902">
        <w:rPr>
          <w:rFonts w:ascii="Bookman Old Style" w:eastAsia="Times New Roman" w:hAnsi="Bookman Old Style" w:cs="Arial"/>
          <w:sz w:val="24"/>
          <w:szCs w:val="24"/>
        </w:rPr>
        <w:t>Con independencia de la obligación del pago de la sanción a que se haga acreedor la persona física o moral infractora, no le exime del pago de los impuestos, derechos, productos y aprovechamientos a que este obligado.</w:t>
      </w:r>
    </w:p>
    <w:p w14:paraId="1699DCEB" w14:textId="77777777" w:rsidR="008B3627" w:rsidRPr="00895902" w:rsidRDefault="008B3627" w:rsidP="003A3E39">
      <w:pPr>
        <w:ind w:right="-567"/>
        <w:jc w:val="both"/>
        <w:rPr>
          <w:rFonts w:ascii="Bookman Old Style" w:hAnsi="Bookman Old Style" w:cs="Arial"/>
          <w:b/>
          <w:sz w:val="24"/>
          <w:szCs w:val="24"/>
          <w:lang w:val="es-ES"/>
        </w:rPr>
      </w:pPr>
    </w:p>
    <w:p w14:paraId="27BCD5F3" w14:textId="77777777"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hAnsi="Bookman Old Style" w:cs="Arial"/>
          <w:b/>
          <w:sz w:val="24"/>
          <w:szCs w:val="24"/>
          <w:lang w:val="es-ES"/>
        </w:rPr>
        <w:t xml:space="preserve">Artículo 75. </w:t>
      </w:r>
      <w:r w:rsidRPr="00895902">
        <w:rPr>
          <w:rFonts w:ascii="Bookman Old Style" w:eastAsia="Times New Roman" w:hAnsi="Bookman Old Style" w:cs="Arial"/>
          <w:sz w:val="24"/>
          <w:szCs w:val="24"/>
        </w:rPr>
        <w:t>Si el infractor fuere jornalero u obrero, no podrá aplicársele multa que exceda del importe de su jornal o sueldo correspondiente a un día.</w:t>
      </w:r>
    </w:p>
    <w:p w14:paraId="1268960F" w14:textId="77777777" w:rsidR="008B3627" w:rsidRPr="00895902" w:rsidRDefault="008B3627" w:rsidP="003A3E39">
      <w:pPr>
        <w:ind w:right="-567"/>
        <w:rPr>
          <w:rFonts w:ascii="Bookman Old Style" w:hAnsi="Bookman Old Style" w:cs="Arial"/>
          <w:b/>
          <w:sz w:val="24"/>
          <w:szCs w:val="24"/>
        </w:rPr>
      </w:pPr>
    </w:p>
    <w:p w14:paraId="51517B90" w14:textId="77777777" w:rsidR="008B3627" w:rsidRPr="00895902" w:rsidRDefault="008B3627" w:rsidP="003A3E39">
      <w:pPr>
        <w:ind w:right="-567"/>
        <w:rPr>
          <w:rFonts w:ascii="Bookman Old Style" w:hAnsi="Bookman Old Style" w:cs="Arial"/>
          <w:b/>
          <w:sz w:val="24"/>
          <w:szCs w:val="24"/>
        </w:rPr>
      </w:pPr>
    </w:p>
    <w:p w14:paraId="3F97848A" w14:textId="32C46C9D" w:rsidR="004109EC" w:rsidRPr="00895902" w:rsidRDefault="004109EC" w:rsidP="003A3E39">
      <w:pPr>
        <w:ind w:right="-567"/>
        <w:rPr>
          <w:rFonts w:ascii="Bookman Old Style" w:hAnsi="Bookman Old Style" w:cs="Arial"/>
          <w:b/>
          <w:sz w:val="24"/>
          <w:szCs w:val="24"/>
        </w:rPr>
      </w:pPr>
    </w:p>
    <w:p w14:paraId="5C06EC6E"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CAPÍTULO II</w:t>
      </w:r>
    </w:p>
    <w:p w14:paraId="10A91506"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APROVECHAMIENTOS POR APORTACIONES Y COOPERACIONES</w:t>
      </w:r>
    </w:p>
    <w:p w14:paraId="41985195" w14:textId="77777777" w:rsidR="008B3627" w:rsidRPr="00895902" w:rsidRDefault="008B3627" w:rsidP="003A3E39">
      <w:pPr>
        <w:ind w:right="-567"/>
        <w:jc w:val="center"/>
        <w:rPr>
          <w:rFonts w:ascii="Bookman Old Style" w:hAnsi="Bookman Old Style" w:cs="Arial"/>
          <w:b/>
          <w:sz w:val="28"/>
          <w:szCs w:val="24"/>
        </w:rPr>
      </w:pPr>
    </w:p>
    <w:p w14:paraId="0B7EA922"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Única</w:t>
      </w:r>
    </w:p>
    <w:p w14:paraId="152B3553"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Generalidades</w:t>
      </w:r>
    </w:p>
    <w:p w14:paraId="35A97EEE" w14:textId="77777777" w:rsidR="008B3627" w:rsidRPr="00895902" w:rsidRDefault="008B3627" w:rsidP="003A3E39">
      <w:pPr>
        <w:ind w:right="-567"/>
        <w:jc w:val="both"/>
        <w:rPr>
          <w:rFonts w:ascii="Bookman Old Style" w:hAnsi="Bookman Old Style" w:cs="Arial"/>
          <w:b/>
          <w:sz w:val="24"/>
          <w:szCs w:val="24"/>
        </w:rPr>
      </w:pPr>
    </w:p>
    <w:p w14:paraId="427738C4" w14:textId="77777777" w:rsidR="008B3627" w:rsidRPr="00895902" w:rsidRDefault="008B3627" w:rsidP="003A3E39">
      <w:pPr>
        <w:ind w:right="-567"/>
        <w:jc w:val="both"/>
        <w:rPr>
          <w:rFonts w:ascii="Bookman Old Style" w:hAnsi="Bookman Old Style" w:cs="Arial"/>
          <w:b/>
          <w:sz w:val="24"/>
          <w:szCs w:val="24"/>
        </w:rPr>
      </w:pPr>
    </w:p>
    <w:p w14:paraId="72C99BE7" w14:textId="77777777"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76. </w:t>
      </w:r>
      <w:r w:rsidRPr="00895902">
        <w:rPr>
          <w:rFonts w:ascii="Bookman Old Style" w:hAnsi="Bookman Old Style" w:cs="Arial"/>
          <w:sz w:val="24"/>
          <w:szCs w:val="24"/>
        </w:rPr>
        <w:t>Las aportaciones que correspondan de acuerdo a las obras convenidas, ya sea del Programa Municipal de obra Pública, Fondos Estatales y Federales; así como, aportaciones del sector privado para obras.</w:t>
      </w:r>
    </w:p>
    <w:p w14:paraId="3B6EF1EB" w14:textId="77777777" w:rsidR="008B3627" w:rsidRPr="00895902" w:rsidRDefault="008B3627" w:rsidP="003A3E39">
      <w:pPr>
        <w:ind w:right="-567"/>
        <w:jc w:val="center"/>
        <w:rPr>
          <w:rFonts w:ascii="Bookman Old Style" w:hAnsi="Bookman Old Style" w:cs="Arial"/>
          <w:b/>
          <w:sz w:val="28"/>
          <w:szCs w:val="24"/>
        </w:rPr>
      </w:pPr>
    </w:p>
    <w:p w14:paraId="2A4387BC" w14:textId="77777777" w:rsidR="008B3627" w:rsidRPr="00895902" w:rsidRDefault="008B3627" w:rsidP="003A3E39">
      <w:pPr>
        <w:ind w:right="-567"/>
        <w:jc w:val="center"/>
        <w:rPr>
          <w:rFonts w:ascii="Bookman Old Style" w:hAnsi="Bookman Old Style" w:cs="Arial"/>
          <w:b/>
          <w:sz w:val="28"/>
          <w:szCs w:val="24"/>
        </w:rPr>
      </w:pPr>
    </w:p>
    <w:p w14:paraId="7BBAF615" w14:textId="050BFBB7" w:rsidR="008B3627" w:rsidRDefault="008B3627" w:rsidP="003A3E39">
      <w:pPr>
        <w:ind w:right="-567"/>
        <w:jc w:val="center"/>
        <w:rPr>
          <w:rFonts w:ascii="Bookman Old Style" w:hAnsi="Bookman Old Style" w:cs="Arial"/>
          <w:b/>
          <w:sz w:val="28"/>
          <w:szCs w:val="24"/>
        </w:rPr>
      </w:pPr>
    </w:p>
    <w:p w14:paraId="37C455B3" w14:textId="0218930A" w:rsidR="00EB07E6" w:rsidRDefault="00EB07E6" w:rsidP="003A3E39">
      <w:pPr>
        <w:ind w:right="-567"/>
        <w:jc w:val="center"/>
        <w:rPr>
          <w:rFonts w:ascii="Bookman Old Style" w:hAnsi="Bookman Old Style" w:cs="Arial"/>
          <w:b/>
          <w:sz w:val="28"/>
          <w:szCs w:val="24"/>
        </w:rPr>
      </w:pPr>
    </w:p>
    <w:p w14:paraId="03CDA667" w14:textId="037560A4" w:rsidR="00EB07E6" w:rsidRDefault="00EB07E6" w:rsidP="003A3E39">
      <w:pPr>
        <w:ind w:right="-567"/>
        <w:jc w:val="center"/>
        <w:rPr>
          <w:rFonts w:ascii="Bookman Old Style" w:hAnsi="Bookman Old Style" w:cs="Arial"/>
          <w:b/>
          <w:sz w:val="28"/>
          <w:szCs w:val="24"/>
        </w:rPr>
      </w:pPr>
    </w:p>
    <w:p w14:paraId="490925EC" w14:textId="7F009BB6" w:rsidR="00EB07E6" w:rsidRDefault="00EB07E6" w:rsidP="003A3E39">
      <w:pPr>
        <w:ind w:right="-567"/>
        <w:jc w:val="center"/>
        <w:rPr>
          <w:rFonts w:ascii="Bookman Old Style" w:hAnsi="Bookman Old Style" w:cs="Arial"/>
          <w:b/>
          <w:sz w:val="28"/>
          <w:szCs w:val="24"/>
        </w:rPr>
      </w:pPr>
    </w:p>
    <w:p w14:paraId="55628B47" w14:textId="77777777" w:rsidR="00EB07E6" w:rsidRPr="00895902" w:rsidRDefault="00EB07E6" w:rsidP="003A3E39">
      <w:pPr>
        <w:ind w:right="-567"/>
        <w:jc w:val="center"/>
        <w:rPr>
          <w:rFonts w:ascii="Bookman Old Style" w:hAnsi="Bookman Old Style" w:cs="Arial"/>
          <w:b/>
          <w:sz w:val="28"/>
          <w:szCs w:val="24"/>
        </w:rPr>
      </w:pPr>
    </w:p>
    <w:p w14:paraId="4E7F8C13"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lastRenderedPageBreak/>
        <w:t xml:space="preserve">CAPÍTULO III </w:t>
      </w:r>
    </w:p>
    <w:p w14:paraId="0E2D85E7"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OTROS APROVECHAMIENTOS</w:t>
      </w:r>
    </w:p>
    <w:p w14:paraId="0376AFF6" w14:textId="77777777" w:rsidR="008B3627" w:rsidRPr="00895902" w:rsidRDefault="008B3627" w:rsidP="003A3E39">
      <w:pPr>
        <w:ind w:right="-567"/>
        <w:jc w:val="center"/>
        <w:rPr>
          <w:rFonts w:ascii="Bookman Old Style" w:hAnsi="Bookman Old Style" w:cs="Arial"/>
          <w:b/>
          <w:sz w:val="28"/>
          <w:szCs w:val="24"/>
        </w:rPr>
      </w:pPr>
    </w:p>
    <w:p w14:paraId="7B4916F4"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Primera</w:t>
      </w:r>
    </w:p>
    <w:p w14:paraId="3E027D63"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 xml:space="preserve">Generalidades </w:t>
      </w:r>
    </w:p>
    <w:p w14:paraId="0091046D" w14:textId="77777777" w:rsidR="008B3627" w:rsidRPr="00895902" w:rsidRDefault="008B3627" w:rsidP="003A3E39">
      <w:pPr>
        <w:ind w:right="-567"/>
        <w:jc w:val="both"/>
        <w:rPr>
          <w:rFonts w:ascii="Bookman Old Style" w:hAnsi="Bookman Old Style" w:cs="Arial"/>
          <w:b/>
          <w:sz w:val="24"/>
          <w:szCs w:val="24"/>
        </w:rPr>
      </w:pPr>
    </w:p>
    <w:p w14:paraId="56638BAF" w14:textId="77777777" w:rsidR="008B3627" w:rsidRPr="00895902" w:rsidRDefault="008B3627" w:rsidP="003A3E39">
      <w:pPr>
        <w:ind w:right="-567"/>
        <w:jc w:val="both"/>
        <w:rPr>
          <w:rFonts w:ascii="Bookman Old Style" w:hAnsi="Bookman Old Style" w:cs="Arial"/>
          <w:b/>
          <w:sz w:val="24"/>
          <w:szCs w:val="24"/>
        </w:rPr>
      </w:pPr>
      <w:r w:rsidRPr="00895902">
        <w:rPr>
          <w:rFonts w:ascii="Bookman Old Style" w:hAnsi="Bookman Old Style" w:cs="Arial"/>
          <w:b/>
          <w:sz w:val="24"/>
          <w:szCs w:val="24"/>
        </w:rPr>
        <w:t xml:space="preserve">Artículo 77. </w:t>
      </w:r>
      <w:r w:rsidRPr="00895902">
        <w:rPr>
          <w:rFonts w:ascii="Bookman Old Style" w:hAnsi="Bookman Old Style" w:cs="Arial"/>
          <w:sz w:val="24"/>
          <w:szCs w:val="24"/>
        </w:rPr>
        <w:t>Otros aprovechamientos serán los ingresos que obtenga el Municipio de conformidad a lo dispuesto en los artículos 77 de la Ley de Hacienda Municipal del Estado de Zacatecas y 138 de la Ley de Hacienda del Estado de Zacatecas.</w:t>
      </w:r>
    </w:p>
    <w:p w14:paraId="43F29A5B" w14:textId="5CA7C8B0" w:rsidR="008B3627" w:rsidRDefault="008B3627" w:rsidP="003A3E39">
      <w:pPr>
        <w:ind w:right="-567"/>
        <w:jc w:val="center"/>
        <w:rPr>
          <w:rFonts w:ascii="Bookman Old Style" w:hAnsi="Bookman Old Style" w:cs="Arial"/>
          <w:b/>
          <w:sz w:val="24"/>
          <w:szCs w:val="24"/>
        </w:rPr>
      </w:pPr>
    </w:p>
    <w:p w14:paraId="2BCAF93B" w14:textId="77777777" w:rsidR="00F111EC" w:rsidRDefault="00F111EC" w:rsidP="003A3E39">
      <w:pPr>
        <w:ind w:right="-567"/>
        <w:jc w:val="center"/>
        <w:rPr>
          <w:rFonts w:ascii="Bookman Old Style" w:hAnsi="Bookman Old Style" w:cs="Arial"/>
          <w:b/>
          <w:sz w:val="24"/>
          <w:szCs w:val="24"/>
        </w:rPr>
      </w:pPr>
    </w:p>
    <w:p w14:paraId="5FCC055A" w14:textId="77777777" w:rsidR="0022797C" w:rsidRPr="00895902" w:rsidRDefault="0022797C" w:rsidP="003A3E39">
      <w:pPr>
        <w:ind w:right="-567"/>
        <w:jc w:val="center"/>
        <w:rPr>
          <w:rFonts w:ascii="Bookman Old Style" w:hAnsi="Bookman Old Style" w:cs="Arial"/>
          <w:b/>
          <w:sz w:val="24"/>
          <w:szCs w:val="24"/>
        </w:rPr>
      </w:pPr>
    </w:p>
    <w:p w14:paraId="1AE95796"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Segunda</w:t>
      </w:r>
    </w:p>
    <w:p w14:paraId="04D1C8E6"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Seguridad Pública</w:t>
      </w:r>
    </w:p>
    <w:p w14:paraId="7F14C3E4" w14:textId="77777777" w:rsidR="008B3627" w:rsidRPr="00895902" w:rsidRDefault="008B3627" w:rsidP="003A3E39">
      <w:pPr>
        <w:ind w:right="-567"/>
        <w:jc w:val="center"/>
        <w:rPr>
          <w:rFonts w:ascii="Bookman Old Style" w:hAnsi="Bookman Old Style" w:cs="Arial"/>
          <w:b/>
          <w:sz w:val="24"/>
          <w:szCs w:val="24"/>
        </w:rPr>
      </w:pPr>
    </w:p>
    <w:p w14:paraId="5AAC05B3" w14:textId="77777777"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hAnsi="Bookman Old Style" w:cs="Arial"/>
          <w:b/>
          <w:sz w:val="24"/>
          <w:szCs w:val="24"/>
        </w:rPr>
        <w:t xml:space="preserve">Artículo 78. </w:t>
      </w:r>
      <w:r w:rsidRPr="00895902">
        <w:rPr>
          <w:rFonts w:ascii="Bookman Old Style" w:eastAsia="Times New Roman" w:hAnsi="Bookman Old Style" w:cs="Arial"/>
          <w:sz w:val="24"/>
          <w:szCs w:val="24"/>
        </w:rPr>
        <w:t xml:space="preserve">Por el servicio de resguardo con personal de seguridad pública, para eventos sociales y/o culturales, cubrirán </w:t>
      </w:r>
      <w:r w:rsidRPr="00895902">
        <w:rPr>
          <w:rFonts w:ascii="Bookman Old Style" w:eastAsia="Times New Roman" w:hAnsi="Bookman Old Style" w:cs="Arial"/>
          <w:b/>
          <w:sz w:val="24"/>
          <w:szCs w:val="24"/>
        </w:rPr>
        <w:t xml:space="preserve">3.0000 </w:t>
      </w:r>
      <w:r w:rsidRPr="00895902">
        <w:rPr>
          <w:rFonts w:ascii="Bookman Old Style" w:eastAsia="Times New Roman" w:hAnsi="Bookman Old Style" w:cs="Arial"/>
          <w:sz w:val="24"/>
          <w:szCs w:val="24"/>
        </w:rPr>
        <w:t>veces la Unidad de Medida y Actualización diaria.</w:t>
      </w:r>
    </w:p>
    <w:p w14:paraId="1463983E" w14:textId="77777777" w:rsidR="008B3627" w:rsidRPr="00895902" w:rsidRDefault="008B3627" w:rsidP="003A3E39">
      <w:pPr>
        <w:ind w:right="-567"/>
        <w:jc w:val="both"/>
        <w:rPr>
          <w:rFonts w:ascii="Bookman Old Style" w:eastAsia="Times New Roman" w:hAnsi="Bookman Old Style" w:cs="Arial"/>
          <w:sz w:val="24"/>
          <w:szCs w:val="24"/>
        </w:rPr>
      </w:pPr>
    </w:p>
    <w:p w14:paraId="3D4FD5AA" w14:textId="3AC4B7BF" w:rsidR="004109EC" w:rsidRPr="00895902" w:rsidRDefault="004109EC" w:rsidP="003A3E39">
      <w:pPr>
        <w:ind w:right="-567"/>
        <w:jc w:val="both"/>
        <w:rPr>
          <w:rFonts w:ascii="Bookman Old Style" w:eastAsia="Times New Roman" w:hAnsi="Bookman Old Style" w:cs="Arial"/>
          <w:sz w:val="24"/>
          <w:szCs w:val="24"/>
        </w:rPr>
      </w:pPr>
    </w:p>
    <w:p w14:paraId="27C9DDD3" w14:textId="77777777" w:rsidR="004109EC" w:rsidRPr="00895902" w:rsidRDefault="004109EC" w:rsidP="003A3E39">
      <w:pPr>
        <w:ind w:right="-567"/>
        <w:jc w:val="both"/>
        <w:rPr>
          <w:rFonts w:ascii="Bookman Old Style" w:eastAsia="Times New Roman" w:hAnsi="Bookman Old Style" w:cs="Arial"/>
          <w:sz w:val="24"/>
          <w:szCs w:val="24"/>
        </w:rPr>
      </w:pPr>
    </w:p>
    <w:p w14:paraId="255C6850"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TÍTULO SEXTO</w:t>
      </w:r>
    </w:p>
    <w:p w14:paraId="651A84D3" w14:textId="77777777" w:rsidR="008B3627" w:rsidRPr="00895902" w:rsidRDefault="008B3627" w:rsidP="003A3E39">
      <w:pPr>
        <w:pStyle w:val="Prrafodelista"/>
        <w:ind w:left="0" w:right="-567"/>
        <w:contextualSpacing w:val="0"/>
        <w:jc w:val="center"/>
        <w:rPr>
          <w:rFonts w:ascii="Bookman Old Style" w:hAnsi="Bookman Old Style" w:cs="Arial"/>
          <w:b/>
          <w:sz w:val="28"/>
          <w:szCs w:val="24"/>
        </w:rPr>
      </w:pPr>
      <w:r w:rsidRPr="00895902">
        <w:rPr>
          <w:rFonts w:ascii="Bookman Old Style" w:hAnsi="Bookman Old Style" w:cs="Arial"/>
          <w:b/>
          <w:sz w:val="28"/>
          <w:szCs w:val="24"/>
        </w:rPr>
        <w:t>PARTICIPACIONES, APORTACIONES, TRANSFERENCIAS, ASIGNACIONES, SUBSIDIOS Y OTRAS AYUDAS</w:t>
      </w:r>
    </w:p>
    <w:p w14:paraId="45668298" w14:textId="77777777" w:rsidR="008B3627" w:rsidRPr="00895902" w:rsidRDefault="008B3627" w:rsidP="003A3E39">
      <w:pPr>
        <w:pStyle w:val="Prrafodelista"/>
        <w:ind w:left="0" w:right="-567"/>
        <w:contextualSpacing w:val="0"/>
        <w:jc w:val="center"/>
        <w:rPr>
          <w:rFonts w:ascii="Bookman Old Style" w:hAnsi="Bookman Old Style" w:cs="Arial"/>
          <w:b/>
          <w:sz w:val="28"/>
          <w:szCs w:val="24"/>
        </w:rPr>
      </w:pPr>
    </w:p>
    <w:p w14:paraId="08ACE94C" w14:textId="77777777" w:rsidR="008B3627" w:rsidRPr="00895902" w:rsidRDefault="008B3627" w:rsidP="003A3E39">
      <w:pPr>
        <w:pStyle w:val="Prrafodelista"/>
        <w:ind w:left="0" w:right="-567"/>
        <w:contextualSpacing w:val="0"/>
        <w:jc w:val="center"/>
        <w:rPr>
          <w:rFonts w:ascii="Bookman Old Style" w:hAnsi="Bookman Old Style" w:cs="Arial"/>
          <w:b/>
          <w:sz w:val="28"/>
          <w:szCs w:val="24"/>
        </w:rPr>
      </w:pPr>
      <w:r w:rsidRPr="00895902">
        <w:rPr>
          <w:rFonts w:ascii="Bookman Old Style" w:hAnsi="Bookman Old Style" w:cs="Arial"/>
          <w:b/>
          <w:sz w:val="28"/>
          <w:szCs w:val="24"/>
        </w:rPr>
        <w:t>CAPÍTULO ÚNICO</w:t>
      </w:r>
    </w:p>
    <w:p w14:paraId="6C7EC78C"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PARTICIPACIONES Y APORTACIONES</w:t>
      </w:r>
    </w:p>
    <w:p w14:paraId="56BA35E0" w14:textId="77777777" w:rsidR="008B3627" w:rsidRPr="00895902" w:rsidRDefault="008B3627" w:rsidP="003A3E39">
      <w:pPr>
        <w:ind w:right="-567"/>
        <w:jc w:val="center"/>
        <w:rPr>
          <w:rFonts w:ascii="Bookman Old Style" w:hAnsi="Bookman Old Style" w:cs="Arial"/>
          <w:b/>
          <w:sz w:val="28"/>
          <w:szCs w:val="24"/>
        </w:rPr>
      </w:pPr>
    </w:p>
    <w:p w14:paraId="40B1C17E"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Sección Primera</w:t>
      </w:r>
    </w:p>
    <w:p w14:paraId="7E58E6EC"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Participaciones</w:t>
      </w:r>
    </w:p>
    <w:p w14:paraId="339FD802" w14:textId="77777777" w:rsidR="008B3627" w:rsidRPr="00895902" w:rsidRDefault="008B3627" w:rsidP="003A3E39">
      <w:pPr>
        <w:ind w:right="-567"/>
        <w:jc w:val="center"/>
        <w:rPr>
          <w:rFonts w:ascii="Bookman Old Style" w:hAnsi="Bookman Old Style" w:cs="Arial"/>
          <w:b/>
          <w:sz w:val="24"/>
          <w:szCs w:val="24"/>
        </w:rPr>
      </w:pPr>
    </w:p>
    <w:p w14:paraId="162E8A56" w14:textId="57E46621" w:rsidR="008B3627" w:rsidRPr="00895902" w:rsidRDefault="008B3627" w:rsidP="003A3E39">
      <w:pPr>
        <w:ind w:right="-567"/>
        <w:jc w:val="both"/>
        <w:rPr>
          <w:rFonts w:ascii="Bookman Old Style" w:hAnsi="Bookman Old Style" w:cs="Arial"/>
          <w:sz w:val="24"/>
          <w:szCs w:val="24"/>
        </w:rPr>
      </w:pPr>
      <w:r w:rsidRPr="00895902">
        <w:rPr>
          <w:rFonts w:ascii="Bookman Old Style" w:hAnsi="Bookman Old Style" w:cs="Arial"/>
          <w:b/>
          <w:sz w:val="24"/>
          <w:szCs w:val="24"/>
        </w:rPr>
        <w:t xml:space="preserve">Artículo 79. </w:t>
      </w:r>
      <w:r w:rsidRPr="00895902">
        <w:rPr>
          <w:rFonts w:ascii="Bookman Old Style" w:hAnsi="Bookman Old Style" w:cs="Arial"/>
          <w:sz w:val="24"/>
          <w:szCs w:val="24"/>
        </w:rPr>
        <w:t xml:space="preserve">El Municipio de El Plateado de Joaquín Amaro, Zacatecas, en el ejercicio fiscal </w:t>
      </w:r>
      <w:r w:rsidRPr="00895902">
        <w:rPr>
          <w:rFonts w:ascii="Bookman Old Style" w:hAnsi="Bookman Old Style" w:cs="Arial"/>
          <w:bCs/>
          <w:sz w:val="24"/>
          <w:szCs w:val="24"/>
        </w:rPr>
        <w:t>202</w:t>
      </w:r>
      <w:r w:rsidR="00D132B2" w:rsidRPr="00895902">
        <w:rPr>
          <w:rFonts w:ascii="Bookman Old Style" w:hAnsi="Bookman Old Style" w:cs="Arial"/>
          <w:bCs/>
          <w:sz w:val="24"/>
          <w:szCs w:val="24"/>
        </w:rPr>
        <w:t>6</w:t>
      </w:r>
      <w:r w:rsidRPr="00895902">
        <w:rPr>
          <w:rFonts w:ascii="Bookman Old Style" w:hAnsi="Bookman Old Style" w:cs="Arial"/>
          <w:sz w:val="24"/>
          <w:szCs w:val="24"/>
        </w:rPr>
        <w:t xml:space="preserve"> recibirá los ingresos por concepto de Participaciones provenientes de gravámenes federales, las cuales serán consideradas como ingresos propios conforme a lo dispuesto por la Ley de Coordinación Fiscal, así como por lo estipulado en la Ley de Coordinación y Colaboración Financiera para el Estado de Zacatecas y sus Municipios y demás disposiciones fiscales aplicables.</w:t>
      </w:r>
    </w:p>
    <w:p w14:paraId="127DD545" w14:textId="77777777" w:rsidR="008B3627" w:rsidRPr="00895902" w:rsidRDefault="008B3627" w:rsidP="003A3E39">
      <w:pPr>
        <w:ind w:right="-567"/>
        <w:jc w:val="both"/>
        <w:rPr>
          <w:rFonts w:ascii="Bookman Old Style" w:hAnsi="Bookman Old Style" w:cs="Arial"/>
          <w:sz w:val="24"/>
          <w:szCs w:val="24"/>
        </w:rPr>
      </w:pPr>
    </w:p>
    <w:p w14:paraId="006B6B3F" w14:textId="77777777" w:rsidR="008B3627" w:rsidRPr="00895902" w:rsidRDefault="008B3627" w:rsidP="003A3E39">
      <w:pPr>
        <w:ind w:right="-567"/>
        <w:jc w:val="both"/>
        <w:rPr>
          <w:rFonts w:ascii="Bookman Old Style" w:hAnsi="Bookman Old Style" w:cs="Arial"/>
          <w:sz w:val="24"/>
          <w:szCs w:val="24"/>
        </w:rPr>
      </w:pPr>
    </w:p>
    <w:p w14:paraId="33FE05B0" w14:textId="77777777" w:rsidR="008B3627" w:rsidRPr="00895902" w:rsidRDefault="008B3627" w:rsidP="003A3E39">
      <w:pPr>
        <w:ind w:right="-567"/>
        <w:jc w:val="both"/>
        <w:rPr>
          <w:rFonts w:ascii="Bookman Old Style" w:hAnsi="Bookman Old Style" w:cs="Arial"/>
          <w:sz w:val="24"/>
          <w:szCs w:val="24"/>
        </w:rPr>
      </w:pPr>
    </w:p>
    <w:p w14:paraId="332CF473" w14:textId="77777777" w:rsidR="008B3627" w:rsidRPr="00895902" w:rsidRDefault="008B3627" w:rsidP="003A3E39">
      <w:pPr>
        <w:ind w:right="-567"/>
        <w:jc w:val="center"/>
        <w:rPr>
          <w:rFonts w:ascii="Bookman Old Style" w:hAnsi="Bookman Old Style" w:cs="Arial"/>
          <w:b/>
          <w:sz w:val="28"/>
          <w:szCs w:val="28"/>
        </w:rPr>
      </w:pPr>
      <w:r w:rsidRPr="00895902">
        <w:rPr>
          <w:rFonts w:ascii="Bookman Old Style" w:hAnsi="Bookman Old Style" w:cs="Arial"/>
          <w:b/>
          <w:sz w:val="28"/>
          <w:szCs w:val="28"/>
        </w:rPr>
        <w:t>Sección Segunda</w:t>
      </w:r>
    </w:p>
    <w:p w14:paraId="5EAAB801" w14:textId="77777777" w:rsidR="008B3627" w:rsidRPr="00895902" w:rsidRDefault="008B3627" w:rsidP="003A3E39">
      <w:pPr>
        <w:ind w:right="-567"/>
        <w:jc w:val="center"/>
        <w:rPr>
          <w:rFonts w:ascii="Bookman Old Style" w:hAnsi="Bookman Old Style" w:cs="Arial"/>
          <w:b/>
          <w:sz w:val="28"/>
          <w:szCs w:val="28"/>
        </w:rPr>
      </w:pPr>
      <w:r w:rsidRPr="00895902">
        <w:rPr>
          <w:rFonts w:ascii="Bookman Old Style" w:hAnsi="Bookman Old Style" w:cs="Arial"/>
          <w:b/>
          <w:sz w:val="28"/>
          <w:szCs w:val="28"/>
        </w:rPr>
        <w:t>Aportaciones</w:t>
      </w:r>
    </w:p>
    <w:p w14:paraId="5661E6DA" w14:textId="77777777" w:rsidR="008B3627" w:rsidRPr="00895902" w:rsidRDefault="008B3627" w:rsidP="003A3E39">
      <w:pPr>
        <w:ind w:right="-567"/>
        <w:jc w:val="both"/>
        <w:rPr>
          <w:rFonts w:ascii="Bookman Old Style" w:hAnsi="Bookman Old Style" w:cs="Arial"/>
          <w:sz w:val="24"/>
          <w:szCs w:val="24"/>
        </w:rPr>
      </w:pPr>
    </w:p>
    <w:p w14:paraId="04E20B52" w14:textId="5383A7DD" w:rsidR="008B3627" w:rsidRPr="00895902" w:rsidRDefault="008B3627" w:rsidP="003A3E39">
      <w:pPr>
        <w:pStyle w:val="Prrafodelista"/>
        <w:ind w:left="0" w:right="-567"/>
        <w:contextualSpacing w:val="0"/>
        <w:jc w:val="both"/>
        <w:rPr>
          <w:rFonts w:ascii="Bookman Old Style" w:hAnsi="Bookman Old Style" w:cs="Arial"/>
          <w:b/>
          <w:sz w:val="24"/>
          <w:szCs w:val="24"/>
        </w:rPr>
      </w:pPr>
      <w:r w:rsidRPr="00895902">
        <w:rPr>
          <w:rFonts w:ascii="Bookman Old Style" w:hAnsi="Bookman Old Style" w:cs="Arial"/>
          <w:b/>
          <w:sz w:val="24"/>
          <w:szCs w:val="24"/>
        </w:rPr>
        <w:t xml:space="preserve">Artículo 80. </w:t>
      </w:r>
      <w:r w:rsidRPr="00895902">
        <w:rPr>
          <w:rFonts w:ascii="Bookman Old Style" w:hAnsi="Bookman Old Style" w:cs="Arial"/>
          <w:sz w:val="24"/>
          <w:szCs w:val="24"/>
        </w:rPr>
        <w:t xml:space="preserve">El Municipio de El Plateado de Joaquín Amaro, Zacatecas, en el ejercicio fiscal </w:t>
      </w:r>
      <w:r w:rsidRPr="00895902">
        <w:rPr>
          <w:rFonts w:ascii="Bookman Old Style" w:hAnsi="Bookman Old Style" w:cs="Arial"/>
          <w:bCs/>
          <w:sz w:val="24"/>
          <w:szCs w:val="24"/>
        </w:rPr>
        <w:t>202</w:t>
      </w:r>
      <w:r w:rsidR="00D132B2" w:rsidRPr="00895902">
        <w:rPr>
          <w:rFonts w:ascii="Bookman Old Style" w:hAnsi="Bookman Old Style" w:cs="Arial"/>
          <w:bCs/>
          <w:sz w:val="24"/>
          <w:szCs w:val="24"/>
        </w:rPr>
        <w:t>6</w:t>
      </w:r>
      <w:r w:rsidRPr="00895902">
        <w:rPr>
          <w:rFonts w:ascii="Bookman Old Style" w:hAnsi="Bookman Old Style" w:cs="Arial"/>
          <w:sz w:val="24"/>
          <w:szCs w:val="24"/>
        </w:rPr>
        <w:t xml:space="preserve"> recibirá los ingresos por concepto de Aportaciones provenientes de gravámenes federales, las cuales serán consideradas como ingresos conforme a lo dispuesto por la Ley de Coordinación Fiscal, así como por lo estipulado en la Ley de Coordinación y Colaboración Financiera para el Estado de Zacatecas y sus Municipios y demás disposiciones fiscales aplicables.</w:t>
      </w:r>
    </w:p>
    <w:p w14:paraId="6ED8FF42" w14:textId="77777777" w:rsidR="008B3627" w:rsidRPr="00895902" w:rsidRDefault="008B3627" w:rsidP="003A3E39">
      <w:pPr>
        <w:pStyle w:val="Prrafodelista"/>
        <w:ind w:left="0" w:right="-567"/>
        <w:contextualSpacing w:val="0"/>
        <w:rPr>
          <w:rFonts w:ascii="Bookman Old Style" w:hAnsi="Bookman Old Style" w:cs="Arial"/>
          <w:b/>
          <w:sz w:val="24"/>
          <w:szCs w:val="24"/>
        </w:rPr>
      </w:pPr>
    </w:p>
    <w:p w14:paraId="15C58934" w14:textId="064FAD6A" w:rsidR="008B3627" w:rsidRPr="00895902" w:rsidRDefault="008B3627" w:rsidP="003A3E39">
      <w:pPr>
        <w:pStyle w:val="Prrafodelista"/>
        <w:ind w:left="0" w:right="-567"/>
        <w:contextualSpacing w:val="0"/>
        <w:rPr>
          <w:rFonts w:ascii="Bookman Old Style" w:hAnsi="Bookman Old Style" w:cs="Arial"/>
          <w:b/>
          <w:sz w:val="24"/>
          <w:szCs w:val="24"/>
        </w:rPr>
      </w:pPr>
    </w:p>
    <w:p w14:paraId="1B58D894" w14:textId="77777777" w:rsidR="004109EC" w:rsidRPr="00895902" w:rsidRDefault="004109EC" w:rsidP="003A3E39">
      <w:pPr>
        <w:pStyle w:val="Prrafodelista"/>
        <w:ind w:left="0" w:right="-567"/>
        <w:contextualSpacing w:val="0"/>
        <w:rPr>
          <w:rFonts w:ascii="Bookman Old Style" w:hAnsi="Bookman Old Style" w:cs="Arial"/>
          <w:b/>
          <w:sz w:val="24"/>
          <w:szCs w:val="24"/>
        </w:rPr>
      </w:pPr>
    </w:p>
    <w:p w14:paraId="257D90C8"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TÍTULO SÉPTIMO</w:t>
      </w:r>
    </w:p>
    <w:p w14:paraId="5D2818C1" w14:textId="77777777" w:rsidR="008B3627" w:rsidRPr="00895902" w:rsidRDefault="008B3627" w:rsidP="003A3E39">
      <w:pPr>
        <w:ind w:right="-567"/>
        <w:jc w:val="center"/>
        <w:rPr>
          <w:rFonts w:ascii="Bookman Old Style" w:hAnsi="Bookman Old Style" w:cs="Arial"/>
          <w:b/>
          <w:sz w:val="28"/>
          <w:szCs w:val="24"/>
        </w:rPr>
      </w:pPr>
      <w:r w:rsidRPr="00895902">
        <w:rPr>
          <w:rFonts w:ascii="Bookman Old Style" w:hAnsi="Bookman Old Style" w:cs="Arial"/>
          <w:b/>
          <w:sz w:val="28"/>
          <w:szCs w:val="24"/>
        </w:rPr>
        <w:t>INGRESOS DERIVADOS DE FINANCIAMIENTO</w:t>
      </w:r>
    </w:p>
    <w:p w14:paraId="664A849E" w14:textId="77777777" w:rsidR="008B3627" w:rsidRPr="00895902" w:rsidRDefault="008B3627" w:rsidP="003A3E39">
      <w:pPr>
        <w:pStyle w:val="Prrafodelista"/>
        <w:ind w:left="0" w:right="-567"/>
        <w:contextualSpacing w:val="0"/>
        <w:jc w:val="center"/>
        <w:rPr>
          <w:rFonts w:ascii="Bookman Old Style" w:hAnsi="Bookman Old Style" w:cs="Arial"/>
          <w:b/>
          <w:sz w:val="28"/>
          <w:szCs w:val="24"/>
        </w:rPr>
      </w:pPr>
    </w:p>
    <w:p w14:paraId="53CE9FCD" w14:textId="77777777" w:rsidR="008B3627" w:rsidRPr="00895902" w:rsidRDefault="008B3627" w:rsidP="003A3E39">
      <w:pPr>
        <w:pStyle w:val="Prrafodelista"/>
        <w:ind w:left="0" w:right="-567"/>
        <w:contextualSpacing w:val="0"/>
        <w:jc w:val="center"/>
        <w:rPr>
          <w:rFonts w:ascii="Bookman Old Style" w:hAnsi="Bookman Old Style" w:cs="Arial"/>
          <w:b/>
          <w:sz w:val="28"/>
          <w:szCs w:val="24"/>
        </w:rPr>
      </w:pPr>
      <w:r w:rsidRPr="00895902">
        <w:rPr>
          <w:rFonts w:ascii="Bookman Old Style" w:hAnsi="Bookman Old Style" w:cs="Arial"/>
          <w:b/>
          <w:sz w:val="28"/>
          <w:szCs w:val="24"/>
        </w:rPr>
        <w:t>CAPÍTULO ÚNICO</w:t>
      </w:r>
    </w:p>
    <w:p w14:paraId="38D565B9" w14:textId="77777777" w:rsidR="008B3627" w:rsidRPr="00895902" w:rsidRDefault="008B3627" w:rsidP="003A3E39">
      <w:pPr>
        <w:pStyle w:val="Prrafodelista"/>
        <w:ind w:left="0" w:right="-567"/>
        <w:contextualSpacing w:val="0"/>
        <w:jc w:val="center"/>
        <w:rPr>
          <w:rFonts w:ascii="Bookman Old Style" w:hAnsi="Bookman Old Style" w:cs="Arial"/>
          <w:b/>
          <w:sz w:val="28"/>
          <w:szCs w:val="24"/>
        </w:rPr>
      </w:pPr>
      <w:r w:rsidRPr="00895902">
        <w:rPr>
          <w:rFonts w:ascii="Bookman Old Style" w:hAnsi="Bookman Old Style" w:cs="Arial"/>
          <w:b/>
          <w:sz w:val="28"/>
          <w:szCs w:val="24"/>
        </w:rPr>
        <w:t>ENDEUDAMIENTO INTERNO</w:t>
      </w:r>
    </w:p>
    <w:p w14:paraId="6DAC3369" w14:textId="77777777" w:rsidR="008B3627" w:rsidRPr="00895902" w:rsidRDefault="008B3627" w:rsidP="003A3E39">
      <w:pPr>
        <w:pStyle w:val="Prrafodelista"/>
        <w:ind w:left="0" w:right="-567"/>
        <w:contextualSpacing w:val="0"/>
        <w:jc w:val="center"/>
        <w:rPr>
          <w:rFonts w:ascii="Bookman Old Style" w:hAnsi="Bookman Old Style" w:cs="Arial"/>
          <w:b/>
          <w:sz w:val="28"/>
          <w:szCs w:val="24"/>
        </w:rPr>
      </w:pPr>
    </w:p>
    <w:p w14:paraId="023D2EBF" w14:textId="77777777" w:rsidR="008B3627" w:rsidRPr="00895902" w:rsidRDefault="008B3627" w:rsidP="003A3E39">
      <w:pPr>
        <w:pStyle w:val="Prrafodelista"/>
        <w:ind w:left="0" w:right="-567"/>
        <w:contextualSpacing w:val="0"/>
        <w:jc w:val="center"/>
        <w:rPr>
          <w:rFonts w:ascii="Bookman Old Style" w:hAnsi="Bookman Old Style" w:cs="Arial"/>
          <w:b/>
          <w:sz w:val="28"/>
          <w:szCs w:val="24"/>
        </w:rPr>
      </w:pPr>
      <w:r w:rsidRPr="00895902">
        <w:rPr>
          <w:rFonts w:ascii="Bookman Old Style" w:hAnsi="Bookman Old Style" w:cs="Arial"/>
          <w:b/>
          <w:sz w:val="28"/>
          <w:szCs w:val="24"/>
        </w:rPr>
        <w:t>Sección Única</w:t>
      </w:r>
    </w:p>
    <w:p w14:paraId="00370293" w14:textId="77777777" w:rsidR="008B3627" w:rsidRPr="00895902" w:rsidRDefault="008B3627" w:rsidP="003A3E39">
      <w:pPr>
        <w:pStyle w:val="Prrafodelista"/>
        <w:ind w:left="0" w:right="-567"/>
        <w:contextualSpacing w:val="0"/>
        <w:jc w:val="center"/>
        <w:rPr>
          <w:rFonts w:ascii="Bookman Old Style" w:hAnsi="Bookman Old Style" w:cs="Arial"/>
          <w:b/>
          <w:sz w:val="28"/>
          <w:szCs w:val="24"/>
        </w:rPr>
      </w:pPr>
      <w:r w:rsidRPr="00895902">
        <w:rPr>
          <w:rFonts w:ascii="Bookman Old Style" w:hAnsi="Bookman Old Style" w:cs="Arial"/>
          <w:b/>
          <w:sz w:val="28"/>
          <w:szCs w:val="24"/>
        </w:rPr>
        <w:t>Generalidades</w:t>
      </w:r>
    </w:p>
    <w:p w14:paraId="596A62D2" w14:textId="77777777" w:rsidR="008B3627" w:rsidRPr="00895902" w:rsidRDefault="008B3627" w:rsidP="003A3E39">
      <w:pPr>
        <w:ind w:right="-567"/>
        <w:jc w:val="both"/>
        <w:rPr>
          <w:rFonts w:ascii="Bookman Old Style" w:hAnsi="Bookman Old Style" w:cs="Arial"/>
          <w:b/>
          <w:sz w:val="24"/>
          <w:szCs w:val="24"/>
        </w:rPr>
      </w:pPr>
    </w:p>
    <w:p w14:paraId="615E0393" w14:textId="2C96C4C7" w:rsidR="008B3627" w:rsidRPr="00895902" w:rsidRDefault="008B3627" w:rsidP="003A3E39">
      <w:pPr>
        <w:ind w:right="-567"/>
        <w:jc w:val="both"/>
        <w:rPr>
          <w:rFonts w:ascii="Bookman Old Style" w:hAnsi="Bookman Old Style" w:cs="Arial"/>
          <w:sz w:val="24"/>
          <w:szCs w:val="24"/>
          <w:lang w:val="es-ES"/>
        </w:rPr>
      </w:pPr>
      <w:r w:rsidRPr="00895902">
        <w:rPr>
          <w:rFonts w:ascii="Bookman Old Style" w:hAnsi="Bookman Old Style" w:cs="Arial"/>
          <w:b/>
          <w:sz w:val="24"/>
          <w:szCs w:val="24"/>
        </w:rPr>
        <w:t xml:space="preserve">Artículo 81. </w:t>
      </w:r>
      <w:r w:rsidRPr="00895902">
        <w:rPr>
          <w:rFonts w:ascii="Bookman Old Style" w:hAnsi="Bookman Old Style" w:cs="Arial"/>
          <w:sz w:val="24"/>
          <w:szCs w:val="24"/>
        </w:rPr>
        <w:t xml:space="preserve">Serán ingresos extraordinarios, aquellos que obtenga el Municipio de El Plateado de Joaquín Amaro, Zacatecas, durante el ejercicio fiscal </w:t>
      </w:r>
      <w:r w:rsidRPr="00895902">
        <w:rPr>
          <w:rFonts w:ascii="Bookman Old Style" w:hAnsi="Bookman Old Style" w:cs="Arial"/>
          <w:bCs/>
          <w:sz w:val="24"/>
          <w:szCs w:val="24"/>
        </w:rPr>
        <w:t>202</w:t>
      </w:r>
      <w:r w:rsidR="00D132B2" w:rsidRPr="00895902">
        <w:rPr>
          <w:rFonts w:ascii="Bookman Old Style" w:hAnsi="Bookman Old Style" w:cs="Arial"/>
          <w:bCs/>
          <w:sz w:val="24"/>
          <w:szCs w:val="24"/>
        </w:rPr>
        <w:t>6</w:t>
      </w:r>
      <w:r w:rsidRPr="00895902">
        <w:rPr>
          <w:rFonts w:ascii="Bookman Old Style" w:hAnsi="Bookman Old Style" w:cs="Arial"/>
          <w:sz w:val="24"/>
          <w:szCs w:val="24"/>
        </w:rPr>
        <w:t>, derivados de empréstitos o créditos que se requieran para destinarse a inversiones públicas productivas o para hacer frente a circunstancias imprevistas por las que haya de realizarse erogaciones extraordinarias, en los términos de la Ley de Obligaciones, Empréstitos y Deuda Pública del Estado de Zacatecas y sus Municipios, y Ley de Austeridad, Disciplina y Responsabilidad Financiera del Estado de Zacatecas y sus Municipios, bajo las condiciones, características y por los conceptos autorizados por la Honorable Legislatura del Estado de Zacatecas, mediante decreto específico de endeudamiento, publicado en el Periódico Oficial, Órgano del Gobierno del Estado de Zacatecas.</w:t>
      </w:r>
    </w:p>
    <w:p w14:paraId="2B1A2525" w14:textId="77777777" w:rsidR="00E01D37" w:rsidRDefault="00E01D37" w:rsidP="003A3E39">
      <w:pPr>
        <w:ind w:right="-567"/>
        <w:jc w:val="center"/>
        <w:rPr>
          <w:rFonts w:ascii="Bookman Old Style" w:hAnsi="Bookman Old Style" w:cs="Arial"/>
          <w:sz w:val="24"/>
          <w:szCs w:val="24"/>
          <w:lang w:val="es-ES"/>
        </w:rPr>
      </w:pPr>
    </w:p>
    <w:p w14:paraId="2659DEEB" w14:textId="1FB5529A" w:rsidR="00E01D37" w:rsidRDefault="007B653D" w:rsidP="007B653D">
      <w:pPr>
        <w:spacing w:after="160" w:line="259" w:lineRule="auto"/>
        <w:rPr>
          <w:rFonts w:ascii="Bookman Old Style" w:hAnsi="Bookman Old Style" w:cs="Arial"/>
          <w:sz w:val="24"/>
          <w:szCs w:val="24"/>
          <w:lang w:val="es-ES"/>
        </w:rPr>
      </w:pPr>
      <w:r>
        <w:rPr>
          <w:rFonts w:ascii="Bookman Old Style" w:hAnsi="Bookman Old Style" w:cs="Arial"/>
          <w:sz w:val="24"/>
          <w:szCs w:val="24"/>
          <w:lang w:val="es-ES"/>
        </w:rPr>
        <w:br w:type="page"/>
      </w:r>
    </w:p>
    <w:p w14:paraId="4A7A257E" w14:textId="0FAE21F8" w:rsidR="008B3627" w:rsidRPr="00895902" w:rsidRDefault="008B3627" w:rsidP="003A3E39">
      <w:pPr>
        <w:ind w:right="-567"/>
        <w:jc w:val="center"/>
        <w:rPr>
          <w:rFonts w:ascii="Bookman Old Style" w:hAnsi="Bookman Old Style" w:cs="Arial"/>
          <w:b/>
          <w:sz w:val="28"/>
          <w:szCs w:val="24"/>
          <w:lang w:val="pt-BR"/>
        </w:rPr>
      </w:pPr>
      <w:r w:rsidRPr="00895902">
        <w:rPr>
          <w:rFonts w:ascii="Bookman Old Style" w:hAnsi="Bookman Old Style" w:cs="Arial"/>
          <w:b/>
          <w:sz w:val="28"/>
          <w:szCs w:val="24"/>
          <w:lang w:val="pt-BR"/>
        </w:rPr>
        <w:lastRenderedPageBreak/>
        <w:t>T R A N S I T O R I O S</w:t>
      </w:r>
    </w:p>
    <w:p w14:paraId="4AFD2B30" w14:textId="77777777" w:rsidR="008B3627" w:rsidRPr="00895902" w:rsidRDefault="008B3627" w:rsidP="003A3E39">
      <w:pPr>
        <w:ind w:right="-567"/>
        <w:jc w:val="center"/>
        <w:rPr>
          <w:rFonts w:ascii="Bookman Old Style" w:hAnsi="Bookman Old Style" w:cs="Arial"/>
          <w:sz w:val="24"/>
          <w:szCs w:val="24"/>
          <w:lang w:val="pt-BR"/>
        </w:rPr>
      </w:pPr>
    </w:p>
    <w:p w14:paraId="6D6EB729" w14:textId="77777777" w:rsidR="008B3627" w:rsidRPr="00895902" w:rsidRDefault="008B3627" w:rsidP="003A3E39">
      <w:pPr>
        <w:ind w:right="-567"/>
        <w:jc w:val="center"/>
        <w:rPr>
          <w:rFonts w:ascii="Bookman Old Style" w:hAnsi="Bookman Old Style" w:cs="Arial"/>
          <w:sz w:val="24"/>
          <w:szCs w:val="24"/>
          <w:lang w:val="pt-BR"/>
        </w:rPr>
      </w:pPr>
    </w:p>
    <w:p w14:paraId="4B75A138" w14:textId="5CC3C34C"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eastAsia="Times New Roman" w:hAnsi="Bookman Old Style" w:cs="Arial"/>
          <w:b/>
          <w:sz w:val="24"/>
          <w:szCs w:val="24"/>
        </w:rPr>
        <w:t>PRIMERO.</w:t>
      </w:r>
      <w:r w:rsidRPr="00895902">
        <w:rPr>
          <w:rFonts w:ascii="Bookman Old Style" w:eastAsia="Times New Roman" w:hAnsi="Bookman Old Style" w:cs="Arial"/>
          <w:sz w:val="24"/>
          <w:szCs w:val="24"/>
        </w:rPr>
        <w:t xml:space="preserve"> La presente Ley entrará en vigor el día 1º. de enero del año </w:t>
      </w:r>
      <w:r w:rsidRPr="00895902">
        <w:rPr>
          <w:rFonts w:ascii="Bookman Old Style" w:hAnsi="Bookman Old Style" w:cs="Arial"/>
          <w:bCs/>
          <w:sz w:val="24"/>
          <w:szCs w:val="24"/>
        </w:rPr>
        <w:t>202</w:t>
      </w:r>
      <w:r w:rsidR="00D132B2" w:rsidRPr="00895902">
        <w:rPr>
          <w:rFonts w:ascii="Bookman Old Style" w:hAnsi="Bookman Old Style" w:cs="Arial"/>
          <w:bCs/>
          <w:sz w:val="24"/>
          <w:szCs w:val="24"/>
        </w:rPr>
        <w:t>6</w:t>
      </w:r>
      <w:r w:rsidRPr="00895902">
        <w:rPr>
          <w:rFonts w:ascii="Bookman Old Style" w:eastAsia="Times New Roman" w:hAnsi="Bookman Old Style" w:cs="Arial"/>
          <w:sz w:val="24"/>
          <w:szCs w:val="24"/>
        </w:rPr>
        <w:t xml:space="preserve">, previa publicación en el Periódico Oficial, Órgano del Gobierno del Estado de Zacatecas y su ámbito territorial de validez se circunscribe al Municipio de </w:t>
      </w:r>
      <w:r w:rsidRPr="00895902">
        <w:rPr>
          <w:rFonts w:ascii="Bookman Old Style" w:eastAsia="Times New Roman" w:hAnsi="Bookman Old Style" w:cs="Arial"/>
          <w:sz w:val="24"/>
          <w:szCs w:val="24"/>
          <w:u w:color="7030A0"/>
        </w:rPr>
        <w:t>El Plateado de Joaquín Amaro</w:t>
      </w:r>
      <w:r w:rsidRPr="00895902">
        <w:rPr>
          <w:rFonts w:ascii="Bookman Old Style" w:eastAsia="Times New Roman" w:hAnsi="Bookman Old Style" w:cs="Arial"/>
          <w:sz w:val="24"/>
          <w:szCs w:val="24"/>
        </w:rPr>
        <w:t>, Zacatecas.</w:t>
      </w:r>
    </w:p>
    <w:p w14:paraId="7AB6CEF6" w14:textId="77777777" w:rsidR="008B3627" w:rsidRPr="00895902" w:rsidRDefault="008B3627" w:rsidP="003A3E39">
      <w:pPr>
        <w:ind w:right="-567"/>
        <w:jc w:val="both"/>
        <w:rPr>
          <w:rFonts w:ascii="Bookman Old Style" w:eastAsia="Times New Roman" w:hAnsi="Bookman Old Style" w:cs="Arial"/>
          <w:b/>
          <w:sz w:val="24"/>
          <w:szCs w:val="24"/>
        </w:rPr>
      </w:pPr>
    </w:p>
    <w:p w14:paraId="522EA99A" w14:textId="77777777" w:rsidR="008B3627" w:rsidRPr="00895902" w:rsidRDefault="008B3627" w:rsidP="003A3E39">
      <w:pPr>
        <w:ind w:right="-567"/>
        <w:jc w:val="both"/>
        <w:rPr>
          <w:rFonts w:ascii="Bookman Old Style" w:eastAsia="Times New Roman" w:hAnsi="Bookman Old Style" w:cs="Arial"/>
          <w:b/>
          <w:sz w:val="24"/>
          <w:szCs w:val="24"/>
        </w:rPr>
      </w:pPr>
    </w:p>
    <w:p w14:paraId="632D6B0F" w14:textId="67F576CE" w:rsidR="008B3627" w:rsidRPr="00895902" w:rsidRDefault="008B3627" w:rsidP="003A3E39">
      <w:pPr>
        <w:ind w:right="-567"/>
        <w:jc w:val="both"/>
        <w:rPr>
          <w:rFonts w:ascii="Bookman Old Style" w:hAnsi="Bookman Old Style" w:cs="Arial"/>
          <w:b/>
          <w:sz w:val="24"/>
          <w:szCs w:val="24"/>
        </w:rPr>
      </w:pPr>
      <w:r w:rsidRPr="00895902">
        <w:rPr>
          <w:rFonts w:ascii="Bookman Old Style" w:hAnsi="Bookman Old Style" w:cs="Arial"/>
          <w:b/>
          <w:sz w:val="24"/>
          <w:szCs w:val="24"/>
        </w:rPr>
        <w:t xml:space="preserve">SEGUNDO. </w:t>
      </w:r>
      <w:r w:rsidRPr="00895902">
        <w:rPr>
          <w:rFonts w:ascii="Bookman Old Style" w:hAnsi="Bookman Old Style" w:cs="Arial"/>
          <w:sz w:val="24"/>
          <w:szCs w:val="24"/>
        </w:rPr>
        <w:t xml:space="preserve">El valor de la Unidad de Medida y Actualización para la recaudación de los Impuestos, Derechos, Productos, Aprovechamientos y Venta de Bienes y Servicios, señalados en la presente Ley, se calculará, durante el mes de enero de </w:t>
      </w:r>
      <w:r w:rsidRPr="00895902">
        <w:rPr>
          <w:rFonts w:ascii="Bookman Old Style" w:hAnsi="Bookman Old Style" w:cs="Arial"/>
          <w:bCs/>
          <w:sz w:val="24"/>
          <w:szCs w:val="24"/>
        </w:rPr>
        <w:t>202</w:t>
      </w:r>
      <w:r w:rsidR="00D132B2" w:rsidRPr="00895902">
        <w:rPr>
          <w:rFonts w:ascii="Bookman Old Style" w:hAnsi="Bookman Old Style" w:cs="Arial"/>
          <w:bCs/>
          <w:sz w:val="24"/>
          <w:szCs w:val="24"/>
        </w:rPr>
        <w:t>6</w:t>
      </w:r>
      <w:r w:rsidRPr="00895902">
        <w:rPr>
          <w:rFonts w:ascii="Bookman Old Style" w:hAnsi="Bookman Old Style" w:cs="Arial"/>
          <w:sz w:val="24"/>
          <w:szCs w:val="24"/>
        </w:rPr>
        <w:t>, conforme al valor vigente; y a partir del 1 de febrero, al valor que publique el Instituto Nacional de Estadística y Geografía (INEGI), conforme a lo que establece el artículo 5 de la Ley para Determinar el Valor de la Unidad de Medida y Actualización.</w:t>
      </w:r>
    </w:p>
    <w:p w14:paraId="607110CA" w14:textId="77777777" w:rsidR="008B3627" w:rsidRPr="00895902" w:rsidRDefault="008B3627" w:rsidP="003A3E39">
      <w:pPr>
        <w:ind w:right="-567"/>
        <w:jc w:val="both"/>
        <w:rPr>
          <w:rFonts w:ascii="Bookman Old Style" w:hAnsi="Bookman Old Style" w:cs="Arial"/>
          <w:b/>
          <w:sz w:val="24"/>
          <w:szCs w:val="24"/>
        </w:rPr>
      </w:pPr>
    </w:p>
    <w:p w14:paraId="6C9DF643" w14:textId="77777777" w:rsidR="008B3627" w:rsidRPr="00895902" w:rsidRDefault="008B3627" w:rsidP="003A3E39">
      <w:pPr>
        <w:ind w:right="-567"/>
        <w:jc w:val="both"/>
        <w:rPr>
          <w:rFonts w:ascii="Bookman Old Style" w:hAnsi="Bookman Old Style" w:cs="Arial"/>
          <w:b/>
          <w:sz w:val="24"/>
          <w:szCs w:val="24"/>
        </w:rPr>
      </w:pPr>
    </w:p>
    <w:p w14:paraId="02FD633A" w14:textId="31D0B093" w:rsidR="008B3627" w:rsidRPr="00895902" w:rsidRDefault="008B3627" w:rsidP="003A3E39">
      <w:pPr>
        <w:ind w:right="-567"/>
        <w:jc w:val="both"/>
        <w:rPr>
          <w:rFonts w:ascii="Bookman Old Style" w:eastAsia="Times New Roman" w:hAnsi="Bookman Old Style" w:cs="Arial"/>
          <w:b/>
          <w:sz w:val="24"/>
          <w:szCs w:val="24"/>
        </w:rPr>
      </w:pPr>
      <w:r w:rsidRPr="00895902">
        <w:rPr>
          <w:rFonts w:ascii="Bookman Old Style" w:eastAsia="Times New Roman" w:hAnsi="Bookman Old Style" w:cs="Arial"/>
          <w:b/>
          <w:sz w:val="24"/>
          <w:szCs w:val="24"/>
        </w:rPr>
        <w:t xml:space="preserve">TERCERO. </w:t>
      </w:r>
      <w:r w:rsidRPr="00895902">
        <w:rPr>
          <w:rFonts w:ascii="Bookman Old Style" w:eastAsia="Times New Roman" w:hAnsi="Bookman Old Style" w:cs="Arial"/>
          <w:sz w:val="24"/>
          <w:szCs w:val="24"/>
        </w:rPr>
        <w:t xml:space="preserve">A partir de la entrada en vigor del presente Instrumento Legislativo, se abroga la Ley de Ingresos para el Ejercicio fiscal </w:t>
      </w:r>
      <w:r w:rsidRPr="00895902">
        <w:rPr>
          <w:rFonts w:ascii="Bookman Old Style" w:hAnsi="Bookman Old Style" w:cs="Arial"/>
          <w:sz w:val="24"/>
          <w:szCs w:val="24"/>
        </w:rPr>
        <w:t>202</w:t>
      </w:r>
      <w:r w:rsidR="00D132B2" w:rsidRPr="00895902">
        <w:rPr>
          <w:rFonts w:ascii="Bookman Old Style" w:hAnsi="Bookman Old Style" w:cs="Arial"/>
          <w:sz w:val="24"/>
          <w:szCs w:val="24"/>
        </w:rPr>
        <w:t>5</w:t>
      </w:r>
      <w:r w:rsidRPr="00895902">
        <w:rPr>
          <w:rFonts w:ascii="Bookman Old Style" w:eastAsia="Times New Roman" w:hAnsi="Bookman Old Style" w:cs="Arial"/>
          <w:sz w:val="24"/>
          <w:szCs w:val="24"/>
        </w:rPr>
        <w:t xml:space="preserve">, contenida en el Decreto número </w:t>
      </w:r>
      <w:r w:rsidR="00C656F7" w:rsidRPr="00895902">
        <w:rPr>
          <w:rFonts w:ascii="Bookman Old Style" w:eastAsia="Times New Roman" w:hAnsi="Bookman Old Style" w:cs="Arial"/>
          <w:sz w:val="24"/>
          <w:szCs w:val="24"/>
        </w:rPr>
        <w:t>77</w:t>
      </w:r>
      <w:r w:rsidRPr="00895902">
        <w:rPr>
          <w:rFonts w:ascii="Bookman Old Style" w:eastAsia="Times New Roman" w:hAnsi="Bookman Old Style" w:cs="Arial"/>
          <w:sz w:val="24"/>
          <w:szCs w:val="24"/>
        </w:rPr>
        <w:t xml:space="preserve"> inserto en el suplemento </w:t>
      </w:r>
      <w:r w:rsidR="00C656F7" w:rsidRPr="00895902">
        <w:rPr>
          <w:rFonts w:ascii="Bookman Old Style" w:eastAsia="Times New Roman" w:hAnsi="Bookman Old Style" w:cs="Arial"/>
          <w:sz w:val="24"/>
          <w:szCs w:val="24"/>
        </w:rPr>
        <w:t>58</w:t>
      </w:r>
      <w:r w:rsidRPr="00895902">
        <w:rPr>
          <w:rFonts w:ascii="Bookman Old Style" w:eastAsia="Times New Roman" w:hAnsi="Bookman Old Style" w:cs="Arial"/>
          <w:sz w:val="24"/>
          <w:szCs w:val="24"/>
        </w:rPr>
        <w:t xml:space="preserve"> al </w:t>
      </w:r>
      <w:r w:rsidR="00D20378" w:rsidRPr="00895902">
        <w:rPr>
          <w:rFonts w:ascii="Bookman Old Style" w:eastAsia="Times New Roman" w:hAnsi="Bookman Old Style" w:cs="Arial"/>
          <w:sz w:val="24"/>
          <w:szCs w:val="24"/>
        </w:rPr>
        <w:t xml:space="preserve">No. </w:t>
      </w:r>
      <w:r w:rsidRPr="00895902">
        <w:rPr>
          <w:rFonts w:ascii="Bookman Old Style" w:eastAsia="Times New Roman" w:hAnsi="Bookman Old Style" w:cs="Arial"/>
          <w:sz w:val="24"/>
          <w:szCs w:val="24"/>
        </w:rPr>
        <w:t>104 del Periódico Oficial, Órgano del Gobierno del Estado de fecha 30 de diciembre de 202</w:t>
      </w:r>
      <w:r w:rsidR="00D132B2" w:rsidRPr="00895902">
        <w:rPr>
          <w:rFonts w:ascii="Bookman Old Style" w:eastAsia="Times New Roman" w:hAnsi="Bookman Old Style" w:cs="Arial"/>
          <w:sz w:val="24"/>
          <w:szCs w:val="24"/>
        </w:rPr>
        <w:t>4</w:t>
      </w:r>
      <w:r w:rsidRPr="00895902">
        <w:rPr>
          <w:rFonts w:ascii="Bookman Old Style" w:eastAsia="Times New Roman" w:hAnsi="Bookman Old Style" w:cs="Arial"/>
          <w:sz w:val="24"/>
          <w:szCs w:val="24"/>
        </w:rPr>
        <w:t>.</w:t>
      </w:r>
    </w:p>
    <w:p w14:paraId="4DD45759" w14:textId="77777777" w:rsidR="008B3627" w:rsidRPr="00895902" w:rsidRDefault="008B3627" w:rsidP="003A3E39">
      <w:pPr>
        <w:ind w:right="-567"/>
        <w:jc w:val="both"/>
        <w:rPr>
          <w:rFonts w:ascii="Bookman Old Style" w:eastAsia="Times New Roman" w:hAnsi="Bookman Old Style" w:cs="Arial"/>
          <w:b/>
          <w:sz w:val="24"/>
          <w:szCs w:val="24"/>
        </w:rPr>
      </w:pPr>
    </w:p>
    <w:p w14:paraId="6627E2C6" w14:textId="77777777" w:rsidR="008B3627" w:rsidRPr="00895902" w:rsidRDefault="008B3627" w:rsidP="003A3E39">
      <w:pPr>
        <w:ind w:right="-567"/>
        <w:jc w:val="both"/>
        <w:rPr>
          <w:rFonts w:ascii="Bookman Old Style" w:eastAsia="Times New Roman" w:hAnsi="Bookman Old Style" w:cs="Arial"/>
          <w:b/>
          <w:sz w:val="24"/>
          <w:szCs w:val="24"/>
        </w:rPr>
      </w:pPr>
    </w:p>
    <w:p w14:paraId="2333B6EC" w14:textId="77777777"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eastAsia="Times New Roman" w:hAnsi="Bookman Old Style" w:cs="Arial"/>
          <w:b/>
          <w:sz w:val="24"/>
          <w:szCs w:val="24"/>
        </w:rPr>
        <w:t>CUARTO.</w:t>
      </w:r>
      <w:r w:rsidRPr="00895902">
        <w:rPr>
          <w:rFonts w:ascii="Bookman Old Style" w:eastAsia="Times New Roman" w:hAnsi="Bookman Old Style" w:cs="Arial"/>
          <w:sz w:val="24"/>
          <w:szCs w:val="24"/>
        </w:rPr>
        <w:t xml:space="preserve"> Se derogan todas las disposiciones legales y reglamentarias en lo que se opongan a la presente Ley.</w:t>
      </w:r>
    </w:p>
    <w:p w14:paraId="11FD5248" w14:textId="77777777" w:rsidR="008B3627" w:rsidRPr="00895902" w:rsidRDefault="008B3627" w:rsidP="003A3E39">
      <w:pPr>
        <w:ind w:right="-567"/>
        <w:jc w:val="both"/>
        <w:rPr>
          <w:rFonts w:ascii="Bookman Old Style" w:eastAsia="Times New Roman" w:hAnsi="Bookman Old Style" w:cs="Arial"/>
          <w:b/>
          <w:sz w:val="24"/>
          <w:szCs w:val="24"/>
        </w:rPr>
      </w:pPr>
    </w:p>
    <w:p w14:paraId="3E4A3FC4" w14:textId="77777777" w:rsidR="008B3627" w:rsidRPr="00895902" w:rsidRDefault="008B3627" w:rsidP="003A3E39">
      <w:pPr>
        <w:ind w:right="-567"/>
        <w:jc w:val="both"/>
        <w:rPr>
          <w:rFonts w:ascii="Bookman Old Style" w:eastAsia="Times New Roman" w:hAnsi="Bookman Old Style" w:cs="Arial"/>
          <w:b/>
          <w:sz w:val="24"/>
          <w:szCs w:val="24"/>
        </w:rPr>
      </w:pPr>
    </w:p>
    <w:p w14:paraId="417D111A" w14:textId="77777777" w:rsidR="008B3627" w:rsidRPr="00895902" w:rsidRDefault="008B3627" w:rsidP="003A3E39">
      <w:pPr>
        <w:widowControl w:val="0"/>
        <w:autoSpaceDE w:val="0"/>
        <w:autoSpaceDN w:val="0"/>
        <w:adjustRightInd w:val="0"/>
        <w:ind w:right="-567"/>
        <w:jc w:val="both"/>
        <w:rPr>
          <w:rFonts w:ascii="Bookman Old Style" w:hAnsi="Bookman Old Style" w:cs="Times New Roman PSMT"/>
          <w:sz w:val="24"/>
          <w:szCs w:val="24"/>
        </w:rPr>
      </w:pPr>
      <w:r w:rsidRPr="00895902">
        <w:rPr>
          <w:rFonts w:ascii="Bookman Old Style" w:hAnsi="Bookman Old Style" w:cs="Times New Roman PSMT"/>
          <w:b/>
          <w:sz w:val="24"/>
          <w:szCs w:val="24"/>
        </w:rPr>
        <w:t>QUINTO.</w:t>
      </w:r>
      <w:r w:rsidRPr="00895902">
        <w:rPr>
          <w:rFonts w:ascii="Bookman Old Style" w:hAnsi="Bookman Old Style" w:cs="Times New Roman PSMT"/>
          <w:sz w:val="24"/>
          <w:szCs w:val="24"/>
        </w:rPr>
        <w:t xml:space="preserve"> Dentro de los ciento ochenta días contados a partir de la entrada en vigor del presente Decreto, el Ayuntamiento expedirá el reglamento y disposiciones para la prestación del servicio de alumbrado público, el cual establecerá, por lo menos, lo siguiente:</w:t>
      </w:r>
    </w:p>
    <w:p w14:paraId="7605F68C" w14:textId="77777777" w:rsidR="008B3627" w:rsidRPr="00895902" w:rsidRDefault="008B3627" w:rsidP="003A3E39">
      <w:pPr>
        <w:widowControl w:val="0"/>
        <w:autoSpaceDE w:val="0"/>
        <w:autoSpaceDN w:val="0"/>
        <w:adjustRightInd w:val="0"/>
        <w:ind w:right="-567"/>
        <w:jc w:val="both"/>
        <w:rPr>
          <w:rFonts w:ascii="Bookman Old Style" w:hAnsi="Bookman Old Style" w:cs="Times New Roman PS"/>
          <w:sz w:val="24"/>
          <w:szCs w:val="24"/>
        </w:rPr>
      </w:pPr>
    </w:p>
    <w:p w14:paraId="5DD04C79" w14:textId="77777777" w:rsidR="008B3627" w:rsidRPr="00895902" w:rsidRDefault="008B3627" w:rsidP="003A3E39">
      <w:pPr>
        <w:widowControl w:val="0"/>
        <w:numPr>
          <w:ilvl w:val="0"/>
          <w:numId w:val="32"/>
        </w:numPr>
        <w:autoSpaceDE w:val="0"/>
        <w:autoSpaceDN w:val="0"/>
        <w:adjustRightInd w:val="0"/>
        <w:ind w:left="1134" w:right="-567" w:hanging="567"/>
        <w:jc w:val="both"/>
        <w:rPr>
          <w:rFonts w:ascii="Bookman Old Style" w:hAnsi="Bookman Old Style" w:cs="Times New Roman PSMT"/>
          <w:sz w:val="24"/>
          <w:szCs w:val="24"/>
        </w:rPr>
      </w:pPr>
      <w:r w:rsidRPr="00895902">
        <w:rPr>
          <w:rFonts w:ascii="Bookman Old Style" w:hAnsi="Bookman Old Style" w:cs="Times New Roman PSMT"/>
          <w:sz w:val="24"/>
          <w:szCs w:val="24"/>
        </w:rPr>
        <w:t>La planeación estratégica que incluya la ejecución, operación y mantenimiento del sistema de alumbrado público en el Municipio;</w:t>
      </w:r>
    </w:p>
    <w:p w14:paraId="1B12A24A" w14:textId="77777777" w:rsidR="008B3627" w:rsidRPr="00895902" w:rsidRDefault="008B3627" w:rsidP="003A3E39">
      <w:pPr>
        <w:widowControl w:val="0"/>
        <w:autoSpaceDE w:val="0"/>
        <w:autoSpaceDN w:val="0"/>
        <w:adjustRightInd w:val="0"/>
        <w:ind w:left="1134" w:right="-567" w:hanging="567"/>
        <w:jc w:val="both"/>
        <w:rPr>
          <w:rFonts w:ascii="Bookman Old Style" w:hAnsi="Bookman Old Style" w:cs="Times New Roman PS"/>
          <w:sz w:val="24"/>
          <w:szCs w:val="24"/>
        </w:rPr>
      </w:pPr>
    </w:p>
    <w:p w14:paraId="34E8ACAD" w14:textId="77777777" w:rsidR="008B3627" w:rsidRPr="00895902" w:rsidRDefault="008B3627" w:rsidP="003A3E39">
      <w:pPr>
        <w:widowControl w:val="0"/>
        <w:numPr>
          <w:ilvl w:val="0"/>
          <w:numId w:val="32"/>
        </w:numPr>
        <w:autoSpaceDE w:val="0"/>
        <w:autoSpaceDN w:val="0"/>
        <w:adjustRightInd w:val="0"/>
        <w:ind w:left="1134" w:right="-567" w:hanging="567"/>
        <w:jc w:val="both"/>
        <w:rPr>
          <w:rFonts w:ascii="Bookman Old Style" w:hAnsi="Bookman Old Style" w:cs="Times New Roman PSMT"/>
          <w:sz w:val="24"/>
          <w:szCs w:val="24"/>
        </w:rPr>
      </w:pPr>
      <w:r w:rsidRPr="00895902">
        <w:rPr>
          <w:rFonts w:ascii="Bookman Old Style" w:hAnsi="Bookman Old Style" w:cs="Times New Roman PSMT"/>
          <w:sz w:val="24"/>
          <w:szCs w:val="24"/>
        </w:rPr>
        <w:t>La aplicación de políticas para implementar el sistema de alumbrado integral, moderno y de alta tecnología en el Municipio;</w:t>
      </w:r>
    </w:p>
    <w:p w14:paraId="5D3540BD" w14:textId="77777777" w:rsidR="008B3627" w:rsidRPr="00895902" w:rsidRDefault="008B3627" w:rsidP="003A3E39">
      <w:pPr>
        <w:widowControl w:val="0"/>
        <w:autoSpaceDE w:val="0"/>
        <w:autoSpaceDN w:val="0"/>
        <w:adjustRightInd w:val="0"/>
        <w:ind w:left="1134" w:right="-567" w:hanging="567"/>
        <w:jc w:val="both"/>
        <w:rPr>
          <w:rFonts w:ascii="Bookman Old Style" w:hAnsi="Bookman Old Style" w:cs="Times New Roman PS"/>
          <w:sz w:val="24"/>
          <w:szCs w:val="24"/>
        </w:rPr>
      </w:pPr>
    </w:p>
    <w:p w14:paraId="5F016EF8" w14:textId="77777777" w:rsidR="008B3627" w:rsidRPr="00895902" w:rsidRDefault="008B3627" w:rsidP="003A3E39">
      <w:pPr>
        <w:widowControl w:val="0"/>
        <w:autoSpaceDE w:val="0"/>
        <w:autoSpaceDN w:val="0"/>
        <w:adjustRightInd w:val="0"/>
        <w:ind w:left="1134" w:right="-567" w:hanging="567"/>
        <w:jc w:val="both"/>
        <w:rPr>
          <w:rFonts w:ascii="Bookman Old Style" w:hAnsi="Bookman Old Style" w:cs="Times New Roman PS"/>
          <w:sz w:val="24"/>
          <w:szCs w:val="24"/>
        </w:rPr>
      </w:pPr>
    </w:p>
    <w:p w14:paraId="550B17E7" w14:textId="77777777" w:rsidR="008B3627" w:rsidRPr="00895902" w:rsidRDefault="008B3627" w:rsidP="003A3E39">
      <w:pPr>
        <w:widowControl w:val="0"/>
        <w:autoSpaceDE w:val="0"/>
        <w:autoSpaceDN w:val="0"/>
        <w:adjustRightInd w:val="0"/>
        <w:ind w:left="1134" w:right="-567" w:hanging="567"/>
        <w:jc w:val="both"/>
        <w:rPr>
          <w:rFonts w:ascii="Bookman Old Style" w:hAnsi="Bookman Old Style" w:cs="Times New Roman PS"/>
          <w:sz w:val="24"/>
          <w:szCs w:val="24"/>
        </w:rPr>
      </w:pPr>
    </w:p>
    <w:p w14:paraId="25A0E3C5" w14:textId="77777777" w:rsidR="008B3627" w:rsidRPr="00895902" w:rsidRDefault="008B3627" w:rsidP="003A3E39">
      <w:pPr>
        <w:widowControl w:val="0"/>
        <w:numPr>
          <w:ilvl w:val="0"/>
          <w:numId w:val="32"/>
        </w:numPr>
        <w:autoSpaceDE w:val="0"/>
        <w:autoSpaceDN w:val="0"/>
        <w:adjustRightInd w:val="0"/>
        <w:ind w:left="1134" w:right="-567" w:hanging="567"/>
        <w:jc w:val="both"/>
        <w:rPr>
          <w:rFonts w:ascii="Bookman Old Style" w:hAnsi="Bookman Old Style" w:cs="Times New Roman PSMT"/>
          <w:sz w:val="24"/>
          <w:szCs w:val="24"/>
        </w:rPr>
      </w:pPr>
      <w:r w:rsidRPr="00895902">
        <w:rPr>
          <w:rFonts w:ascii="Bookman Old Style" w:hAnsi="Bookman Old Style" w:cs="Times New Roman PSMT"/>
          <w:sz w:val="24"/>
          <w:szCs w:val="24"/>
        </w:rPr>
        <w:t>La ampliación del servicio cuando las necesidades de la población o comunidad lo requieran, y</w:t>
      </w:r>
    </w:p>
    <w:p w14:paraId="284EB0CB" w14:textId="77777777" w:rsidR="008B3627" w:rsidRPr="00895902" w:rsidRDefault="008B3627" w:rsidP="003A3E39">
      <w:pPr>
        <w:widowControl w:val="0"/>
        <w:autoSpaceDE w:val="0"/>
        <w:autoSpaceDN w:val="0"/>
        <w:adjustRightInd w:val="0"/>
        <w:ind w:left="1134" w:right="-567" w:hanging="567"/>
        <w:jc w:val="both"/>
        <w:rPr>
          <w:rFonts w:ascii="Bookman Old Style" w:hAnsi="Bookman Old Style" w:cs="Times New Roman PS"/>
          <w:sz w:val="24"/>
          <w:szCs w:val="24"/>
        </w:rPr>
      </w:pPr>
    </w:p>
    <w:p w14:paraId="6DE1265F" w14:textId="77777777" w:rsidR="008B3627" w:rsidRPr="00895902" w:rsidRDefault="008B3627" w:rsidP="003A3E39">
      <w:pPr>
        <w:widowControl w:val="0"/>
        <w:autoSpaceDE w:val="0"/>
        <w:autoSpaceDN w:val="0"/>
        <w:adjustRightInd w:val="0"/>
        <w:ind w:left="1134" w:right="-567" w:hanging="567"/>
        <w:jc w:val="both"/>
        <w:rPr>
          <w:rFonts w:ascii="Bookman Old Style" w:hAnsi="Bookman Old Style" w:cs="Times New Roman PS"/>
          <w:sz w:val="24"/>
          <w:szCs w:val="24"/>
        </w:rPr>
      </w:pPr>
    </w:p>
    <w:p w14:paraId="718A076A" w14:textId="77777777" w:rsidR="008B3627" w:rsidRPr="00895902" w:rsidRDefault="008B3627" w:rsidP="003A3E39">
      <w:pPr>
        <w:numPr>
          <w:ilvl w:val="0"/>
          <w:numId w:val="32"/>
        </w:numPr>
        <w:ind w:left="1134" w:right="-567" w:hanging="567"/>
        <w:contextualSpacing/>
        <w:jc w:val="both"/>
        <w:rPr>
          <w:rFonts w:ascii="Bookman Old Style" w:hAnsi="Bookman Old Style"/>
          <w:sz w:val="24"/>
          <w:szCs w:val="24"/>
        </w:rPr>
      </w:pPr>
      <w:r w:rsidRPr="00895902">
        <w:rPr>
          <w:rFonts w:ascii="Bookman Old Style" w:hAnsi="Bookman Old Style" w:cs="Times New Roman PSMT"/>
          <w:sz w:val="24"/>
          <w:szCs w:val="24"/>
        </w:rPr>
        <w:t>El diseño y aplicación de políticas que permitan al Municipio recuperar el costo anual actualizado del servicio de alumbrado público, el cual deberá incluir el importe del suministro de energía eléctrica para la prestación del servicio; los sueldos del personal necesario para la prestación del servicio público; el costo de los insumos y materiales necesarios para la planeación, operación y mantenimiento de la infraestructura; el costo de los equipos requeridos para la planeación, instalación, conservación y operación de la infraestructura; el costo de los insumos requeridos para la reposición al término de vida útil o actualización tecnológica de la infraestructura e instalaciones del servicio; los gastos relativos a la recaudación y administración del pago de los derechos del servicio de alumbrado público y, en general, el costo que representa al Municipio la instalación de la infraestructura para el servicio de alumbrado público.</w:t>
      </w:r>
    </w:p>
    <w:p w14:paraId="574B65EB" w14:textId="77777777" w:rsidR="008B3627" w:rsidRPr="00895902" w:rsidRDefault="008B3627" w:rsidP="003A3E39">
      <w:pPr>
        <w:ind w:left="1134" w:right="-567"/>
        <w:contextualSpacing/>
        <w:jc w:val="both"/>
        <w:rPr>
          <w:rFonts w:ascii="Bookman Old Style" w:hAnsi="Bookman Old Style"/>
          <w:sz w:val="24"/>
          <w:szCs w:val="24"/>
        </w:rPr>
      </w:pPr>
    </w:p>
    <w:p w14:paraId="0291BE51" w14:textId="77777777" w:rsidR="008B3627" w:rsidRPr="00895902" w:rsidRDefault="008B3627" w:rsidP="003A3E39">
      <w:pPr>
        <w:widowControl w:val="0"/>
        <w:autoSpaceDE w:val="0"/>
        <w:autoSpaceDN w:val="0"/>
        <w:adjustRightInd w:val="0"/>
        <w:ind w:right="-567"/>
        <w:rPr>
          <w:rFonts w:ascii="Bookman Old Style" w:hAnsi="Bookman Old Style" w:cs="Times New Roman PS"/>
          <w:sz w:val="24"/>
          <w:szCs w:val="24"/>
        </w:rPr>
      </w:pPr>
    </w:p>
    <w:p w14:paraId="2C3EEA04" w14:textId="65EF2E32" w:rsidR="008B3627" w:rsidRPr="00895902" w:rsidRDefault="008B3627" w:rsidP="003A3E39">
      <w:pPr>
        <w:ind w:right="-567"/>
        <w:jc w:val="both"/>
        <w:rPr>
          <w:rFonts w:ascii="Bookman Old Style" w:eastAsia="Times New Roman" w:hAnsi="Bookman Old Style" w:cs="Arial"/>
          <w:sz w:val="24"/>
          <w:szCs w:val="24"/>
        </w:rPr>
      </w:pPr>
      <w:r w:rsidRPr="00895902">
        <w:rPr>
          <w:rFonts w:ascii="Bookman Old Style" w:eastAsia="Times New Roman" w:hAnsi="Bookman Old Style" w:cs="Arial"/>
          <w:b/>
          <w:sz w:val="24"/>
          <w:szCs w:val="24"/>
        </w:rPr>
        <w:t>SEXTO</w:t>
      </w:r>
      <w:r w:rsidRPr="00895902">
        <w:rPr>
          <w:rFonts w:ascii="Bookman Old Style" w:eastAsia="Times New Roman" w:hAnsi="Bookman Old Style" w:cs="Arial"/>
          <w:sz w:val="24"/>
          <w:szCs w:val="24"/>
        </w:rPr>
        <w:t xml:space="preserve">. El H. Ayuntamiento de </w:t>
      </w:r>
      <w:r w:rsidRPr="00895902">
        <w:rPr>
          <w:rFonts w:ascii="Bookman Old Style" w:eastAsia="Times New Roman" w:hAnsi="Bookman Old Style" w:cs="Arial"/>
          <w:sz w:val="24"/>
          <w:szCs w:val="24"/>
          <w:u w:color="7030A0"/>
        </w:rPr>
        <w:t>El Plateado de Joaquín Amaro</w:t>
      </w:r>
      <w:r w:rsidRPr="00895902">
        <w:rPr>
          <w:rFonts w:ascii="Bookman Old Style" w:eastAsia="Times New Roman" w:hAnsi="Bookman Old Style" w:cs="Arial"/>
          <w:sz w:val="24"/>
          <w:szCs w:val="24"/>
        </w:rPr>
        <w:t xml:space="preserve">, </w:t>
      </w:r>
      <w:r w:rsidRPr="00895902">
        <w:rPr>
          <w:rFonts w:ascii="Bookman Old Style" w:hAnsi="Bookman Old Style" w:cs="Arial"/>
          <w:bCs/>
          <w:sz w:val="24"/>
          <w:szCs w:val="24"/>
        </w:rPr>
        <w:t>Zacatecas,</w:t>
      </w:r>
      <w:r w:rsidRPr="00895902">
        <w:rPr>
          <w:rFonts w:ascii="Bookman Old Style" w:eastAsia="Times New Roman" w:hAnsi="Bookman Old Style" w:cs="Arial"/>
          <w:sz w:val="24"/>
          <w:szCs w:val="24"/>
        </w:rPr>
        <w:t xml:space="preserve"> a más tardar el 30 de enero de </w:t>
      </w:r>
      <w:r w:rsidRPr="00895902">
        <w:rPr>
          <w:rFonts w:ascii="Bookman Old Style" w:hAnsi="Bookman Old Style" w:cs="Arial"/>
          <w:bCs/>
          <w:sz w:val="24"/>
          <w:szCs w:val="24"/>
        </w:rPr>
        <w:t>202</w:t>
      </w:r>
      <w:r w:rsidR="00D132B2" w:rsidRPr="00895902">
        <w:rPr>
          <w:rFonts w:ascii="Bookman Old Style" w:hAnsi="Bookman Old Style" w:cs="Arial"/>
          <w:bCs/>
          <w:sz w:val="24"/>
          <w:szCs w:val="24"/>
        </w:rPr>
        <w:t>6</w:t>
      </w:r>
      <w:r w:rsidRPr="00895902">
        <w:rPr>
          <w:rFonts w:ascii="Bookman Old Style" w:eastAsia="Times New Roman" w:hAnsi="Bookman Old Style" w:cs="Arial"/>
          <w:sz w:val="24"/>
          <w:szCs w:val="24"/>
        </w:rPr>
        <w:t xml:space="preserve">, deberá emitir y enviar a la Legislatura del Estado copia certificada del Presupuesto de Egresos correspondiente al ejercicio fiscal </w:t>
      </w:r>
      <w:r w:rsidRPr="00895902">
        <w:rPr>
          <w:rFonts w:ascii="Bookman Old Style" w:hAnsi="Bookman Old Style" w:cs="Arial"/>
          <w:bCs/>
          <w:sz w:val="24"/>
          <w:szCs w:val="24"/>
        </w:rPr>
        <w:t>202</w:t>
      </w:r>
      <w:r w:rsidR="00D132B2" w:rsidRPr="00895902">
        <w:rPr>
          <w:rFonts w:ascii="Bookman Old Style" w:hAnsi="Bookman Old Style" w:cs="Arial"/>
          <w:bCs/>
          <w:sz w:val="24"/>
          <w:szCs w:val="24"/>
        </w:rPr>
        <w:t>6</w:t>
      </w:r>
      <w:r w:rsidRPr="00895902">
        <w:rPr>
          <w:rFonts w:ascii="Bookman Old Style" w:eastAsia="Times New Roman" w:hAnsi="Bookman Old Style" w:cs="Arial"/>
          <w:sz w:val="24"/>
          <w:szCs w:val="24"/>
        </w:rPr>
        <w:t xml:space="preserve"> y ordenar su publicación; en términos de lo dispuesto en los artículos 202 y 204 de la Ley Orgánica del Municipio del Estado de Zacatecas.</w:t>
      </w:r>
    </w:p>
    <w:p w14:paraId="2C2B35F9" w14:textId="77777777" w:rsidR="006A7A95" w:rsidRPr="00895902" w:rsidRDefault="006A7A95" w:rsidP="003A3E39">
      <w:pPr>
        <w:ind w:right="-567"/>
        <w:jc w:val="both"/>
        <w:rPr>
          <w:rFonts w:ascii="Bookman Old Style" w:hAnsi="Bookman Old Style"/>
          <w:sz w:val="24"/>
          <w:szCs w:val="24"/>
        </w:rPr>
      </w:pPr>
    </w:p>
    <w:p w14:paraId="5F68D85D" w14:textId="2D09216D" w:rsidR="00822FC1" w:rsidRPr="00895902" w:rsidRDefault="00822FC1" w:rsidP="003A3E39">
      <w:pPr>
        <w:ind w:right="-567"/>
        <w:jc w:val="both"/>
        <w:rPr>
          <w:rFonts w:ascii="Bookman Old Style" w:hAnsi="Bookman Old Style"/>
          <w:sz w:val="24"/>
          <w:szCs w:val="24"/>
        </w:rPr>
      </w:pPr>
      <w:r w:rsidRPr="00895902">
        <w:rPr>
          <w:rFonts w:ascii="Bookman Old Style" w:hAnsi="Bookman Old Style"/>
          <w:b/>
          <w:bCs/>
          <w:sz w:val="24"/>
          <w:szCs w:val="24"/>
        </w:rPr>
        <w:t>SÉPTIMO.</w:t>
      </w:r>
      <w:r w:rsidRPr="00895902">
        <w:rPr>
          <w:rFonts w:ascii="Bookman Old Style" w:hAnsi="Bookman Old Style"/>
          <w:sz w:val="24"/>
          <w:szCs w:val="24"/>
        </w:rPr>
        <w:t xml:space="preserve"> El municipio de</w:t>
      </w:r>
      <w:r w:rsidR="006A7A95" w:rsidRPr="00895902">
        <w:rPr>
          <w:rFonts w:ascii="Bookman Old Style" w:hAnsi="Bookman Old Style"/>
          <w:sz w:val="24"/>
          <w:szCs w:val="24"/>
        </w:rPr>
        <w:t xml:space="preserve"> El Plateado de Joaquín Amaro</w:t>
      </w:r>
      <w:r w:rsidRPr="00895902">
        <w:rPr>
          <w:rFonts w:ascii="Bookman Old Style" w:hAnsi="Bookman Old Style"/>
          <w:sz w:val="24"/>
          <w:szCs w:val="24"/>
        </w:rPr>
        <w:t>, Zacatecas, actualizará sus estimaciones en su Presupuesto de Ingresos de conformidad con lo aprobado en la Ley de Ingresos del Estado de Zacatecas como consecuencia de las modificaciones de las Participaciones y Aportaciones Federales informando a la Legislatura, así como a la Auditoría Superior del Estado.</w:t>
      </w:r>
    </w:p>
    <w:p w14:paraId="794822B8" w14:textId="77777777" w:rsidR="00822FC1" w:rsidRPr="00895902" w:rsidRDefault="00822FC1" w:rsidP="003A3E39">
      <w:pPr>
        <w:ind w:right="-567"/>
        <w:jc w:val="both"/>
        <w:rPr>
          <w:rFonts w:ascii="Bookman Old Style" w:eastAsia="Times New Roman" w:hAnsi="Bookman Old Style" w:cs="Arial"/>
          <w:b/>
          <w:sz w:val="24"/>
          <w:szCs w:val="24"/>
        </w:rPr>
      </w:pPr>
    </w:p>
    <w:p w14:paraId="0142E929" w14:textId="0635AC94" w:rsidR="00C92A19" w:rsidRPr="00895902" w:rsidRDefault="00C92A19" w:rsidP="00C92A19">
      <w:pPr>
        <w:jc w:val="both"/>
        <w:rPr>
          <w:rFonts w:ascii="Bookman Old Style" w:hAnsi="Bookman Old Style" w:cs="Arial"/>
          <w:sz w:val="24"/>
          <w:szCs w:val="24"/>
        </w:rPr>
      </w:pPr>
      <w:bookmarkStart w:id="7" w:name="_Hlk216536522"/>
      <w:r w:rsidRPr="00895902">
        <w:rPr>
          <w:rFonts w:ascii="Bookman Old Style" w:eastAsia="Times New Roman" w:hAnsi="Bookman Old Style" w:cs="Arial"/>
          <w:b/>
          <w:sz w:val="24"/>
          <w:szCs w:val="24"/>
        </w:rPr>
        <w:t>OCTAVO.</w:t>
      </w:r>
      <w:r w:rsidRPr="00895902">
        <w:rPr>
          <w:rFonts w:ascii="Bookman Old Style" w:eastAsia="Times New Roman" w:hAnsi="Bookman Old Style" w:cs="Arial"/>
          <w:sz w:val="24"/>
          <w:szCs w:val="24"/>
        </w:rPr>
        <w:t xml:space="preserve"> Una vez que se expida el Decreto </w:t>
      </w:r>
      <w:r w:rsidR="00E01D37">
        <w:rPr>
          <w:rFonts w:ascii="Bookman Old Style" w:eastAsia="Times New Roman" w:hAnsi="Bookman Old Style" w:cs="Arial"/>
          <w:sz w:val="24"/>
          <w:szCs w:val="24"/>
        </w:rPr>
        <w:t xml:space="preserve">Legislativo </w:t>
      </w:r>
      <w:r w:rsidRPr="00895902">
        <w:rPr>
          <w:rFonts w:ascii="Bookman Old Style" w:eastAsia="Times New Roman" w:hAnsi="Bookman Old Style" w:cs="Arial"/>
          <w:sz w:val="24"/>
          <w:szCs w:val="24"/>
        </w:rPr>
        <w:t>por el que se dispensen o exenten requisitos</w:t>
      </w:r>
      <w:r w:rsidRPr="00895902">
        <w:rPr>
          <w:rFonts w:ascii="Bookman Old Style" w:hAnsi="Bookman Old Style" w:cs="Arial"/>
          <w:sz w:val="24"/>
          <w:szCs w:val="24"/>
        </w:rPr>
        <w:t xml:space="preserve"> para la regularización de asentamientos humanos, fraccionamientos, colonias o condominios irregulares en los municipios, para que se incorporen a los programas de desarrollo urbano municipal a través de los organismos públicos creados para tal efecto, la autoridad fiscal podrá, mediante acuerdo administrativo de carácter general aprobado por el Ayuntamiento, otorgar estímulos fiscales a través de la bonificación de hasta el </w:t>
      </w:r>
      <w:r w:rsidRPr="00895902">
        <w:rPr>
          <w:rFonts w:ascii="Bookman Old Style" w:hAnsi="Bookman Old Style" w:cs="Arial"/>
          <w:b/>
          <w:sz w:val="24"/>
          <w:szCs w:val="24"/>
        </w:rPr>
        <w:t>100 %</w:t>
      </w:r>
      <w:r w:rsidRPr="00895902">
        <w:rPr>
          <w:rFonts w:ascii="Bookman Old Style" w:hAnsi="Bookman Old Style" w:cs="Arial"/>
          <w:sz w:val="24"/>
          <w:szCs w:val="24"/>
        </w:rPr>
        <w:t xml:space="preserve"> del monto del Impuesto Predial e Impuesto sobre Adquisición de Bienes Inmuebles, por ejercicios anteriores y de los accesorios legales causados, a cargo de los contribuyentes sujetos a estos gravámenes. </w:t>
      </w:r>
    </w:p>
    <w:p w14:paraId="7EF77965" w14:textId="77777777" w:rsidR="00C92A19" w:rsidRPr="00895902" w:rsidRDefault="00C92A19" w:rsidP="00C92A19">
      <w:pPr>
        <w:jc w:val="both"/>
        <w:rPr>
          <w:rFonts w:ascii="Bookman Old Style" w:hAnsi="Bookman Old Style" w:cs="Arial"/>
          <w:sz w:val="24"/>
          <w:szCs w:val="24"/>
        </w:rPr>
      </w:pPr>
    </w:p>
    <w:p w14:paraId="76F91E09" w14:textId="337FFC91" w:rsidR="00C92A19" w:rsidRPr="00895902" w:rsidRDefault="00E01D37" w:rsidP="00C92A19">
      <w:pPr>
        <w:jc w:val="both"/>
        <w:rPr>
          <w:rFonts w:ascii="Bookman Old Style" w:hAnsi="Bookman Old Style"/>
          <w:sz w:val="24"/>
          <w:szCs w:val="24"/>
          <w:shd w:val="clear" w:color="auto" w:fill="FFFFFF"/>
        </w:rPr>
      </w:pPr>
      <w:r>
        <w:rPr>
          <w:rFonts w:ascii="Bookman Old Style" w:hAnsi="Bookman Old Style"/>
          <w:sz w:val="24"/>
          <w:szCs w:val="24"/>
          <w:shd w:val="clear" w:color="auto" w:fill="FFFFFF"/>
        </w:rPr>
        <w:t>E</w:t>
      </w:r>
      <w:r w:rsidR="00C92A19" w:rsidRPr="00895902">
        <w:rPr>
          <w:rFonts w:ascii="Bookman Old Style" w:hAnsi="Bookman Old Style"/>
          <w:sz w:val="24"/>
          <w:szCs w:val="24"/>
          <w:shd w:val="clear" w:color="auto" w:fill="FFFFFF"/>
        </w:rPr>
        <w:t xml:space="preserve">l Ayuntamiento podrá celebrar convenios de colaboración administrativa en materia fiscal con Gobierno del Estado, a través de la Secretaría de </w:t>
      </w:r>
      <w:r w:rsidR="00C92A19" w:rsidRPr="00895902">
        <w:rPr>
          <w:rFonts w:ascii="Bookman Old Style" w:hAnsi="Bookman Old Style"/>
          <w:sz w:val="24"/>
          <w:szCs w:val="24"/>
          <w:shd w:val="clear" w:color="auto" w:fill="FFFFFF"/>
        </w:rPr>
        <w:lastRenderedPageBreak/>
        <w:t>Finanzas respecto del pago de los servicios que presta la Dirección de Catastro y Registro Público de la Propiedad y del Comercio para los programas a que hace referencia el párrafo anterior.</w:t>
      </w:r>
    </w:p>
    <w:p w14:paraId="4E023EDF" w14:textId="77777777" w:rsidR="00C92A19" w:rsidRPr="00895902" w:rsidRDefault="00C92A19" w:rsidP="00C92A19">
      <w:pPr>
        <w:jc w:val="both"/>
        <w:rPr>
          <w:rFonts w:ascii="Bookman Old Style" w:hAnsi="Bookman Old Style"/>
          <w:sz w:val="24"/>
          <w:szCs w:val="24"/>
          <w:shd w:val="clear" w:color="auto" w:fill="FFFFFF"/>
        </w:rPr>
      </w:pPr>
    </w:p>
    <w:p w14:paraId="4732D7BD" w14:textId="77777777" w:rsidR="00C92A19" w:rsidRPr="00895902" w:rsidRDefault="00C92A19" w:rsidP="00C92A19">
      <w:pPr>
        <w:widowControl w:val="0"/>
        <w:shd w:val="clear" w:color="auto" w:fill="FFFFFF"/>
        <w:jc w:val="both"/>
        <w:rPr>
          <w:rFonts w:ascii="Bookman Old Style" w:eastAsia="Times New Roman" w:hAnsi="Bookman Old Style" w:cs="Times New Roman"/>
          <w:sz w:val="24"/>
          <w:szCs w:val="24"/>
          <w:shd w:val="clear" w:color="auto" w:fill="FFFFFF"/>
          <w:lang w:eastAsia="en-US"/>
        </w:rPr>
      </w:pPr>
      <w:r w:rsidRPr="00895902">
        <w:rPr>
          <w:rFonts w:ascii="Bookman Old Style" w:eastAsia="Calibri" w:hAnsi="Bookman Old Style" w:cs="Times New Roman"/>
          <w:b/>
          <w:bCs/>
          <w:sz w:val="24"/>
          <w:szCs w:val="24"/>
          <w:shd w:val="clear" w:color="auto" w:fill="FFFFFF"/>
          <w:lang w:eastAsia="en-US"/>
        </w:rPr>
        <w:t xml:space="preserve">NOVENO. </w:t>
      </w:r>
      <w:r w:rsidRPr="00895902">
        <w:rPr>
          <w:rFonts w:ascii="Bookman Old Style" w:eastAsia="Calibri" w:hAnsi="Bookman Old Style" w:cs="Times New Roman"/>
          <w:bCs/>
          <w:sz w:val="24"/>
          <w:szCs w:val="24"/>
          <w:shd w:val="clear" w:color="auto" w:fill="FFFFFF"/>
          <w:lang w:eastAsia="en-US"/>
        </w:rPr>
        <w:t>L</w:t>
      </w:r>
      <w:r w:rsidRPr="00895902">
        <w:rPr>
          <w:rFonts w:ascii="Bookman Old Style" w:eastAsia="Calibri" w:hAnsi="Bookman Old Style" w:cs="Times New Roman"/>
          <w:sz w:val="24"/>
          <w:szCs w:val="24"/>
          <w:shd w:val="clear" w:color="auto" w:fill="FFFFFF"/>
          <w:lang w:eastAsia="en-US"/>
        </w:rPr>
        <w:t xml:space="preserve">os municipios podrán celebrar convenios de colaboración administrativa en materia de regulación de bienes inmuebles con instancias federales, para lo cual, </w:t>
      </w:r>
      <w:r w:rsidRPr="00895902">
        <w:rPr>
          <w:rFonts w:ascii="Bookman Old Style" w:eastAsia="Calibri" w:hAnsi="Bookman Old Style" w:cs="Arial"/>
          <w:sz w:val="24"/>
          <w:szCs w:val="24"/>
          <w:lang w:eastAsia="en-US"/>
        </w:rPr>
        <w:t xml:space="preserve">la autoridad fiscal podrá, mediante acuerdo administrativo de carácter general, aprobado por el Ayuntamiento, otorgar estímulos fiscales a través de la bonificación de hasta el </w:t>
      </w:r>
      <w:r w:rsidRPr="00895902">
        <w:rPr>
          <w:rFonts w:ascii="Bookman Old Style" w:eastAsia="Calibri" w:hAnsi="Bookman Old Style" w:cs="Arial"/>
          <w:b/>
          <w:sz w:val="24"/>
          <w:szCs w:val="24"/>
          <w:lang w:eastAsia="en-US"/>
        </w:rPr>
        <w:t>100%</w:t>
      </w:r>
      <w:r w:rsidRPr="00895902">
        <w:rPr>
          <w:rFonts w:ascii="Bookman Old Style" w:eastAsia="Calibri" w:hAnsi="Bookman Old Style" w:cs="Arial"/>
          <w:sz w:val="24"/>
          <w:szCs w:val="24"/>
          <w:lang w:eastAsia="en-US"/>
        </w:rPr>
        <w:t xml:space="preserve"> del monto del Impuesto Predial e Impuesto sobre Adquisición de Bienes Inmuebles, por ejercicios anteriores y de los accesorios legales causados, a cargo de los contribuyentes sujetos a estos gravámenes cuando lleven a cabo programas de regularización de asentamientos humanos, fraccionamientos, colonias o condominios irregulares en sus municipios para que se incorporen a los programas de desarrollo urbano a través de los organismos públicos creados para tal efecto.</w:t>
      </w:r>
    </w:p>
    <w:p w14:paraId="048B48A1" w14:textId="77777777" w:rsidR="00C92A19" w:rsidRPr="00895902" w:rsidRDefault="00C92A19" w:rsidP="00C92A19">
      <w:pPr>
        <w:shd w:val="clear" w:color="auto" w:fill="FFFFFF"/>
        <w:tabs>
          <w:tab w:val="left" w:pos="3435"/>
        </w:tabs>
        <w:rPr>
          <w:rFonts w:ascii="Bookman Old Style" w:eastAsia="Times New Roman" w:hAnsi="Bookman Old Style" w:cs="Arial"/>
          <w:b/>
          <w:sz w:val="24"/>
          <w:szCs w:val="24"/>
          <w:lang w:eastAsia="en-US"/>
        </w:rPr>
      </w:pPr>
    </w:p>
    <w:p w14:paraId="6E6DE93B" w14:textId="77777777" w:rsidR="00C92A19" w:rsidRPr="00895902" w:rsidRDefault="00C92A19" w:rsidP="00C92A19">
      <w:pPr>
        <w:ind w:right="142"/>
        <w:jc w:val="both"/>
        <w:rPr>
          <w:rFonts w:ascii="Bookman Old Style" w:eastAsia="Calibri" w:hAnsi="Bookman Old Style" w:cs="Times New Roman"/>
          <w:sz w:val="24"/>
          <w:szCs w:val="24"/>
          <w:shd w:val="clear" w:color="auto" w:fill="FFFFFF"/>
          <w:lang w:eastAsia="en-US"/>
        </w:rPr>
      </w:pPr>
      <w:r w:rsidRPr="00895902">
        <w:rPr>
          <w:rFonts w:ascii="Bookman Old Style" w:eastAsia="Calibri" w:hAnsi="Bookman Old Style" w:cs="Times New Roman"/>
          <w:sz w:val="24"/>
          <w:szCs w:val="24"/>
          <w:shd w:val="clear" w:color="auto" w:fill="FFFFFF"/>
          <w:lang w:eastAsia="en-US"/>
        </w:rPr>
        <w:t>El Ayuntamiento podrá celebrar convenios de colaboración administrativa en materia fiscal con Gobierno del Estado, a través de la Secretaría de Finanzas respecto del pago de los servicios que presta la Dirección de Catastro y Registro Público de la Propiedad y del Comercio para los programas a que hace referencia el párrafo anterior.</w:t>
      </w:r>
    </w:p>
    <w:bookmarkEnd w:id="7"/>
    <w:p w14:paraId="7360292B" w14:textId="4D057375" w:rsidR="00045CB3" w:rsidRPr="00895902" w:rsidRDefault="00045CB3" w:rsidP="003A3E39">
      <w:pPr>
        <w:ind w:right="-567"/>
        <w:jc w:val="both"/>
        <w:rPr>
          <w:rFonts w:ascii="Bookman Old Style" w:hAnsi="Bookman Old Style"/>
        </w:rPr>
      </w:pPr>
    </w:p>
    <w:p w14:paraId="652B3029" w14:textId="44E37ADF" w:rsidR="005E167C" w:rsidRPr="00895902" w:rsidRDefault="005E167C" w:rsidP="003A3E39">
      <w:pPr>
        <w:ind w:right="-567"/>
        <w:jc w:val="both"/>
        <w:rPr>
          <w:rFonts w:ascii="Bookman Old Style" w:hAnsi="Bookman Old Style"/>
        </w:rPr>
      </w:pPr>
    </w:p>
    <w:p w14:paraId="65ED9F04" w14:textId="67FA4CC5" w:rsidR="005E167C" w:rsidRPr="00895902" w:rsidRDefault="005E167C" w:rsidP="003A3E39">
      <w:pPr>
        <w:ind w:right="-567"/>
        <w:jc w:val="both"/>
        <w:rPr>
          <w:rFonts w:ascii="Bookman Old Style" w:hAnsi="Bookman Old Style"/>
        </w:rPr>
      </w:pPr>
    </w:p>
    <w:p w14:paraId="67409FFB" w14:textId="77777777" w:rsidR="00E04B27" w:rsidRPr="00E04B27" w:rsidRDefault="004109EC" w:rsidP="00E04B27">
      <w:pPr>
        <w:contextualSpacing/>
        <w:jc w:val="both"/>
        <w:rPr>
          <w:rFonts w:ascii="Bookman Old Style" w:eastAsia="Times New Roman" w:hAnsi="Bookman Old Style" w:cs="Arial"/>
          <w:sz w:val="24"/>
          <w:szCs w:val="24"/>
        </w:rPr>
      </w:pPr>
      <w:r w:rsidRPr="00895902">
        <w:rPr>
          <w:rFonts w:ascii="Bookman Old Style" w:hAnsi="Bookman Old Style"/>
        </w:rPr>
        <w:br w:type="page"/>
      </w:r>
      <w:r w:rsidR="00E04B27" w:rsidRPr="00E04B27">
        <w:rPr>
          <w:rFonts w:ascii="Bookman Old Style" w:hAnsi="Bookman Old Style" w:cs="Arial"/>
          <w:b/>
          <w:sz w:val="36"/>
          <w:szCs w:val="36"/>
        </w:rPr>
        <w:lastRenderedPageBreak/>
        <w:t>COMUNÍQUESE AL EJECUTIVO DEL ESTADO PARA SU PROMULGACIÓN Y PUBLICACIÓN</w:t>
      </w:r>
    </w:p>
    <w:p w14:paraId="35465380" w14:textId="77777777" w:rsidR="00E04B27" w:rsidRPr="00E04B27" w:rsidRDefault="00E04B27" w:rsidP="00E04B27">
      <w:pPr>
        <w:rPr>
          <w:rFonts w:ascii="Bookman Old Style" w:hAnsi="Bookman Old Style" w:cs="Arial"/>
          <w:sz w:val="24"/>
          <w:szCs w:val="24"/>
        </w:rPr>
      </w:pPr>
    </w:p>
    <w:p w14:paraId="65FE1DE1" w14:textId="77777777" w:rsidR="00E04B27" w:rsidRPr="00E04B27" w:rsidRDefault="00E04B27" w:rsidP="00E04B27">
      <w:pPr>
        <w:rPr>
          <w:rFonts w:ascii="Bookman Old Style" w:hAnsi="Bookman Old Style" w:cs="Arial"/>
          <w:sz w:val="24"/>
          <w:szCs w:val="24"/>
        </w:rPr>
      </w:pPr>
    </w:p>
    <w:p w14:paraId="60CD2C69" w14:textId="77777777" w:rsidR="00E04B27" w:rsidRPr="00E04B27" w:rsidRDefault="00E04B27" w:rsidP="00E04B27">
      <w:pPr>
        <w:rPr>
          <w:rFonts w:ascii="Bookman Old Style" w:hAnsi="Bookman Old Style" w:cs="Arial"/>
          <w:sz w:val="24"/>
          <w:szCs w:val="24"/>
        </w:rPr>
      </w:pPr>
    </w:p>
    <w:p w14:paraId="3A2D92A9" w14:textId="26D85C12" w:rsidR="00E04B27" w:rsidRPr="00E04B27" w:rsidRDefault="00E04B27" w:rsidP="00E04B27">
      <w:pPr>
        <w:tabs>
          <w:tab w:val="left" w:pos="142"/>
        </w:tabs>
        <w:jc w:val="both"/>
        <w:rPr>
          <w:rFonts w:ascii="Bookman Old Style" w:hAnsi="Bookman Old Style" w:cs="Arial"/>
          <w:sz w:val="28"/>
          <w:szCs w:val="28"/>
        </w:rPr>
      </w:pPr>
      <w:r w:rsidRPr="00E04B27">
        <w:rPr>
          <w:rFonts w:ascii="Bookman Old Style" w:hAnsi="Bookman Old Style" w:cs="Arial"/>
          <w:b/>
          <w:sz w:val="28"/>
          <w:szCs w:val="28"/>
        </w:rPr>
        <w:t xml:space="preserve">DADO </w:t>
      </w:r>
      <w:r w:rsidRPr="00E04B27">
        <w:rPr>
          <w:rFonts w:ascii="Bookman Old Style" w:hAnsi="Bookman Old Style" w:cs="Arial"/>
          <w:sz w:val="28"/>
          <w:szCs w:val="28"/>
        </w:rPr>
        <w:t xml:space="preserve">en la Sala de Sesiones de la Honorable </w:t>
      </w:r>
      <w:r w:rsidR="009A1C6C">
        <w:rPr>
          <w:rFonts w:ascii="Bookman Old Style" w:hAnsi="Bookman Old Style" w:cs="Arial"/>
          <w:sz w:val="28"/>
          <w:szCs w:val="28"/>
        </w:rPr>
        <w:t>Sexagésima Quinta</w:t>
      </w:r>
      <w:r w:rsidR="009A1C6C" w:rsidRPr="00E04B27">
        <w:rPr>
          <w:rFonts w:ascii="Bookman Old Style" w:hAnsi="Bookman Old Style" w:cs="Arial"/>
          <w:sz w:val="28"/>
          <w:szCs w:val="28"/>
        </w:rPr>
        <w:t xml:space="preserve"> </w:t>
      </w:r>
      <w:r w:rsidRPr="00E04B27">
        <w:rPr>
          <w:rFonts w:ascii="Bookman Old Style" w:hAnsi="Bookman Old Style" w:cs="Arial"/>
          <w:sz w:val="28"/>
          <w:szCs w:val="28"/>
        </w:rPr>
        <w:t xml:space="preserve">Legislatura del Estado de Zacatecas, a los </w:t>
      </w:r>
      <w:r w:rsidR="00692E7D">
        <w:rPr>
          <w:rFonts w:ascii="Bookman Old Style" w:hAnsi="Bookman Old Style" w:cs="Arial"/>
          <w:sz w:val="28"/>
          <w:szCs w:val="28"/>
        </w:rPr>
        <w:t>dieciséis</w:t>
      </w:r>
      <w:r w:rsidRPr="00E04B27">
        <w:rPr>
          <w:rFonts w:ascii="Bookman Old Style" w:hAnsi="Bookman Old Style" w:cs="Arial"/>
          <w:sz w:val="28"/>
          <w:szCs w:val="28"/>
        </w:rPr>
        <w:t xml:space="preserve"> días del mes de diciembre del año dos mil veinticinco.</w:t>
      </w:r>
    </w:p>
    <w:p w14:paraId="0160210F" w14:textId="77777777" w:rsidR="00E04B27" w:rsidRPr="00E04B27" w:rsidRDefault="00E04B27" w:rsidP="00E04B27">
      <w:pPr>
        <w:tabs>
          <w:tab w:val="left" w:pos="142"/>
        </w:tabs>
        <w:jc w:val="both"/>
        <w:rPr>
          <w:rFonts w:ascii="Bookman Old Style" w:hAnsi="Bookman Old Style" w:cs="Arial"/>
          <w:sz w:val="24"/>
          <w:szCs w:val="24"/>
        </w:rPr>
      </w:pPr>
    </w:p>
    <w:p w14:paraId="5FE0F0BF" w14:textId="77777777" w:rsidR="00E04B27" w:rsidRPr="00E04B27" w:rsidRDefault="00E04B27" w:rsidP="00E04B27">
      <w:pPr>
        <w:tabs>
          <w:tab w:val="left" w:pos="142"/>
        </w:tabs>
        <w:jc w:val="both"/>
        <w:rPr>
          <w:rFonts w:ascii="Bookman Old Style" w:hAnsi="Bookman Old Style" w:cs="Arial"/>
          <w:sz w:val="24"/>
          <w:szCs w:val="24"/>
        </w:rPr>
      </w:pPr>
    </w:p>
    <w:p w14:paraId="5380C759" w14:textId="77777777" w:rsidR="00E04B27" w:rsidRPr="00E04B27" w:rsidRDefault="00E04B27" w:rsidP="00E04B27">
      <w:pPr>
        <w:tabs>
          <w:tab w:val="left" w:pos="142"/>
        </w:tabs>
        <w:jc w:val="both"/>
        <w:rPr>
          <w:rFonts w:ascii="Bookman Old Style" w:hAnsi="Bookman Old Style" w:cs="Arial"/>
          <w:sz w:val="24"/>
          <w:szCs w:val="24"/>
        </w:rPr>
      </w:pPr>
    </w:p>
    <w:p w14:paraId="7439B43F" w14:textId="77777777" w:rsidR="00B15594" w:rsidRPr="00E9162D" w:rsidRDefault="00B15594" w:rsidP="00B15594">
      <w:pPr>
        <w:tabs>
          <w:tab w:val="left" w:pos="142"/>
        </w:tabs>
        <w:jc w:val="center"/>
        <w:rPr>
          <w:rFonts w:ascii="Bookman Old Style" w:hAnsi="Bookman Old Style" w:cs="Arial"/>
          <w:b/>
          <w:bCs/>
          <w:sz w:val="36"/>
          <w:szCs w:val="36"/>
        </w:rPr>
      </w:pPr>
      <w:r w:rsidRPr="00E9162D">
        <w:rPr>
          <w:rFonts w:ascii="Bookman Old Style" w:hAnsi="Bookman Old Style" w:cs="Arial"/>
          <w:b/>
          <w:bCs/>
          <w:sz w:val="36"/>
          <w:szCs w:val="36"/>
        </w:rPr>
        <w:t>MESA DIRECTIVA</w:t>
      </w:r>
    </w:p>
    <w:p w14:paraId="64C4D26D" w14:textId="77777777" w:rsidR="00B15594" w:rsidRPr="00E9162D" w:rsidRDefault="00B15594" w:rsidP="00B15594">
      <w:pPr>
        <w:tabs>
          <w:tab w:val="left" w:pos="142"/>
        </w:tabs>
        <w:jc w:val="center"/>
        <w:rPr>
          <w:rFonts w:ascii="Bookman Old Style" w:hAnsi="Bookman Old Style" w:cs="Arial"/>
          <w:b/>
          <w:bCs/>
          <w:sz w:val="36"/>
          <w:szCs w:val="36"/>
        </w:rPr>
      </w:pPr>
    </w:p>
    <w:p w14:paraId="6DC999A7" w14:textId="77777777" w:rsidR="00B15594" w:rsidRPr="00E9162D" w:rsidRDefault="00B15594" w:rsidP="00B15594">
      <w:pPr>
        <w:tabs>
          <w:tab w:val="left" w:pos="142"/>
        </w:tabs>
        <w:jc w:val="center"/>
        <w:rPr>
          <w:rFonts w:ascii="Bookman Old Style" w:hAnsi="Bookman Old Style" w:cs="Arial"/>
          <w:b/>
          <w:bCs/>
          <w:sz w:val="36"/>
          <w:szCs w:val="36"/>
        </w:rPr>
      </w:pPr>
    </w:p>
    <w:p w14:paraId="6A1897BF" w14:textId="77777777" w:rsidR="00B15594" w:rsidRPr="00E9162D" w:rsidRDefault="00B15594" w:rsidP="00B15594">
      <w:pPr>
        <w:tabs>
          <w:tab w:val="left" w:pos="142"/>
        </w:tabs>
        <w:jc w:val="center"/>
        <w:rPr>
          <w:rFonts w:ascii="Bookman Old Style" w:hAnsi="Bookman Old Style" w:cs="Arial"/>
          <w:b/>
          <w:bCs/>
          <w:sz w:val="36"/>
          <w:szCs w:val="36"/>
        </w:rPr>
      </w:pPr>
    </w:p>
    <w:p w14:paraId="4C8272CC" w14:textId="77777777" w:rsidR="00B15594" w:rsidRPr="00E9162D" w:rsidRDefault="00B15594" w:rsidP="00B15594">
      <w:pPr>
        <w:tabs>
          <w:tab w:val="left" w:pos="142"/>
        </w:tabs>
        <w:jc w:val="center"/>
        <w:rPr>
          <w:rFonts w:ascii="Bookman Old Style" w:hAnsi="Bookman Old Style" w:cs="Arial"/>
          <w:b/>
          <w:bCs/>
          <w:sz w:val="36"/>
          <w:szCs w:val="36"/>
        </w:rPr>
      </w:pPr>
      <w:r w:rsidRPr="00E9162D">
        <w:rPr>
          <w:rFonts w:ascii="Bookman Old Style" w:hAnsi="Bookman Old Style" w:cs="Arial"/>
          <w:b/>
          <w:bCs/>
          <w:sz w:val="36"/>
          <w:szCs w:val="36"/>
        </w:rPr>
        <w:t>RÚBRICAS</w:t>
      </w:r>
    </w:p>
    <w:p w14:paraId="7E062428" w14:textId="77777777" w:rsidR="00E04B27" w:rsidRPr="00E04B27" w:rsidRDefault="00E04B27" w:rsidP="00E04B27"/>
    <w:p w14:paraId="4CA5FBBB" w14:textId="77777777" w:rsidR="00E04B27" w:rsidRPr="00E04B27" w:rsidRDefault="00E04B27" w:rsidP="00E04B27">
      <w:pPr>
        <w:jc w:val="both"/>
        <w:rPr>
          <w:rFonts w:ascii="Bookman Old Style" w:hAnsi="Bookman Old Style" w:cs="Arial"/>
          <w:sz w:val="24"/>
          <w:szCs w:val="24"/>
        </w:rPr>
      </w:pPr>
    </w:p>
    <w:p w14:paraId="4320F738" w14:textId="07E1120E" w:rsidR="005E167C" w:rsidRPr="00895902" w:rsidRDefault="005E167C" w:rsidP="00E04B27">
      <w:pPr>
        <w:spacing w:after="160" w:line="259" w:lineRule="auto"/>
        <w:ind w:right="-567"/>
        <w:rPr>
          <w:rFonts w:ascii="Bookman Old Style" w:hAnsi="Bookman Old Style"/>
        </w:rPr>
      </w:pPr>
    </w:p>
    <w:sectPr w:rsidR="005E167C" w:rsidRPr="00895902" w:rsidSect="00D1434C">
      <w:footerReference w:type="default" r:id="rId10"/>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162FB" w14:textId="77777777" w:rsidR="00617298" w:rsidRDefault="00617298" w:rsidP="008B3627">
      <w:r>
        <w:separator/>
      </w:r>
    </w:p>
  </w:endnote>
  <w:endnote w:type="continuationSeparator" w:id="0">
    <w:p w14:paraId="0B5F6974" w14:textId="77777777" w:rsidR="00617298" w:rsidRDefault="00617298" w:rsidP="008B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4541" w14:textId="10B2D19A" w:rsidR="003A3E39" w:rsidRPr="005C26D5" w:rsidRDefault="008B3627" w:rsidP="003A3E39">
    <w:pPr>
      <w:pStyle w:val="Piedepgina"/>
      <w:tabs>
        <w:tab w:val="left" w:pos="6510"/>
      </w:tabs>
      <w:ind w:right="-1134"/>
      <w:jc w:val="center"/>
      <w:rPr>
        <w:rFonts w:ascii="Bookman Old Style" w:hAnsi="Bookman Old Style" w:cs="Arial"/>
        <w:bCs/>
        <w:color w:val="808080" w:themeColor="background1" w:themeShade="80"/>
        <w:sz w:val="18"/>
        <w:szCs w:val="18"/>
      </w:rPr>
    </w:pPr>
    <w:bookmarkStart w:id="8" w:name="_Hlk186210936"/>
    <w:bookmarkStart w:id="9" w:name="_Hlk186210937"/>
    <w:r w:rsidRPr="005C26D5">
      <w:rPr>
        <w:rFonts w:ascii="Bookman Old Style" w:hAnsi="Bookman Old Style"/>
        <w:color w:val="808080" w:themeColor="background1" w:themeShade="80"/>
        <w:sz w:val="18"/>
        <w:szCs w:val="18"/>
      </w:rPr>
      <w:t>D</w:t>
    </w:r>
    <w:r w:rsidR="005B4F04">
      <w:rPr>
        <w:rFonts w:ascii="Bookman Old Style" w:hAnsi="Bookman Old Style"/>
        <w:color w:val="808080" w:themeColor="background1" w:themeShade="80"/>
        <w:sz w:val="18"/>
        <w:szCs w:val="18"/>
      </w:rPr>
      <w:t>ecreto # 265</w:t>
    </w:r>
    <w:r w:rsidRPr="005C26D5">
      <w:rPr>
        <w:rFonts w:ascii="Bookman Old Style" w:hAnsi="Bookman Old Style"/>
        <w:color w:val="808080" w:themeColor="background1" w:themeShade="80"/>
        <w:sz w:val="18"/>
        <w:szCs w:val="18"/>
      </w:rPr>
      <w:t xml:space="preserve"> Ley de Ingresos </w:t>
    </w:r>
    <w:r w:rsidRPr="005C26D5">
      <w:rPr>
        <w:rFonts w:ascii="Bookman Old Style" w:hAnsi="Bookman Old Style" w:cs="Arial"/>
        <w:bCs/>
        <w:color w:val="808080" w:themeColor="background1" w:themeShade="80"/>
        <w:sz w:val="18"/>
        <w:szCs w:val="18"/>
      </w:rPr>
      <w:t>2026</w:t>
    </w:r>
  </w:p>
  <w:p w14:paraId="5DDCA2E8" w14:textId="079C0405" w:rsidR="003A3E39" w:rsidRPr="005C26D5" w:rsidRDefault="002902C5" w:rsidP="003A3E39">
    <w:pPr>
      <w:pStyle w:val="Piedepgina"/>
      <w:tabs>
        <w:tab w:val="clear" w:pos="8838"/>
        <w:tab w:val="right" w:pos="7655"/>
      </w:tabs>
      <w:ind w:right="-1134"/>
      <w:jc w:val="center"/>
      <w:rPr>
        <w:rFonts w:ascii="Bookman Old Style" w:hAnsi="Bookman Old Style"/>
        <w:color w:val="808080" w:themeColor="background1" w:themeShade="80"/>
        <w:sz w:val="18"/>
        <w:szCs w:val="18"/>
      </w:rPr>
    </w:pPr>
    <w:r>
      <w:rPr>
        <w:rFonts w:ascii="Bookman Old Style" w:hAnsi="Bookman Old Style"/>
        <w:color w:val="808080" w:themeColor="background1" w:themeShade="80"/>
        <w:sz w:val="18"/>
        <w:szCs w:val="18"/>
      </w:rPr>
      <w:t>de</w:t>
    </w:r>
    <w:r w:rsidR="003A3E39" w:rsidRPr="005C26D5">
      <w:rPr>
        <w:rFonts w:ascii="Bookman Old Style" w:hAnsi="Bookman Old Style"/>
        <w:color w:val="808080" w:themeColor="background1" w:themeShade="80"/>
        <w:sz w:val="18"/>
        <w:szCs w:val="18"/>
      </w:rPr>
      <w:t xml:space="preserve"> </w:t>
    </w:r>
    <w:r w:rsidR="005B4F04">
      <w:rPr>
        <w:rFonts w:ascii="Bookman Old Style" w:hAnsi="Bookman Old Style"/>
        <w:color w:val="808080" w:themeColor="background1" w:themeShade="80"/>
        <w:sz w:val="18"/>
        <w:szCs w:val="18"/>
      </w:rPr>
      <w:t xml:space="preserve">General </w:t>
    </w:r>
    <w:r w:rsidR="003A3E39" w:rsidRPr="005C26D5">
      <w:rPr>
        <w:rFonts w:ascii="Bookman Old Style" w:hAnsi="Bookman Old Style"/>
        <w:color w:val="808080" w:themeColor="background1" w:themeShade="80"/>
        <w:sz w:val="18"/>
        <w:szCs w:val="18"/>
      </w:rPr>
      <w:t>Joaquín Amaro, Zacatecas</w:t>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F6274" w14:textId="77777777" w:rsidR="00617298" w:rsidRDefault="00617298" w:rsidP="008B3627">
      <w:r>
        <w:separator/>
      </w:r>
    </w:p>
  </w:footnote>
  <w:footnote w:type="continuationSeparator" w:id="0">
    <w:p w14:paraId="51995BA4" w14:textId="77777777" w:rsidR="00617298" w:rsidRDefault="00617298" w:rsidP="008B3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66C296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9508C2"/>
    <w:multiLevelType w:val="hybridMultilevel"/>
    <w:tmpl w:val="44E20B52"/>
    <w:lvl w:ilvl="0" w:tplc="080A000F">
      <w:start w:val="1"/>
      <w:numFmt w:val="decimal"/>
      <w:lvlText w:val="%1."/>
      <w:lvlJc w:val="left"/>
      <w:pPr>
        <w:ind w:left="2421" w:hanging="360"/>
      </w:pPr>
    </w:lvl>
    <w:lvl w:ilvl="1" w:tplc="080A0019" w:tentative="1">
      <w:start w:val="1"/>
      <w:numFmt w:val="lowerLetter"/>
      <w:lvlText w:val="%2."/>
      <w:lvlJc w:val="left"/>
      <w:pPr>
        <w:ind w:left="3141" w:hanging="360"/>
      </w:p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2" w15:restartNumberingAfterBreak="0">
    <w:nsid w:val="08183F3B"/>
    <w:multiLevelType w:val="hybridMultilevel"/>
    <w:tmpl w:val="64768BE0"/>
    <w:lvl w:ilvl="0" w:tplc="FB0A307C">
      <w:start w:val="1"/>
      <w:numFmt w:val="upperRoman"/>
      <w:lvlText w:val="%1."/>
      <w:lvlJc w:val="right"/>
      <w:pPr>
        <w:ind w:left="1428" w:hanging="360"/>
      </w:pPr>
      <w:rPr>
        <w:rFonts w:ascii="Bookman Old Style" w:hAnsi="Bookman Old Style" w:cs="Arial" w:hint="default"/>
        <w:b w:val="0"/>
        <w:bCs w:val="0"/>
        <w:i w:val="0"/>
        <w:iCs w:val="0"/>
        <w:color w:val="auto"/>
        <w:sz w:val="24"/>
        <w:szCs w:val="24"/>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089027B9"/>
    <w:multiLevelType w:val="hybridMultilevel"/>
    <w:tmpl w:val="5C1E7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BA6E49"/>
    <w:multiLevelType w:val="hybridMultilevel"/>
    <w:tmpl w:val="8DBC0892"/>
    <w:lvl w:ilvl="0" w:tplc="3F680962">
      <w:start w:val="1"/>
      <w:numFmt w:val="lowerLetter"/>
      <w:lvlText w:val="%1)"/>
      <w:lvlJc w:val="left"/>
      <w:pPr>
        <w:ind w:left="1854" w:hanging="360"/>
      </w:pPr>
      <w:rPr>
        <w:rFonts w:ascii="Bookman Old Style" w:hAnsi="Bookman Old Style" w:cs="Arial" w:hint="default"/>
        <w:b w:val="0"/>
        <w:i w:val="0"/>
        <w:strike w:val="0"/>
        <w:dstrike w:val="0"/>
        <w:color w:val="000000"/>
        <w:sz w:val="24"/>
        <w:szCs w:val="24"/>
        <w:u w:val="none" w:color="000000"/>
        <w:vertAlign w:val="baseline"/>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5" w15:restartNumberingAfterBreak="0">
    <w:nsid w:val="09A7736E"/>
    <w:multiLevelType w:val="hybridMultilevel"/>
    <w:tmpl w:val="245C26DA"/>
    <w:lvl w:ilvl="0" w:tplc="3F680962">
      <w:start w:val="1"/>
      <w:numFmt w:val="lowerLetter"/>
      <w:lvlText w:val="%1)"/>
      <w:lvlJc w:val="left"/>
      <w:pPr>
        <w:ind w:left="1637" w:hanging="360"/>
      </w:pPr>
      <w:rPr>
        <w:rFonts w:ascii="Bookman Old Style" w:hAnsi="Bookman Old Style" w:cs="Arial" w:hint="default"/>
        <w:b w:val="0"/>
        <w:i w:val="0"/>
        <w:strike w:val="0"/>
        <w:dstrike w:val="0"/>
        <w:color w:val="000000"/>
        <w:sz w:val="24"/>
        <w:szCs w:val="24"/>
        <w:u w:val="none" w:color="000000"/>
        <w:vertAlign w:val="baseline"/>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6" w15:restartNumberingAfterBreak="0">
    <w:nsid w:val="0C0F3B8B"/>
    <w:multiLevelType w:val="hybridMultilevel"/>
    <w:tmpl w:val="4FC48148"/>
    <w:lvl w:ilvl="0" w:tplc="FB0A307C">
      <w:start w:val="1"/>
      <w:numFmt w:val="upperRoman"/>
      <w:lvlText w:val="%1."/>
      <w:lvlJc w:val="right"/>
      <w:pPr>
        <w:ind w:left="720" w:hanging="360"/>
      </w:pPr>
      <w:rPr>
        <w:rFonts w:ascii="Bookman Old Style" w:hAnsi="Bookman Old Style" w:cs="Arial" w:hint="default"/>
        <w:b w:val="0"/>
        <w:bCs w:val="0"/>
        <w:i w:val="0"/>
        <w:iCs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A036CD"/>
    <w:multiLevelType w:val="hybridMultilevel"/>
    <w:tmpl w:val="56767734"/>
    <w:lvl w:ilvl="0" w:tplc="9D5A07D6">
      <w:start w:val="1"/>
      <w:numFmt w:val="upperRoman"/>
      <w:lvlText w:val="%1."/>
      <w:lvlJc w:val="right"/>
      <w:pPr>
        <w:ind w:left="1495"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3345D9"/>
    <w:multiLevelType w:val="hybridMultilevel"/>
    <w:tmpl w:val="0C42B246"/>
    <w:lvl w:ilvl="0" w:tplc="FB0A307C">
      <w:start w:val="1"/>
      <w:numFmt w:val="upperRoman"/>
      <w:lvlText w:val="%1."/>
      <w:lvlJc w:val="right"/>
      <w:pPr>
        <w:ind w:left="1080" w:hanging="720"/>
      </w:pPr>
      <w:rPr>
        <w:rFonts w:ascii="Bookman Old Style" w:hAnsi="Bookman Old Style" w:cs="Arial" w:hint="default"/>
        <w:b w:val="0"/>
        <w:bCs w:val="0"/>
        <w:i w:val="0"/>
        <w:iCs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8174E9"/>
    <w:multiLevelType w:val="hybridMultilevel"/>
    <w:tmpl w:val="372636D8"/>
    <w:lvl w:ilvl="0" w:tplc="C5A0071A">
      <w:start w:val="1"/>
      <w:numFmt w:val="upperRoman"/>
      <w:lvlText w:val="%1."/>
      <w:lvlJc w:val="right"/>
      <w:pPr>
        <w:ind w:left="720" w:hanging="360"/>
      </w:pPr>
      <w:rPr>
        <w:rFonts w:ascii="Bookman Old Style" w:hAnsi="Bookman Old Style" w:cs="Arial" w:hint="default"/>
        <w:b w:val="0"/>
        <w:bCs w:val="0"/>
        <w:i w:val="0"/>
        <w:iCs w:val="0"/>
        <w:color w:val="auto"/>
        <w:sz w:val="24"/>
        <w:szCs w:val="24"/>
      </w:rPr>
    </w:lvl>
    <w:lvl w:ilvl="1" w:tplc="5E5EAE62">
      <w:start w:val="1"/>
      <w:numFmt w:val="lowerLetter"/>
      <w:lvlText w:val="%2)"/>
      <w:lvlJc w:val="left"/>
      <w:pPr>
        <w:ind w:left="1440" w:hanging="360"/>
      </w:pPr>
      <w:rPr>
        <w:b w:val="0"/>
        <w:bCs/>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102E6128"/>
    <w:multiLevelType w:val="hybridMultilevel"/>
    <w:tmpl w:val="840890E8"/>
    <w:lvl w:ilvl="0" w:tplc="165C1D06">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0694600"/>
    <w:multiLevelType w:val="hybridMultilevel"/>
    <w:tmpl w:val="26B0BB02"/>
    <w:lvl w:ilvl="0" w:tplc="080A000F">
      <w:start w:val="1"/>
      <w:numFmt w:val="decimal"/>
      <w:lvlText w:val="%1."/>
      <w:lvlJc w:val="left"/>
      <w:pPr>
        <w:ind w:left="2421" w:hanging="360"/>
      </w:pPr>
    </w:lvl>
    <w:lvl w:ilvl="1" w:tplc="E53CEA22">
      <w:start w:val="1"/>
      <w:numFmt w:val="lowerLetter"/>
      <w:lvlText w:val="%2)"/>
      <w:lvlJc w:val="left"/>
      <w:pPr>
        <w:ind w:left="3141" w:hanging="360"/>
      </w:pPr>
      <w:rPr>
        <w:rFonts w:hint="default"/>
      </w:r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12" w15:restartNumberingAfterBreak="0">
    <w:nsid w:val="143E43A9"/>
    <w:multiLevelType w:val="hybridMultilevel"/>
    <w:tmpl w:val="450E7F48"/>
    <w:lvl w:ilvl="0" w:tplc="FB0A307C">
      <w:start w:val="1"/>
      <w:numFmt w:val="upperRoman"/>
      <w:lvlText w:val="%1."/>
      <w:lvlJc w:val="right"/>
      <w:pPr>
        <w:ind w:left="720" w:hanging="720"/>
      </w:pPr>
      <w:rPr>
        <w:rFonts w:ascii="Bookman Old Style" w:hAnsi="Bookman Old Style" w:cs="Arial" w:hint="default"/>
        <w:b w:val="0"/>
        <w:bCs w:val="0"/>
        <w:i w:val="0"/>
        <w:iCs w:val="0"/>
        <w:sz w:val="24"/>
        <w:szCs w:val="24"/>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1500449B"/>
    <w:multiLevelType w:val="hybridMultilevel"/>
    <w:tmpl w:val="AFC48340"/>
    <w:lvl w:ilvl="0" w:tplc="98BAA3D2">
      <w:start w:val="1"/>
      <w:numFmt w:val="lowerLetter"/>
      <w:lvlText w:val="%1)"/>
      <w:lvlJc w:val="left"/>
      <w:pPr>
        <w:ind w:left="1710" w:hanging="576"/>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15:restartNumberingAfterBreak="0">
    <w:nsid w:val="1870338C"/>
    <w:multiLevelType w:val="multilevel"/>
    <w:tmpl w:val="1A00BA16"/>
    <w:lvl w:ilvl="0">
      <w:start w:val="1"/>
      <w:numFmt w:val="decimal"/>
      <w:lvlText w:val="%1."/>
      <w:lvlJc w:val="left"/>
      <w:pPr>
        <w:tabs>
          <w:tab w:val="num" w:pos="720"/>
        </w:tabs>
        <w:ind w:left="720" w:hanging="720"/>
      </w:pPr>
    </w:lvl>
    <w:lvl w:ilvl="1">
      <w:start w:val="1"/>
      <w:numFmt w:val="upperRoman"/>
      <w:lvlText w:val="%2."/>
      <w:lvlJc w:val="right"/>
      <w:pPr>
        <w:tabs>
          <w:tab w:val="num" w:pos="1440"/>
        </w:tabs>
        <w:ind w:left="1440" w:hanging="720"/>
      </w:pPr>
      <w:rPr>
        <w:rFonts w:ascii="Bookman Old Style" w:hAnsi="Bookman Old Style" w:cs="Arial" w:hint="default"/>
        <w:b w:val="0"/>
        <w:bCs w:val="0"/>
        <w:i w:val="0"/>
        <w:iCs w:val="0"/>
        <w:color w:val="auto"/>
        <w:sz w:val="24"/>
        <w:szCs w:val="24"/>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90C1CDD"/>
    <w:multiLevelType w:val="hybridMultilevel"/>
    <w:tmpl w:val="0AC8FEE6"/>
    <w:lvl w:ilvl="0" w:tplc="3F680962">
      <w:start w:val="1"/>
      <w:numFmt w:val="lowerLetter"/>
      <w:lvlText w:val="%1)"/>
      <w:lvlJc w:val="left"/>
      <w:pPr>
        <w:ind w:left="1854" w:hanging="360"/>
      </w:pPr>
      <w:rPr>
        <w:rFonts w:ascii="Bookman Old Style" w:hAnsi="Bookman Old Style" w:cs="Arial" w:hint="default"/>
        <w:b w:val="0"/>
        <w:i w:val="0"/>
        <w:strike w:val="0"/>
        <w:dstrike w:val="0"/>
        <w:color w:val="000000"/>
        <w:sz w:val="24"/>
        <w:szCs w:val="24"/>
        <w:u w:val="none" w:color="000000"/>
        <w:vertAlign w:val="baseline"/>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6" w15:restartNumberingAfterBreak="0">
    <w:nsid w:val="1B9436EB"/>
    <w:multiLevelType w:val="hybridMultilevel"/>
    <w:tmpl w:val="0A7217E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D904389"/>
    <w:multiLevelType w:val="multilevel"/>
    <w:tmpl w:val="5562FBD2"/>
    <w:lvl w:ilvl="0">
      <w:start w:val="1"/>
      <w:numFmt w:val="upperRoman"/>
      <w:lvlText w:val="%1."/>
      <w:lvlJc w:val="righ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1D991AA7"/>
    <w:multiLevelType w:val="hybridMultilevel"/>
    <w:tmpl w:val="4228847A"/>
    <w:lvl w:ilvl="0" w:tplc="1CC89A9E">
      <w:start w:val="1"/>
      <w:numFmt w:val="lowerLetter"/>
      <w:lvlText w:val="%1)"/>
      <w:lvlJc w:val="left"/>
      <w:pPr>
        <w:ind w:left="1440" w:hanging="360"/>
      </w:pPr>
      <w:rPr>
        <w:rFonts w:hint="default"/>
        <w:b w:val="0"/>
        <w:i w:val="0"/>
        <w:strike w:val="0"/>
        <w:dstrike w:val="0"/>
        <w:color w:val="auto"/>
        <w:sz w:val="24"/>
        <w:szCs w:val="24"/>
        <w:u w:val="none" w:color="000000"/>
        <w:vertAlign w:val="baseline"/>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1EB547D6"/>
    <w:multiLevelType w:val="hybridMultilevel"/>
    <w:tmpl w:val="52FA9BE0"/>
    <w:lvl w:ilvl="0" w:tplc="3F680962">
      <w:start w:val="1"/>
      <w:numFmt w:val="lowerLetter"/>
      <w:lvlText w:val="%1)"/>
      <w:lvlJc w:val="left"/>
      <w:pPr>
        <w:ind w:left="1854" w:hanging="360"/>
      </w:pPr>
      <w:rPr>
        <w:rFonts w:ascii="Bookman Old Style" w:hAnsi="Bookman Old Style" w:cs="Arial" w:hint="default"/>
        <w:b w:val="0"/>
        <w:i w:val="0"/>
        <w:strike w:val="0"/>
        <w:dstrike w:val="0"/>
        <w:color w:val="000000"/>
        <w:sz w:val="24"/>
        <w:szCs w:val="24"/>
        <w:u w:val="none" w:color="000000"/>
        <w:vertAlign w:val="baseline"/>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0" w15:restartNumberingAfterBreak="0">
    <w:nsid w:val="1EC0576F"/>
    <w:multiLevelType w:val="hybridMultilevel"/>
    <w:tmpl w:val="172C440A"/>
    <w:lvl w:ilvl="0" w:tplc="FB0A307C">
      <w:start w:val="1"/>
      <w:numFmt w:val="upperRoman"/>
      <w:lvlText w:val="%1."/>
      <w:lvlJc w:val="right"/>
      <w:pPr>
        <w:ind w:left="1287" w:hanging="360"/>
      </w:pPr>
      <w:rPr>
        <w:rFonts w:ascii="Bookman Old Style" w:hAnsi="Bookman Old Style" w:cs="Arial" w:hint="default"/>
        <w:b w:val="0"/>
        <w:bCs w:val="0"/>
        <w:i w:val="0"/>
        <w:iCs w:val="0"/>
        <w:sz w:val="24"/>
        <w:szCs w:val="24"/>
      </w:rPr>
    </w:lvl>
    <w:lvl w:ilvl="1" w:tplc="FB0A307C">
      <w:start w:val="1"/>
      <w:numFmt w:val="upperRoman"/>
      <w:lvlText w:val="%2."/>
      <w:lvlJc w:val="right"/>
      <w:pPr>
        <w:ind w:left="2007" w:hanging="360"/>
      </w:pPr>
      <w:rPr>
        <w:rFonts w:ascii="Bookman Old Style" w:hAnsi="Bookman Old Style" w:cs="Arial" w:hint="default"/>
        <w:b w:val="0"/>
        <w:bCs w:val="0"/>
        <w:i w:val="0"/>
        <w:iCs w:val="0"/>
        <w:sz w:val="24"/>
        <w:szCs w:val="24"/>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1EDA4591"/>
    <w:multiLevelType w:val="hybridMultilevel"/>
    <w:tmpl w:val="1E40017E"/>
    <w:lvl w:ilvl="0" w:tplc="3F680962">
      <w:start w:val="1"/>
      <w:numFmt w:val="lowerLetter"/>
      <w:lvlText w:val="%1)"/>
      <w:lvlJc w:val="left"/>
      <w:pPr>
        <w:ind w:left="1854" w:hanging="360"/>
      </w:pPr>
      <w:rPr>
        <w:rFonts w:ascii="Bookman Old Style" w:hAnsi="Bookman Old Style" w:cs="Arial" w:hint="default"/>
        <w:b w:val="0"/>
        <w:i w:val="0"/>
        <w:strike w:val="0"/>
        <w:dstrike w:val="0"/>
        <w:color w:val="000000"/>
        <w:sz w:val="24"/>
        <w:szCs w:val="24"/>
        <w:u w:val="none" w:color="000000"/>
        <w:vertAlign w:val="baseline"/>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2" w15:restartNumberingAfterBreak="0">
    <w:nsid w:val="1F0A66FD"/>
    <w:multiLevelType w:val="hybridMultilevel"/>
    <w:tmpl w:val="6B5886AE"/>
    <w:lvl w:ilvl="0" w:tplc="080A000F">
      <w:start w:val="1"/>
      <w:numFmt w:val="decimal"/>
      <w:lvlText w:val="%1."/>
      <w:lvlJc w:val="left"/>
      <w:pPr>
        <w:ind w:left="1494" w:hanging="360"/>
      </w:p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3" w15:restartNumberingAfterBreak="0">
    <w:nsid w:val="20035410"/>
    <w:multiLevelType w:val="hybridMultilevel"/>
    <w:tmpl w:val="7B062962"/>
    <w:lvl w:ilvl="0" w:tplc="080A000F">
      <w:start w:val="1"/>
      <w:numFmt w:val="decimal"/>
      <w:lvlText w:val="%1."/>
      <w:lvlJc w:val="left"/>
      <w:pPr>
        <w:ind w:left="1494" w:hanging="360"/>
      </w:p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4" w15:restartNumberingAfterBreak="0">
    <w:nsid w:val="21420D3E"/>
    <w:multiLevelType w:val="hybridMultilevel"/>
    <w:tmpl w:val="8E303D18"/>
    <w:lvl w:ilvl="0" w:tplc="22AEEA68">
      <w:start w:val="2"/>
      <w:numFmt w:val="lowerLetter"/>
      <w:lvlText w:val="%1."/>
      <w:lvlJc w:val="left"/>
      <w:pPr>
        <w:tabs>
          <w:tab w:val="num" w:pos="720"/>
        </w:tabs>
        <w:ind w:left="720" w:hanging="360"/>
      </w:pPr>
    </w:lvl>
    <w:lvl w:ilvl="1" w:tplc="209AF8FA" w:tentative="1">
      <w:start w:val="1"/>
      <w:numFmt w:val="decimal"/>
      <w:lvlText w:val="%2."/>
      <w:lvlJc w:val="left"/>
      <w:pPr>
        <w:tabs>
          <w:tab w:val="num" w:pos="1440"/>
        </w:tabs>
        <w:ind w:left="1440" w:hanging="360"/>
      </w:pPr>
    </w:lvl>
    <w:lvl w:ilvl="2" w:tplc="168EC0AE" w:tentative="1">
      <w:start w:val="1"/>
      <w:numFmt w:val="decimal"/>
      <w:lvlText w:val="%3."/>
      <w:lvlJc w:val="left"/>
      <w:pPr>
        <w:tabs>
          <w:tab w:val="num" w:pos="2160"/>
        </w:tabs>
        <w:ind w:left="2160" w:hanging="360"/>
      </w:pPr>
    </w:lvl>
    <w:lvl w:ilvl="3" w:tplc="6A12C482" w:tentative="1">
      <w:start w:val="1"/>
      <w:numFmt w:val="decimal"/>
      <w:lvlText w:val="%4."/>
      <w:lvlJc w:val="left"/>
      <w:pPr>
        <w:tabs>
          <w:tab w:val="num" w:pos="2880"/>
        </w:tabs>
        <w:ind w:left="2880" w:hanging="360"/>
      </w:pPr>
    </w:lvl>
    <w:lvl w:ilvl="4" w:tplc="6CAA477A" w:tentative="1">
      <w:start w:val="1"/>
      <w:numFmt w:val="decimal"/>
      <w:lvlText w:val="%5."/>
      <w:lvlJc w:val="left"/>
      <w:pPr>
        <w:tabs>
          <w:tab w:val="num" w:pos="3600"/>
        </w:tabs>
        <w:ind w:left="3600" w:hanging="360"/>
      </w:pPr>
    </w:lvl>
    <w:lvl w:ilvl="5" w:tplc="708C0638" w:tentative="1">
      <w:start w:val="1"/>
      <w:numFmt w:val="decimal"/>
      <w:lvlText w:val="%6."/>
      <w:lvlJc w:val="left"/>
      <w:pPr>
        <w:tabs>
          <w:tab w:val="num" w:pos="4320"/>
        </w:tabs>
        <w:ind w:left="4320" w:hanging="360"/>
      </w:pPr>
    </w:lvl>
    <w:lvl w:ilvl="6" w:tplc="D1460B5C" w:tentative="1">
      <w:start w:val="1"/>
      <w:numFmt w:val="decimal"/>
      <w:lvlText w:val="%7."/>
      <w:lvlJc w:val="left"/>
      <w:pPr>
        <w:tabs>
          <w:tab w:val="num" w:pos="5040"/>
        </w:tabs>
        <w:ind w:left="5040" w:hanging="360"/>
      </w:pPr>
    </w:lvl>
    <w:lvl w:ilvl="7" w:tplc="34FE3B0E" w:tentative="1">
      <w:start w:val="1"/>
      <w:numFmt w:val="decimal"/>
      <w:lvlText w:val="%8."/>
      <w:lvlJc w:val="left"/>
      <w:pPr>
        <w:tabs>
          <w:tab w:val="num" w:pos="5760"/>
        </w:tabs>
        <w:ind w:left="5760" w:hanging="360"/>
      </w:pPr>
    </w:lvl>
    <w:lvl w:ilvl="8" w:tplc="FF420BA2" w:tentative="1">
      <w:start w:val="1"/>
      <w:numFmt w:val="decimal"/>
      <w:lvlText w:val="%9."/>
      <w:lvlJc w:val="left"/>
      <w:pPr>
        <w:tabs>
          <w:tab w:val="num" w:pos="6480"/>
        </w:tabs>
        <w:ind w:left="6480" w:hanging="360"/>
      </w:pPr>
    </w:lvl>
  </w:abstractNum>
  <w:abstractNum w:abstractNumId="25" w15:restartNumberingAfterBreak="0">
    <w:nsid w:val="231B06D1"/>
    <w:multiLevelType w:val="hybridMultilevel"/>
    <w:tmpl w:val="6064536E"/>
    <w:lvl w:ilvl="0" w:tplc="3F680962">
      <w:start w:val="1"/>
      <w:numFmt w:val="lowerLetter"/>
      <w:lvlText w:val="%1)"/>
      <w:lvlJc w:val="left"/>
      <w:pPr>
        <w:ind w:left="1854" w:hanging="360"/>
      </w:pPr>
      <w:rPr>
        <w:rFonts w:ascii="Bookman Old Style" w:hAnsi="Bookman Old Style" w:cs="Arial" w:hint="default"/>
        <w:b w:val="0"/>
        <w:i w:val="0"/>
        <w:strike w:val="0"/>
        <w:dstrike w:val="0"/>
        <w:color w:val="000000"/>
        <w:sz w:val="24"/>
        <w:szCs w:val="24"/>
        <w:u w:val="none" w:color="000000"/>
        <w:vertAlign w:val="baseline"/>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6" w15:restartNumberingAfterBreak="0">
    <w:nsid w:val="23646E7F"/>
    <w:multiLevelType w:val="hybridMultilevel"/>
    <w:tmpl w:val="180E1C28"/>
    <w:lvl w:ilvl="0" w:tplc="D1E4CC02">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7" w15:restartNumberingAfterBreak="0">
    <w:nsid w:val="23844817"/>
    <w:multiLevelType w:val="hybridMultilevel"/>
    <w:tmpl w:val="0CEAB660"/>
    <w:lvl w:ilvl="0" w:tplc="FB0A307C">
      <w:start w:val="1"/>
      <w:numFmt w:val="upperRoman"/>
      <w:lvlText w:val="%1."/>
      <w:lvlJc w:val="right"/>
      <w:pPr>
        <w:ind w:left="1287" w:hanging="360"/>
      </w:pPr>
      <w:rPr>
        <w:rFonts w:ascii="Bookman Old Style" w:hAnsi="Bookman Old Style" w:cs="Arial" w:hint="default"/>
        <w:b w:val="0"/>
        <w:bCs w:val="0"/>
        <w:i w:val="0"/>
        <w:iCs w:val="0"/>
        <w:sz w:val="24"/>
        <w:szCs w:val="24"/>
      </w:rPr>
    </w:lvl>
    <w:lvl w:ilvl="1" w:tplc="A80C6282">
      <w:start w:val="1"/>
      <w:numFmt w:val="upperRoman"/>
      <w:lvlText w:val="%2."/>
      <w:lvlJc w:val="right"/>
      <w:pPr>
        <w:ind w:left="2007" w:hanging="360"/>
      </w:pPr>
      <w:rPr>
        <w:rFonts w:ascii="Bookman Old Style" w:hAnsi="Bookman Old Style" w:cs="Arial" w:hint="default"/>
        <w:b w:val="0"/>
        <w:bCs w:val="0"/>
        <w:i w:val="0"/>
        <w:iCs w:val="0"/>
        <w:color w:val="auto"/>
        <w:sz w:val="24"/>
        <w:szCs w:val="24"/>
      </w:rPr>
    </w:lvl>
    <w:lvl w:ilvl="2" w:tplc="1CBA864A">
      <w:start w:val="1"/>
      <w:numFmt w:val="lowerLetter"/>
      <w:lvlText w:val="%3)"/>
      <w:lvlJc w:val="left"/>
      <w:pPr>
        <w:ind w:left="3102" w:hanging="555"/>
      </w:pPr>
      <w:rPr>
        <w:rFonts w:hint="default"/>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26111F40"/>
    <w:multiLevelType w:val="hybridMultilevel"/>
    <w:tmpl w:val="2A70865E"/>
    <w:lvl w:ilvl="0" w:tplc="2ACC34E6">
      <w:start w:val="1"/>
      <w:numFmt w:val="lowerLetter"/>
      <w:lvlText w:val="%1)"/>
      <w:lvlJc w:val="left"/>
      <w:pPr>
        <w:ind w:left="2138" w:hanging="360"/>
      </w:pPr>
      <w:rPr>
        <w:rFonts w:hint="default"/>
        <w:b w:val="0"/>
        <w:i w:val="0"/>
        <w:strike w:val="0"/>
        <w:dstrike w:val="0"/>
        <w:color w:val="auto"/>
        <w:sz w:val="24"/>
        <w:szCs w:val="24"/>
        <w:u w:val="none" w:color="000000"/>
        <w:vertAlign w:val="baseline"/>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29" w15:restartNumberingAfterBreak="0">
    <w:nsid w:val="262A54EF"/>
    <w:multiLevelType w:val="hybridMultilevel"/>
    <w:tmpl w:val="A2B6B728"/>
    <w:lvl w:ilvl="0" w:tplc="ABF20C14">
      <w:start w:val="1"/>
      <w:numFmt w:val="lowerLetter"/>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7511749"/>
    <w:multiLevelType w:val="hybridMultilevel"/>
    <w:tmpl w:val="6C98882A"/>
    <w:lvl w:ilvl="0" w:tplc="FB0A307C">
      <w:start w:val="1"/>
      <w:numFmt w:val="upperRoman"/>
      <w:lvlText w:val="%1."/>
      <w:lvlJc w:val="right"/>
      <w:pPr>
        <w:ind w:left="1287" w:hanging="360"/>
      </w:pPr>
      <w:rPr>
        <w:rFonts w:ascii="Bookman Old Style" w:hAnsi="Bookman Old Style" w:cs="Arial" w:hint="default"/>
        <w:b w:val="0"/>
        <w:bCs w:val="0"/>
        <w:i w:val="0"/>
        <w:iCs w:val="0"/>
        <w:sz w:val="24"/>
        <w:szCs w:val="24"/>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282B2787"/>
    <w:multiLevelType w:val="hybridMultilevel"/>
    <w:tmpl w:val="99109B64"/>
    <w:lvl w:ilvl="0" w:tplc="FB0A307C">
      <w:start w:val="1"/>
      <w:numFmt w:val="upperRoman"/>
      <w:lvlText w:val="%1."/>
      <w:lvlJc w:val="right"/>
      <w:pPr>
        <w:ind w:left="1080" w:hanging="720"/>
      </w:pPr>
      <w:rPr>
        <w:rFonts w:ascii="Bookman Old Style" w:hAnsi="Bookman Old Style" w:cs="Arial" w:hint="default"/>
        <w:b w:val="0"/>
        <w:bCs w:val="0"/>
        <w:i w:val="0"/>
        <w:iCs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2A8150B1"/>
    <w:multiLevelType w:val="hybridMultilevel"/>
    <w:tmpl w:val="DEA60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B187BAD"/>
    <w:multiLevelType w:val="hybridMultilevel"/>
    <w:tmpl w:val="AEC8BF30"/>
    <w:lvl w:ilvl="0" w:tplc="3F680962">
      <w:start w:val="1"/>
      <w:numFmt w:val="lowerLetter"/>
      <w:lvlText w:val="%1)"/>
      <w:lvlJc w:val="left"/>
      <w:pPr>
        <w:ind w:left="1854" w:hanging="360"/>
      </w:pPr>
      <w:rPr>
        <w:rFonts w:ascii="Bookman Old Style" w:hAnsi="Bookman Old Style" w:cs="Arial" w:hint="default"/>
        <w:b w:val="0"/>
        <w:i w:val="0"/>
        <w:strike w:val="0"/>
        <w:dstrike w:val="0"/>
        <w:color w:val="000000"/>
        <w:sz w:val="24"/>
        <w:szCs w:val="24"/>
        <w:u w:val="none" w:color="000000"/>
        <w:vertAlign w:val="baseline"/>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4" w15:restartNumberingAfterBreak="0">
    <w:nsid w:val="2C310FBA"/>
    <w:multiLevelType w:val="hybridMultilevel"/>
    <w:tmpl w:val="00528D7A"/>
    <w:lvl w:ilvl="0" w:tplc="3F680962">
      <w:start w:val="1"/>
      <w:numFmt w:val="lowerLetter"/>
      <w:lvlText w:val="%1)"/>
      <w:lvlJc w:val="left"/>
      <w:pPr>
        <w:ind w:left="1854" w:hanging="360"/>
      </w:pPr>
      <w:rPr>
        <w:rFonts w:ascii="Bookman Old Style" w:hAnsi="Bookman Old Style" w:cs="Arial" w:hint="default"/>
        <w:b w:val="0"/>
        <w:i w:val="0"/>
        <w:strike w:val="0"/>
        <w:dstrike w:val="0"/>
        <w:color w:val="000000"/>
        <w:sz w:val="24"/>
        <w:szCs w:val="24"/>
        <w:u w:val="none" w:color="000000"/>
        <w:vertAlign w:val="baseline"/>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5" w15:restartNumberingAfterBreak="0">
    <w:nsid w:val="30916474"/>
    <w:multiLevelType w:val="hybridMultilevel"/>
    <w:tmpl w:val="02E2FF22"/>
    <w:lvl w:ilvl="0" w:tplc="3F680962">
      <w:start w:val="1"/>
      <w:numFmt w:val="lowerLetter"/>
      <w:lvlText w:val="%1)"/>
      <w:lvlJc w:val="left"/>
      <w:pPr>
        <w:ind w:left="1854" w:hanging="360"/>
      </w:pPr>
      <w:rPr>
        <w:rFonts w:ascii="Bookman Old Style" w:hAnsi="Bookman Old Style" w:cs="Arial" w:hint="default"/>
        <w:b w:val="0"/>
        <w:i w:val="0"/>
        <w:strike w:val="0"/>
        <w:dstrike w:val="0"/>
        <w:color w:val="000000"/>
        <w:sz w:val="24"/>
        <w:szCs w:val="24"/>
        <w:u w:val="none" w:color="000000"/>
        <w:vertAlign w:val="baseline"/>
      </w:r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6" w15:restartNumberingAfterBreak="0">
    <w:nsid w:val="31456B4C"/>
    <w:multiLevelType w:val="multilevel"/>
    <w:tmpl w:val="D0420DA8"/>
    <w:lvl w:ilvl="0">
      <w:start w:val="1"/>
      <w:numFmt w:val="upperRoman"/>
      <w:lvlText w:val="%1."/>
      <w:lvlJc w:val="right"/>
      <w:pPr>
        <w:tabs>
          <w:tab w:val="num" w:pos="1004"/>
        </w:tabs>
        <w:ind w:left="1004" w:hanging="720"/>
      </w:pPr>
      <w:rPr>
        <w:rFonts w:ascii="Bookman Old Style" w:hAnsi="Bookman Old Style" w:cs="Arial" w:hint="default"/>
        <w:b w:val="0"/>
        <w:bCs w:val="0"/>
        <w:i w:val="0"/>
        <w:iCs w:val="0"/>
        <w:color w:val="auto"/>
        <w:sz w:val="24"/>
        <w:szCs w:val="24"/>
      </w:rPr>
    </w:lvl>
    <w:lvl w:ilvl="1">
      <w:start w:val="1"/>
      <w:numFmt w:val="upperRoman"/>
      <w:lvlText w:val="%2."/>
      <w:lvlJc w:val="right"/>
      <w:pPr>
        <w:tabs>
          <w:tab w:val="num" w:pos="1440"/>
        </w:tabs>
        <w:ind w:left="1440" w:hanging="720"/>
      </w:pPr>
      <w:rPr>
        <w:rFonts w:ascii="Bookman Old Style" w:hAnsi="Bookman Old Style" w:cs="Arial" w:hint="default"/>
        <w:b w:val="0"/>
        <w:bCs w:val="0"/>
        <w:i w:val="0"/>
        <w:iCs w:val="0"/>
        <w:color w:val="auto"/>
        <w:sz w:val="24"/>
        <w:szCs w:val="24"/>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34EC7258"/>
    <w:multiLevelType w:val="hybridMultilevel"/>
    <w:tmpl w:val="49C6B68C"/>
    <w:lvl w:ilvl="0" w:tplc="FB0A307C">
      <w:start w:val="1"/>
      <w:numFmt w:val="upperRoman"/>
      <w:lvlText w:val="%1."/>
      <w:lvlJc w:val="right"/>
      <w:pPr>
        <w:ind w:left="1004" w:hanging="720"/>
      </w:pPr>
      <w:rPr>
        <w:rFonts w:ascii="Bookman Old Style" w:hAnsi="Bookman Old Style" w:cs="Arial" w:hint="default"/>
        <w:b w:val="0"/>
        <w:bCs w:val="0"/>
        <w:i w:val="0"/>
        <w:i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51B1233"/>
    <w:multiLevelType w:val="hybridMultilevel"/>
    <w:tmpl w:val="7BFCCFC4"/>
    <w:lvl w:ilvl="0" w:tplc="080A000F">
      <w:start w:val="1"/>
      <w:numFmt w:val="decimal"/>
      <w:lvlText w:val="%1."/>
      <w:lvlJc w:val="left"/>
      <w:pPr>
        <w:ind w:left="2496" w:hanging="360"/>
      </w:pPr>
    </w:lvl>
    <w:lvl w:ilvl="1" w:tplc="080A0019">
      <w:start w:val="1"/>
      <w:numFmt w:val="lowerLetter"/>
      <w:lvlText w:val="%2."/>
      <w:lvlJc w:val="left"/>
      <w:pPr>
        <w:ind w:left="3216" w:hanging="360"/>
      </w:pPr>
    </w:lvl>
    <w:lvl w:ilvl="2" w:tplc="080A001B" w:tentative="1">
      <w:start w:val="1"/>
      <w:numFmt w:val="lowerRoman"/>
      <w:lvlText w:val="%3."/>
      <w:lvlJc w:val="right"/>
      <w:pPr>
        <w:ind w:left="3936" w:hanging="180"/>
      </w:pPr>
    </w:lvl>
    <w:lvl w:ilvl="3" w:tplc="080A000F" w:tentative="1">
      <w:start w:val="1"/>
      <w:numFmt w:val="decimal"/>
      <w:lvlText w:val="%4."/>
      <w:lvlJc w:val="left"/>
      <w:pPr>
        <w:ind w:left="4656" w:hanging="360"/>
      </w:pPr>
    </w:lvl>
    <w:lvl w:ilvl="4" w:tplc="080A0019" w:tentative="1">
      <w:start w:val="1"/>
      <w:numFmt w:val="lowerLetter"/>
      <w:lvlText w:val="%5."/>
      <w:lvlJc w:val="left"/>
      <w:pPr>
        <w:ind w:left="5376" w:hanging="360"/>
      </w:pPr>
    </w:lvl>
    <w:lvl w:ilvl="5" w:tplc="080A001B" w:tentative="1">
      <w:start w:val="1"/>
      <w:numFmt w:val="lowerRoman"/>
      <w:lvlText w:val="%6."/>
      <w:lvlJc w:val="right"/>
      <w:pPr>
        <w:ind w:left="6096" w:hanging="180"/>
      </w:pPr>
    </w:lvl>
    <w:lvl w:ilvl="6" w:tplc="080A000F" w:tentative="1">
      <w:start w:val="1"/>
      <w:numFmt w:val="decimal"/>
      <w:lvlText w:val="%7."/>
      <w:lvlJc w:val="left"/>
      <w:pPr>
        <w:ind w:left="6816" w:hanging="360"/>
      </w:pPr>
    </w:lvl>
    <w:lvl w:ilvl="7" w:tplc="080A0019" w:tentative="1">
      <w:start w:val="1"/>
      <w:numFmt w:val="lowerLetter"/>
      <w:lvlText w:val="%8."/>
      <w:lvlJc w:val="left"/>
      <w:pPr>
        <w:ind w:left="7536" w:hanging="360"/>
      </w:pPr>
    </w:lvl>
    <w:lvl w:ilvl="8" w:tplc="080A001B" w:tentative="1">
      <w:start w:val="1"/>
      <w:numFmt w:val="lowerRoman"/>
      <w:lvlText w:val="%9."/>
      <w:lvlJc w:val="right"/>
      <w:pPr>
        <w:ind w:left="8256" w:hanging="180"/>
      </w:pPr>
    </w:lvl>
  </w:abstractNum>
  <w:abstractNum w:abstractNumId="39" w15:restartNumberingAfterBreak="0">
    <w:nsid w:val="36115689"/>
    <w:multiLevelType w:val="hybridMultilevel"/>
    <w:tmpl w:val="89C82D34"/>
    <w:lvl w:ilvl="0" w:tplc="080A0017">
      <w:start w:val="1"/>
      <w:numFmt w:val="lowerLetter"/>
      <w:lvlText w:val="%1)"/>
      <w:lvlJc w:val="left"/>
      <w:pPr>
        <w:ind w:left="720" w:hanging="360"/>
      </w:pPr>
      <w:rPr>
        <w:rFonts w:hint="default"/>
      </w:rPr>
    </w:lvl>
    <w:lvl w:ilvl="1" w:tplc="7D4075BA">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9470864"/>
    <w:multiLevelType w:val="hybridMultilevel"/>
    <w:tmpl w:val="F4506156"/>
    <w:lvl w:ilvl="0" w:tplc="3F680962">
      <w:start w:val="1"/>
      <w:numFmt w:val="lowerLetter"/>
      <w:lvlText w:val="%1)"/>
      <w:lvlJc w:val="left"/>
      <w:pPr>
        <w:ind w:left="1854" w:hanging="360"/>
      </w:pPr>
      <w:rPr>
        <w:rFonts w:ascii="Bookman Old Style" w:hAnsi="Bookman Old Style" w:cs="Arial" w:hint="default"/>
        <w:b w:val="0"/>
        <w:i w:val="0"/>
        <w:strike w:val="0"/>
        <w:dstrike w:val="0"/>
        <w:color w:val="000000"/>
        <w:sz w:val="24"/>
        <w:szCs w:val="24"/>
        <w:u w:val="none" w:color="000000"/>
        <w:vertAlign w:val="baseline"/>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1" w15:restartNumberingAfterBreak="0">
    <w:nsid w:val="3B166DA3"/>
    <w:multiLevelType w:val="hybridMultilevel"/>
    <w:tmpl w:val="866A1974"/>
    <w:lvl w:ilvl="0" w:tplc="C562FC36">
      <w:start w:val="1"/>
      <w:numFmt w:val="upperRoman"/>
      <w:lvlText w:val="%1."/>
      <w:lvlJc w:val="right"/>
      <w:pPr>
        <w:ind w:left="720" w:hanging="360"/>
      </w:pPr>
      <w:rPr>
        <w:rFonts w:ascii="Bookman Old Style" w:hAnsi="Bookman Old Style" w:cs="Arial" w:hint="default"/>
        <w:b w:val="0"/>
        <w:bCs w:val="0"/>
        <w:i w:val="0"/>
        <w:iCs w:val="0"/>
        <w:strike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C1A6CEC"/>
    <w:multiLevelType w:val="hybridMultilevel"/>
    <w:tmpl w:val="DCB46AF2"/>
    <w:lvl w:ilvl="0" w:tplc="3F680962">
      <w:start w:val="1"/>
      <w:numFmt w:val="lowerLetter"/>
      <w:lvlText w:val="%1)"/>
      <w:lvlJc w:val="left"/>
      <w:pPr>
        <w:ind w:left="1854" w:hanging="360"/>
      </w:pPr>
      <w:rPr>
        <w:rFonts w:ascii="Bookman Old Style" w:hAnsi="Bookman Old Style" w:cs="Arial" w:hint="default"/>
        <w:b w:val="0"/>
        <w:i w:val="0"/>
        <w:strike w:val="0"/>
        <w:dstrike w:val="0"/>
        <w:color w:val="000000"/>
        <w:sz w:val="24"/>
        <w:szCs w:val="24"/>
        <w:u w:val="none" w:color="000000"/>
        <w:vertAlign w:val="baseline"/>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3" w15:restartNumberingAfterBreak="0">
    <w:nsid w:val="416A37BC"/>
    <w:multiLevelType w:val="hybridMultilevel"/>
    <w:tmpl w:val="B8E4A9FC"/>
    <w:lvl w:ilvl="0" w:tplc="FB0A307C">
      <w:start w:val="1"/>
      <w:numFmt w:val="upperRoman"/>
      <w:lvlText w:val="%1."/>
      <w:lvlJc w:val="right"/>
      <w:pPr>
        <w:ind w:left="567" w:firstLine="0"/>
      </w:pPr>
      <w:rPr>
        <w:rFonts w:ascii="Bookman Old Style" w:hAnsi="Bookman Old Style" w:cs="Arial" w:hint="default"/>
        <w:b w:val="0"/>
        <w:bCs w:val="0"/>
        <w:i w:val="0"/>
        <w:iCs w:val="0"/>
        <w:color w:val="auto"/>
        <w:sz w:val="24"/>
        <w:szCs w:val="24"/>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4" w15:restartNumberingAfterBreak="0">
    <w:nsid w:val="41DC50E9"/>
    <w:multiLevelType w:val="hybridMultilevel"/>
    <w:tmpl w:val="CBF2A3C0"/>
    <w:lvl w:ilvl="0" w:tplc="FB0A307C">
      <w:start w:val="1"/>
      <w:numFmt w:val="upperRoman"/>
      <w:lvlText w:val="%1."/>
      <w:lvlJc w:val="right"/>
      <w:pPr>
        <w:ind w:left="1080" w:hanging="720"/>
      </w:pPr>
      <w:rPr>
        <w:rFonts w:ascii="Bookman Old Style" w:hAnsi="Bookman Old Style" w:cs="Arial" w:hint="default"/>
        <w:b w:val="0"/>
        <w:bCs w:val="0"/>
        <w:i w:val="0"/>
        <w:i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26023DC"/>
    <w:multiLevelType w:val="multilevel"/>
    <w:tmpl w:val="C3DAF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2AD1755"/>
    <w:multiLevelType w:val="hybridMultilevel"/>
    <w:tmpl w:val="BF2C9FBC"/>
    <w:lvl w:ilvl="0" w:tplc="3F680962">
      <w:start w:val="1"/>
      <w:numFmt w:val="lowerLetter"/>
      <w:lvlText w:val="%1)"/>
      <w:lvlJc w:val="left"/>
      <w:pPr>
        <w:ind w:left="1854" w:hanging="360"/>
      </w:pPr>
      <w:rPr>
        <w:rFonts w:ascii="Bookman Old Style" w:hAnsi="Bookman Old Style" w:cs="Arial" w:hint="default"/>
        <w:b w:val="0"/>
        <w:i w:val="0"/>
        <w:strike w:val="0"/>
        <w:dstrike w:val="0"/>
        <w:color w:val="000000"/>
        <w:sz w:val="24"/>
        <w:szCs w:val="24"/>
        <w:u w:val="none" w:color="000000"/>
        <w:vertAlign w:val="baseline"/>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7" w15:restartNumberingAfterBreak="0">
    <w:nsid w:val="441E6C59"/>
    <w:multiLevelType w:val="hybridMultilevel"/>
    <w:tmpl w:val="DB10A6AA"/>
    <w:lvl w:ilvl="0" w:tplc="FB0A307C">
      <w:start w:val="1"/>
      <w:numFmt w:val="upperRoman"/>
      <w:lvlText w:val="%1."/>
      <w:lvlJc w:val="right"/>
      <w:pPr>
        <w:ind w:left="1287" w:hanging="360"/>
      </w:pPr>
      <w:rPr>
        <w:rFonts w:ascii="Bookman Old Style" w:hAnsi="Bookman Old Style" w:cs="Arial" w:hint="default"/>
        <w:b w:val="0"/>
        <w:bCs w:val="0"/>
        <w:i w:val="0"/>
        <w:iCs w:val="0"/>
        <w:sz w:val="24"/>
        <w:szCs w:val="24"/>
      </w:rPr>
    </w:lvl>
    <w:lvl w:ilvl="1" w:tplc="FB0A307C">
      <w:start w:val="1"/>
      <w:numFmt w:val="upperRoman"/>
      <w:lvlText w:val="%2."/>
      <w:lvlJc w:val="right"/>
      <w:pPr>
        <w:ind w:left="2007" w:hanging="360"/>
      </w:pPr>
      <w:rPr>
        <w:rFonts w:ascii="Bookman Old Style" w:hAnsi="Bookman Old Style" w:cs="Arial" w:hint="default"/>
        <w:b w:val="0"/>
        <w:bCs w:val="0"/>
        <w:i w:val="0"/>
        <w:iCs w:val="0"/>
        <w:sz w:val="24"/>
        <w:szCs w:val="24"/>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8" w15:restartNumberingAfterBreak="0">
    <w:nsid w:val="44DD0CD6"/>
    <w:multiLevelType w:val="hybridMultilevel"/>
    <w:tmpl w:val="24AE8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63479F5"/>
    <w:multiLevelType w:val="hybridMultilevel"/>
    <w:tmpl w:val="77E4F32C"/>
    <w:lvl w:ilvl="0" w:tplc="385691AC">
      <w:start w:val="1"/>
      <w:numFmt w:val="lowerLetter"/>
      <w:lvlText w:val="%1)"/>
      <w:lvlJc w:val="left"/>
      <w:pPr>
        <w:ind w:left="720" w:hanging="360"/>
      </w:pPr>
      <w:rPr>
        <w:rFonts w:hint="default"/>
        <w:b w:val="0"/>
        <w:i w:val="0"/>
        <w:strike w:val="0"/>
        <w:dstrike w:val="0"/>
        <w:color w:val="auto"/>
        <w:sz w:val="24"/>
        <w:szCs w:val="24"/>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7653394"/>
    <w:multiLevelType w:val="hybridMultilevel"/>
    <w:tmpl w:val="DF1E0186"/>
    <w:lvl w:ilvl="0" w:tplc="FB0A307C">
      <w:start w:val="1"/>
      <w:numFmt w:val="upperRoman"/>
      <w:lvlText w:val="%1."/>
      <w:lvlJc w:val="right"/>
      <w:pPr>
        <w:ind w:left="2367" w:hanging="720"/>
      </w:pPr>
      <w:rPr>
        <w:rFonts w:ascii="Bookman Old Style" w:hAnsi="Bookman Old Style" w:cs="Arial" w:hint="default"/>
        <w:b w:val="0"/>
        <w:bCs w:val="0"/>
        <w:i w:val="0"/>
        <w:iCs w:val="0"/>
        <w:sz w:val="24"/>
        <w:szCs w:val="24"/>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1" w15:restartNumberingAfterBreak="0">
    <w:nsid w:val="48663FFC"/>
    <w:multiLevelType w:val="hybridMultilevel"/>
    <w:tmpl w:val="5EA2DC74"/>
    <w:lvl w:ilvl="0" w:tplc="3F680962">
      <w:start w:val="1"/>
      <w:numFmt w:val="lowerLetter"/>
      <w:lvlText w:val="%1)"/>
      <w:lvlJc w:val="left"/>
      <w:pPr>
        <w:ind w:left="2727" w:hanging="360"/>
      </w:pPr>
      <w:rPr>
        <w:rFonts w:ascii="Bookman Old Style" w:hAnsi="Bookman Old Style" w:cs="Arial" w:hint="default"/>
        <w:b w:val="0"/>
        <w:bCs w:val="0"/>
        <w:i w:val="0"/>
        <w:iCs w:val="0"/>
        <w:strike w:val="0"/>
        <w:dstrike w:val="0"/>
        <w:color w:val="000000"/>
        <w:sz w:val="24"/>
        <w:szCs w:val="24"/>
        <w:u w:val="none" w:color="000000"/>
        <w:vertAlign w:val="baseline"/>
      </w:rPr>
    </w:lvl>
    <w:lvl w:ilvl="1" w:tplc="D63AF898">
      <w:start w:val="1"/>
      <w:numFmt w:val="lowerLetter"/>
      <w:lvlText w:val="%2)"/>
      <w:lvlJc w:val="left"/>
      <w:pPr>
        <w:ind w:left="3447" w:hanging="360"/>
      </w:pPr>
      <w:rPr>
        <w:rFonts w:hint="default"/>
      </w:rPr>
    </w:lvl>
    <w:lvl w:ilvl="2" w:tplc="080A001B" w:tentative="1">
      <w:start w:val="1"/>
      <w:numFmt w:val="lowerRoman"/>
      <w:lvlText w:val="%3."/>
      <w:lvlJc w:val="right"/>
      <w:pPr>
        <w:ind w:left="4167" w:hanging="180"/>
      </w:pPr>
    </w:lvl>
    <w:lvl w:ilvl="3" w:tplc="080A000F" w:tentative="1">
      <w:start w:val="1"/>
      <w:numFmt w:val="decimal"/>
      <w:lvlText w:val="%4."/>
      <w:lvlJc w:val="left"/>
      <w:pPr>
        <w:ind w:left="4887" w:hanging="360"/>
      </w:pPr>
    </w:lvl>
    <w:lvl w:ilvl="4" w:tplc="080A0019" w:tentative="1">
      <w:start w:val="1"/>
      <w:numFmt w:val="lowerLetter"/>
      <w:lvlText w:val="%5."/>
      <w:lvlJc w:val="left"/>
      <w:pPr>
        <w:ind w:left="5607" w:hanging="360"/>
      </w:pPr>
    </w:lvl>
    <w:lvl w:ilvl="5" w:tplc="080A001B" w:tentative="1">
      <w:start w:val="1"/>
      <w:numFmt w:val="lowerRoman"/>
      <w:lvlText w:val="%6."/>
      <w:lvlJc w:val="right"/>
      <w:pPr>
        <w:ind w:left="6327" w:hanging="180"/>
      </w:pPr>
    </w:lvl>
    <w:lvl w:ilvl="6" w:tplc="080A000F" w:tentative="1">
      <w:start w:val="1"/>
      <w:numFmt w:val="decimal"/>
      <w:lvlText w:val="%7."/>
      <w:lvlJc w:val="left"/>
      <w:pPr>
        <w:ind w:left="7047" w:hanging="360"/>
      </w:pPr>
    </w:lvl>
    <w:lvl w:ilvl="7" w:tplc="080A0019" w:tentative="1">
      <w:start w:val="1"/>
      <w:numFmt w:val="lowerLetter"/>
      <w:lvlText w:val="%8."/>
      <w:lvlJc w:val="left"/>
      <w:pPr>
        <w:ind w:left="7767" w:hanging="360"/>
      </w:pPr>
    </w:lvl>
    <w:lvl w:ilvl="8" w:tplc="080A001B" w:tentative="1">
      <w:start w:val="1"/>
      <w:numFmt w:val="lowerRoman"/>
      <w:lvlText w:val="%9."/>
      <w:lvlJc w:val="right"/>
      <w:pPr>
        <w:ind w:left="8487" w:hanging="180"/>
      </w:pPr>
    </w:lvl>
  </w:abstractNum>
  <w:abstractNum w:abstractNumId="52" w15:restartNumberingAfterBreak="0">
    <w:nsid w:val="4A321E2E"/>
    <w:multiLevelType w:val="hybridMultilevel"/>
    <w:tmpl w:val="E15288B6"/>
    <w:lvl w:ilvl="0" w:tplc="3F680962">
      <w:start w:val="1"/>
      <w:numFmt w:val="lowerLetter"/>
      <w:lvlText w:val="%1)"/>
      <w:lvlJc w:val="left"/>
      <w:pPr>
        <w:ind w:left="1854" w:hanging="360"/>
      </w:pPr>
      <w:rPr>
        <w:rFonts w:ascii="Bookman Old Style" w:hAnsi="Bookman Old Style" w:cs="Arial" w:hint="default"/>
        <w:b w:val="0"/>
        <w:i w:val="0"/>
        <w:strike w:val="0"/>
        <w:dstrike w:val="0"/>
        <w:color w:val="000000"/>
        <w:sz w:val="24"/>
        <w:szCs w:val="24"/>
        <w:u w:val="none" w:color="000000"/>
        <w:vertAlign w:val="baseline"/>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53" w15:restartNumberingAfterBreak="0">
    <w:nsid w:val="51003F76"/>
    <w:multiLevelType w:val="hybridMultilevel"/>
    <w:tmpl w:val="26E68BCA"/>
    <w:lvl w:ilvl="0" w:tplc="385691AC">
      <w:start w:val="1"/>
      <w:numFmt w:val="lowerLetter"/>
      <w:lvlText w:val="%1)"/>
      <w:lvlJc w:val="left"/>
      <w:pPr>
        <w:ind w:left="720" w:hanging="360"/>
      </w:pPr>
      <w:rPr>
        <w:rFonts w:hint="default"/>
        <w:b w:val="0"/>
        <w:i w:val="0"/>
        <w:strike w:val="0"/>
        <w:dstrike w:val="0"/>
        <w:color w:val="auto"/>
        <w:sz w:val="24"/>
        <w:szCs w:val="24"/>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27355ED"/>
    <w:multiLevelType w:val="hybridMultilevel"/>
    <w:tmpl w:val="5EE852A6"/>
    <w:lvl w:ilvl="0" w:tplc="3F680962">
      <w:start w:val="1"/>
      <w:numFmt w:val="lowerLetter"/>
      <w:lvlText w:val="%1)"/>
      <w:lvlJc w:val="left"/>
      <w:pPr>
        <w:ind w:left="1854" w:hanging="360"/>
      </w:pPr>
      <w:rPr>
        <w:rFonts w:ascii="Bookman Old Style" w:hAnsi="Bookman Old Style" w:cs="Arial" w:hint="default"/>
        <w:b w:val="0"/>
        <w:i w:val="0"/>
        <w:strike w:val="0"/>
        <w:dstrike w:val="0"/>
        <w:color w:val="000000"/>
        <w:sz w:val="24"/>
        <w:szCs w:val="24"/>
        <w:u w:val="none" w:color="000000"/>
        <w:vertAlign w:val="baseline"/>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55" w15:restartNumberingAfterBreak="0">
    <w:nsid w:val="53151AC4"/>
    <w:multiLevelType w:val="hybridMultilevel"/>
    <w:tmpl w:val="FC3C23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46F6DCD"/>
    <w:multiLevelType w:val="hybridMultilevel"/>
    <w:tmpl w:val="30BC03EC"/>
    <w:lvl w:ilvl="0" w:tplc="3F680962">
      <w:start w:val="1"/>
      <w:numFmt w:val="lowerLetter"/>
      <w:lvlText w:val="%1)"/>
      <w:lvlJc w:val="left"/>
      <w:pPr>
        <w:ind w:left="1854" w:hanging="360"/>
      </w:pPr>
      <w:rPr>
        <w:rFonts w:ascii="Bookman Old Style" w:hAnsi="Bookman Old Style" w:cs="Arial" w:hint="default"/>
        <w:b w:val="0"/>
        <w:i w:val="0"/>
        <w:strike w:val="0"/>
        <w:dstrike w:val="0"/>
        <w:color w:val="000000"/>
        <w:sz w:val="24"/>
        <w:szCs w:val="24"/>
        <w:u w:val="none" w:color="000000"/>
        <w:vertAlign w:val="baseline"/>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57" w15:restartNumberingAfterBreak="0">
    <w:nsid w:val="550E2EDA"/>
    <w:multiLevelType w:val="hybridMultilevel"/>
    <w:tmpl w:val="CC80EF2C"/>
    <w:lvl w:ilvl="0" w:tplc="FB0A307C">
      <w:start w:val="1"/>
      <w:numFmt w:val="upperRoman"/>
      <w:lvlText w:val="%1."/>
      <w:lvlJc w:val="right"/>
      <w:pPr>
        <w:ind w:left="1080" w:hanging="720"/>
      </w:pPr>
      <w:rPr>
        <w:rFonts w:ascii="Bookman Old Style" w:hAnsi="Bookman Old Style" w:cs="Arial" w:hint="default"/>
        <w:b w:val="0"/>
        <w:bCs w:val="0"/>
        <w:i w:val="0"/>
        <w:i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6E02348"/>
    <w:multiLevelType w:val="hybridMultilevel"/>
    <w:tmpl w:val="5410801C"/>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9" w15:restartNumberingAfterBreak="0">
    <w:nsid w:val="58452385"/>
    <w:multiLevelType w:val="hybridMultilevel"/>
    <w:tmpl w:val="4B6C0732"/>
    <w:lvl w:ilvl="0" w:tplc="FB0A307C">
      <w:start w:val="1"/>
      <w:numFmt w:val="upperRoman"/>
      <w:lvlText w:val="%1."/>
      <w:lvlJc w:val="right"/>
      <w:pPr>
        <w:ind w:left="1080" w:hanging="720"/>
      </w:pPr>
      <w:rPr>
        <w:rFonts w:ascii="Bookman Old Style" w:hAnsi="Bookman Old Style" w:cs="Arial" w:hint="default"/>
        <w:b w:val="0"/>
        <w:bCs w:val="0"/>
        <w:i w:val="0"/>
        <w:i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BB73C92"/>
    <w:multiLevelType w:val="hybridMultilevel"/>
    <w:tmpl w:val="B6487968"/>
    <w:lvl w:ilvl="0" w:tplc="EC062B22">
      <w:start w:val="1"/>
      <w:numFmt w:val="upperRoman"/>
      <w:lvlText w:val="%1."/>
      <w:lvlJc w:val="right"/>
      <w:pPr>
        <w:ind w:left="720" w:hanging="360"/>
      </w:pPr>
      <w:rPr>
        <w:rFonts w:ascii="Bookman Old Style" w:hAnsi="Bookman Old Styl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5E482A7C"/>
    <w:multiLevelType w:val="hybridMultilevel"/>
    <w:tmpl w:val="183867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E96652A"/>
    <w:multiLevelType w:val="hybridMultilevel"/>
    <w:tmpl w:val="B47EF83C"/>
    <w:lvl w:ilvl="0" w:tplc="080A000F">
      <w:start w:val="1"/>
      <w:numFmt w:val="decimal"/>
      <w:lvlText w:val="%1."/>
      <w:lvlJc w:val="left"/>
      <w:pPr>
        <w:ind w:left="2421" w:hanging="360"/>
      </w:pPr>
    </w:lvl>
    <w:lvl w:ilvl="1" w:tplc="080A0019" w:tentative="1">
      <w:start w:val="1"/>
      <w:numFmt w:val="lowerLetter"/>
      <w:lvlText w:val="%2."/>
      <w:lvlJc w:val="left"/>
      <w:pPr>
        <w:ind w:left="3141" w:hanging="360"/>
      </w:p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63" w15:restartNumberingAfterBreak="0">
    <w:nsid w:val="5E9C4E51"/>
    <w:multiLevelType w:val="hybridMultilevel"/>
    <w:tmpl w:val="7AFC8966"/>
    <w:lvl w:ilvl="0" w:tplc="080A000F">
      <w:start w:val="1"/>
      <w:numFmt w:val="decimal"/>
      <w:lvlText w:val="%1."/>
      <w:lvlJc w:val="left"/>
      <w:pPr>
        <w:ind w:left="2421" w:hanging="360"/>
      </w:pPr>
    </w:lvl>
    <w:lvl w:ilvl="1" w:tplc="080A0019" w:tentative="1">
      <w:start w:val="1"/>
      <w:numFmt w:val="lowerLetter"/>
      <w:lvlText w:val="%2."/>
      <w:lvlJc w:val="left"/>
      <w:pPr>
        <w:ind w:left="3141" w:hanging="360"/>
      </w:p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64" w15:restartNumberingAfterBreak="0">
    <w:nsid w:val="652F130E"/>
    <w:multiLevelType w:val="multilevel"/>
    <w:tmpl w:val="D0420DA8"/>
    <w:lvl w:ilvl="0">
      <w:start w:val="1"/>
      <w:numFmt w:val="upperRoman"/>
      <w:lvlText w:val="%1."/>
      <w:lvlJc w:val="right"/>
      <w:pPr>
        <w:tabs>
          <w:tab w:val="num" w:pos="720"/>
        </w:tabs>
        <w:ind w:left="720" w:hanging="720"/>
      </w:pPr>
      <w:rPr>
        <w:rFonts w:ascii="Bookman Old Style" w:hAnsi="Bookman Old Style" w:cs="Arial" w:hint="default"/>
        <w:b w:val="0"/>
        <w:bCs w:val="0"/>
        <w:i w:val="0"/>
        <w:iCs w:val="0"/>
        <w:color w:val="auto"/>
        <w:sz w:val="24"/>
        <w:szCs w:val="24"/>
      </w:rPr>
    </w:lvl>
    <w:lvl w:ilvl="1">
      <w:start w:val="1"/>
      <w:numFmt w:val="upperRoman"/>
      <w:lvlText w:val="%2."/>
      <w:lvlJc w:val="right"/>
      <w:pPr>
        <w:tabs>
          <w:tab w:val="num" w:pos="1440"/>
        </w:tabs>
        <w:ind w:left="1440" w:hanging="720"/>
      </w:pPr>
      <w:rPr>
        <w:rFonts w:ascii="Bookman Old Style" w:hAnsi="Bookman Old Style" w:cs="Arial" w:hint="default"/>
        <w:b w:val="0"/>
        <w:bCs w:val="0"/>
        <w:i w:val="0"/>
        <w:iCs w:val="0"/>
        <w:color w:val="auto"/>
        <w:sz w:val="24"/>
        <w:szCs w:val="24"/>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6CEE469E"/>
    <w:multiLevelType w:val="hybridMultilevel"/>
    <w:tmpl w:val="A64AE6D8"/>
    <w:lvl w:ilvl="0" w:tplc="3F680962">
      <w:start w:val="1"/>
      <w:numFmt w:val="lowerLetter"/>
      <w:lvlText w:val="%1)"/>
      <w:lvlJc w:val="left"/>
      <w:pPr>
        <w:ind w:left="1854" w:hanging="360"/>
      </w:pPr>
      <w:rPr>
        <w:rFonts w:ascii="Bookman Old Style" w:hAnsi="Bookman Old Style" w:cs="Arial" w:hint="default"/>
        <w:b w:val="0"/>
        <w:i w:val="0"/>
        <w:strike w:val="0"/>
        <w:dstrike w:val="0"/>
        <w:color w:val="000000"/>
        <w:sz w:val="24"/>
        <w:szCs w:val="24"/>
        <w:u w:val="none" w:color="000000"/>
        <w:vertAlign w:val="baseline"/>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6" w15:restartNumberingAfterBreak="0">
    <w:nsid w:val="70041CB9"/>
    <w:multiLevelType w:val="hybridMultilevel"/>
    <w:tmpl w:val="1D00CE44"/>
    <w:lvl w:ilvl="0" w:tplc="3F680962">
      <w:start w:val="1"/>
      <w:numFmt w:val="lowerLetter"/>
      <w:lvlText w:val="%1)"/>
      <w:lvlJc w:val="left"/>
      <w:pPr>
        <w:ind w:left="1854" w:hanging="360"/>
      </w:pPr>
      <w:rPr>
        <w:rFonts w:ascii="Bookman Old Style" w:hAnsi="Bookman Old Style" w:cs="Arial" w:hint="default"/>
        <w:b w:val="0"/>
        <w:i w:val="0"/>
        <w:strike w:val="0"/>
        <w:dstrike w:val="0"/>
        <w:color w:val="000000"/>
        <w:sz w:val="24"/>
        <w:szCs w:val="24"/>
        <w:u w:val="none" w:color="000000"/>
        <w:vertAlign w:val="baseline"/>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7" w15:restartNumberingAfterBreak="0">
    <w:nsid w:val="70831039"/>
    <w:multiLevelType w:val="hybridMultilevel"/>
    <w:tmpl w:val="3EE06BE6"/>
    <w:lvl w:ilvl="0" w:tplc="3F680962">
      <w:start w:val="1"/>
      <w:numFmt w:val="lowerLetter"/>
      <w:lvlText w:val="%1)"/>
      <w:lvlJc w:val="left"/>
      <w:pPr>
        <w:ind w:left="1854" w:hanging="360"/>
      </w:pPr>
      <w:rPr>
        <w:rFonts w:ascii="Bookman Old Style" w:hAnsi="Bookman Old Style" w:cs="Arial" w:hint="default"/>
        <w:b w:val="0"/>
        <w:i w:val="0"/>
        <w:strike w:val="0"/>
        <w:dstrike w:val="0"/>
        <w:color w:val="000000"/>
        <w:sz w:val="24"/>
        <w:szCs w:val="24"/>
        <w:u w:val="none" w:color="000000"/>
        <w:vertAlign w:val="baseline"/>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8" w15:restartNumberingAfterBreak="0">
    <w:nsid w:val="76311676"/>
    <w:multiLevelType w:val="hybridMultilevel"/>
    <w:tmpl w:val="E68656C0"/>
    <w:lvl w:ilvl="0" w:tplc="FB0A307C">
      <w:start w:val="1"/>
      <w:numFmt w:val="upperRoman"/>
      <w:lvlText w:val="%1."/>
      <w:lvlJc w:val="right"/>
      <w:pPr>
        <w:ind w:left="862" w:hanging="360"/>
      </w:pPr>
      <w:rPr>
        <w:rFonts w:ascii="Bookman Old Style" w:hAnsi="Bookman Old Style" w:cs="Arial" w:hint="default"/>
        <w:b w:val="0"/>
        <w:bCs w:val="0"/>
        <w:i w:val="0"/>
        <w:iCs w:val="0"/>
        <w:color w:val="auto"/>
        <w:sz w:val="24"/>
        <w:szCs w:val="24"/>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9" w15:restartNumberingAfterBreak="0">
    <w:nsid w:val="78744A82"/>
    <w:multiLevelType w:val="hybridMultilevel"/>
    <w:tmpl w:val="F780A74C"/>
    <w:lvl w:ilvl="0" w:tplc="FB0A307C">
      <w:start w:val="1"/>
      <w:numFmt w:val="upperRoman"/>
      <w:lvlText w:val="%1."/>
      <w:lvlJc w:val="right"/>
      <w:pPr>
        <w:ind w:left="1287" w:hanging="360"/>
      </w:pPr>
      <w:rPr>
        <w:rFonts w:ascii="Bookman Old Style" w:hAnsi="Bookman Old Style" w:cs="Arial" w:hint="default"/>
        <w:b w:val="0"/>
        <w:bCs w:val="0"/>
        <w:i w:val="0"/>
        <w:iCs w:val="0"/>
        <w:sz w:val="24"/>
        <w:szCs w:val="24"/>
      </w:rPr>
    </w:lvl>
    <w:lvl w:ilvl="1" w:tplc="FB0A307C">
      <w:start w:val="1"/>
      <w:numFmt w:val="upperRoman"/>
      <w:lvlText w:val="%2."/>
      <w:lvlJc w:val="right"/>
      <w:pPr>
        <w:ind w:left="2007" w:hanging="360"/>
      </w:pPr>
      <w:rPr>
        <w:rFonts w:ascii="Bookman Old Style" w:hAnsi="Bookman Old Style" w:cs="Arial" w:hint="default"/>
        <w:b w:val="0"/>
        <w:bCs w:val="0"/>
        <w:i w:val="0"/>
        <w:iCs w:val="0"/>
        <w:sz w:val="24"/>
        <w:szCs w:val="24"/>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0" w15:restartNumberingAfterBreak="0">
    <w:nsid w:val="7A8C0CAE"/>
    <w:multiLevelType w:val="hybridMultilevel"/>
    <w:tmpl w:val="306C140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1" w15:restartNumberingAfterBreak="0">
    <w:nsid w:val="7B5C510D"/>
    <w:multiLevelType w:val="hybridMultilevel"/>
    <w:tmpl w:val="7076C5CA"/>
    <w:lvl w:ilvl="0" w:tplc="FB0A307C">
      <w:start w:val="1"/>
      <w:numFmt w:val="upperRoman"/>
      <w:lvlText w:val="%1."/>
      <w:lvlJc w:val="right"/>
      <w:pPr>
        <w:ind w:left="1287" w:hanging="360"/>
      </w:pPr>
      <w:rPr>
        <w:rFonts w:ascii="Bookman Old Style" w:hAnsi="Bookman Old Style" w:cs="Arial" w:hint="default"/>
        <w:b w:val="0"/>
        <w:bCs w:val="0"/>
        <w:i w:val="0"/>
        <w:iCs w:val="0"/>
        <w:sz w:val="24"/>
        <w:szCs w:val="24"/>
      </w:rPr>
    </w:lvl>
    <w:lvl w:ilvl="1" w:tplc="FB0A307C">
      <w:start w:val="1"/>
      <w:numFmt w:val="upperRoman"/>
      <w:lvlText w:val="%2."/>
      <w:lvlJc w:val="right"/>
      <w:pPr>
        <w:ind w:left="2007" w:hanging="360"/>
      </w:pPr>
      <w:rPr>
        <w:rFonts w:ascii="Bookman Old Style" w:hAnsi="Bookman Old Style" w:cs="Arial" w:hint="default"/>
        <w:b w:val="0"/>
        <w:bCs w:val="0"/>
        <w:i w:val="0"/>
        <w:iCs w:val="0"/>
        <w:sz w:val="24"/>
        <w:szCs w:val="24"/>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2" w15:restartNumberingAfterBreak="0">
    <w:nsid w:val="7C2F7066"/>
    <w:multiLevelType w:val="hybridMultilevel"/>
    <w:tmpl w:val="00204DAC"/>
    <w:lvl w:ilvl="0" w:tplc="FB0A307C">
      <w:start w:val="1"/>
      <w:numFmt w:val="upperRoman"/>
      <w:lvlText w:val="%1."/>
      <w:lvlJc w:val="right"/>
      <w:pPr>
        <w:ind w:left="1287" w:hanging="720"/>
      </w:pPr>
      <w:rPr>
        <w:rFonts w:ascii="Bookman Old Style" w:hAnsi="Bookman Old Style" w:cs="Arial" w:hint="default"/>
        <w:b w:val="0"/>
        <w:bCs w:val="0"/>
        <w:i w:val="0"/>
        <w:iCs w:val="0"/>
        <w:sz w:val="24"/>
        <w:szCs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3" w15:restartNumberingAfterBreak="0">
    <w:nsid w:val="7F4121E7"/>
    <w:multiLevelType w:val="hybridMultilevel"/>
    <w:tmpl w:val="7340D47A"/>
    <w:lvl w:ilvl="0" w:tplc="0B38E27C">
      <w:start w:val="1"/>
      <w:numFmt w:val="lowerLetter"/>
      <w:lvlText w:val="%1)"/>
      <w:lvlJc w:val="left"/>
      <w:pPr>
        <w:ind w:left="1701" w:hanging="567"/>
      </w:pPr>
      <w:rPr>
        <w:rFonts w:ascii="Bookman Old Style" w:hAnsi="Bookman Old Style" w:cs="Arial" w:hint="default"/>
        <w:b w:val="0"/>
        <w:i w:val="0"/>
        <w:strike w:val="0"/>
        <w:dstrike w:val="0"/>
        <w:color w:val="000000"/>
        <w:sz w:val="24"/>
        <w:szCs w:val="24"/>
        <w:u w:val="none" w:color="000000"/>
        <w:vertAlign w:val="baseline"/>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num w:numId="1" w16cid:durableId="163862835">
    <w:abstractNumId w:val="0"/>
  </w:num>
  <w:num w:numId="2" w16cid:durableId="898131577">
    <w:abstractNumId w:val="68"/>
  </w:num>
  <w:num w:numId="3" w16cid:durableId="1835022370">
    <w:abstractNumId w:val="17"/>
  </w:num>
  <w:num w:numId="4" w16cid:durableId="955142756">
    <w:abstractNumId w:val="44"/>
  </w:num>
  <w:num w:numId="5" w16cid:durableId="2121752997">
    <w:abstractNumId w:val="2"/>
  </w:num>
  <w:num w:numId="6" w16cid:durableId="1364164590">
    <w:abstractNumId w:val="26"/>
  </w:num>
  <w:num w:numId="7" w16cid:durableId="868490737">
    <w:abstractNumId w:val="57"/>
  </w:num>
  <w:num w:numId="8" w16cid:durableId="1276060638">
    <w:abstractNumId w:val="39"/>
  </w:num>
  <w:num w:numId="9" w16cid:durableId="675110596">
    <w:abstractNumId w:val="6"/>
  </w:num>
  <w:num w:numId="10" w16cid:durableId="1158308744">
    <w:abstractNumId w:val="59"/>
  </w:num>
  <w:num w:numId="11" w16cid:durableId="611519378">
    <w:abstractNumId w:val="13"/>
  </w:num>
  <w:num w:numId="12" w16cid:durableId="130947069">
    <w:abstractNumId w:val="41"/>
  </w:num>
  <w:num w:numId="13" w16cid:durableId="114831608">
    <w:abstractNumId w:val="72"/>
  </w:num>
  <w:num w:numId="14" w16cid:durableId="1377661541">
    <w:abstractNumId w:val="12"/>
  </w:num>
  <w:num w:numId="15" w16cid:durableId="1394350063">
    <w:abstractNumId w:val="8"/>
  </w:num>
  <w:num w:numId="16" w16cid:durableId="1595625267">
    <w:abstractNumId w:val="37"/>
  </w:num>
  <w:num w:numId="17" w16cid:durableId="231045690">
    <w:abstractNumId w:val="7"/>
  </w:num>
  <w:num w:numId="18" w16cid:durableId="1385183345">
    <w:abstractNumId w:val="71"/>
  </w:num>
  <w:num w:numId="19" w16cid:durableId="86192400">
    <w:abstractNumId w:val="69"/>
  </w:num>
  <w:num w:numId="20" w16cid:durableId="1951400512">
    <w:abstractNumId w:val="50"/>
  </w:num>
  <w:num w:numId="21" w16cid:durableId="2048873794">
    <w:abstractNumId w:val="27"/>
  </w:num>
  <w:num w:numId="22" w16cid:durableId="447823056">
    <w:abstractNumId w:val="47"/>
  </w:num>
  <w:num w:numId="23" w16cid:durableId="633944789">
    <w:abstractNumId w:val="30"/>
  </w:num>
  <w:num w:numId="24" w16cid:durableId="1194077630">
    <w:abstractNumId w:val="20"/>
  </w:num>
  <w:num w:numId="25" w16cid:durableId="2123718685">
    <w:abstractNumId w:val="36"/>
  </w:num>
  <w:num w:numId="26" w16cid:durableId="6557686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54630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21504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13548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7928521">
    <w:abstractNumId w:val="14"/>
  </w:num>
  <w:num w:numId="31" w16cid:durableId="561260829">
    <w:abstractNumId w:val="64"/>
  </w:num>
  <w:num w:numId="32" w16cid:durableId="2114981782">
    <w:abstractNumId w:val="60"/>
  </w:num>
  <w:num w:numId="33" w16cid:durableId="717316081">
    <w:abstractNumId w:val="11"/>
  </w:num>
  <w:num w:numId="34" w16cid:durableId="1528326847">
    <w:abstractNumId w:val="66"/>
  </w:num>
  <w:num w:numId="35" w16cid:durableId="1715353472">
    <w:abstractNumId w:val="35"/>
  </w:num>
  <w:num w:numId="36" w16cid:durableId="1764568737">
    <w:abstractNumId w:val="25"/>
  </w:num>
  <w:num w:numId="37" w16cid:durableId="568734711">
    <w:abstractNumId w:val="46"/>
  </w:num>
  <w:num w:numId="38" w16cid:durableId="1055352571">
    <w:abstractNumId w:val="4"/>
  </w:num>
  <w:num w:numId="39" w16cid:durableId="1942058802">
    <w:abstractNumId w:val="19"/>
  </w:num>
  <w:num w:numId="40" w16cid:durableId="387338349">
    <w:abstractNumId w:val="33"/>
  </w:num>
  <w:num w:numId="41" w16cid:durableId="752355602">
    <w:abstractNumId w:val="65"/>
  </w:num>
  <w:num w:numId="42" w16cid:durableId="599683286">
    <w:abstractNumId w:val="34"/>
  </w:num>
  <w:num w:numId="43" w16cid:durableId="338236480">
    <w:abstractNumId w:val="56"/>
  </w:num>
  <w:num w:numId="44" w16cid:durableId="318122368">
    <w:abstractNumId w:val="51"/>
  </w:num>
  <w:num w:numId="45" w16cid:durableId="1329138431">
    <w:abstractNumId w:val="63"/>
  </w:num>
  <w:num w:numId="46" w16cid:durableId="116990444">
    <w:abstractNumId w:val="62"/>
  </w:num>
  <w:num w:numId="47" w16cid:durableId="549615892">
    <w:abstractNumId w:val="1"/>
  </w:num>
  <w:num w:numId="48" w16cid:durableId="1450008626">
    <w:abstractNumId w:val="15"/>
  </w:num>
  <w:num w:numId="49" w16cid:durableId="523596036">
    <w:abstractNumId w:val="52"/>
  </w:num>
  <w:num w:numId="50" w16cid:durableId="1865170525">
    <w:abstractNumId w:val="54"/>
  </w:num>
  <w:num w:numId="51" w16cid:durableId="1146245181">
    <w:abstractNumId w:val="42"/>
  </w:num>
  <w:num w:numId="52" w16cid:durableId="1973821574">
    <w:abstractNumId w:val="67"/>
  </w:num>
  <w:num w:numId="53" w16cid:durableId="1621843385">
    <w:abstractNumId w:val="21"/>
  </w:num>
  <w:num w:numId="54" w16cid:durableId="1586692772">
    <w:abstractNumId w:val="40"/>
  </w:num>
  <w:num w:numId="55" w16cid:durableId="1998075920">
    <w:abstractNumId w:val="5"/>
  </w:num>
  <w:num w:numId="56" w16cid:durableId="1783452875">
    <w:abstractNumId w:val="73"/>
  </w:num>
  <w:num w:numId="57" w16cid:durableId="1120996500">
    <w:abstractNumId w:val="43"/>
  </w:num>
  <w:num w:numId="58" w16cid:durableId="1211184714">
    <w:abstractNumId w:val="31"/>
  </w:num>
  <w:num w:numId="59" w16cid:durableId="1994096184">
    <w:abstractNumId w:val="29"/>
  </w:num>
  <w:num w:numId="60" w16cid:durableId="540214835">
    <w:abstractNumId w:val="9"/>
  </w:num>
  <w:num w:numId="61" w16cid:durableId="2046709962">
    <w:abstractNumId w:val="49"/>
  </w:num>
  <w:num w:numId="62" w16cid:durableId="684358835">
    <w:abstractNumId w:val="53"/>
  </w:num>
  <w:num w:numId="63" w16cid:durableId="1037506556">
    <w:abstractNumId w:val="28"/>
  </w:num>
  <w:num w:numId="64" w16cid:durableId="1140272051">
    <w:abstractNumId w:val="18"/>
  </w:num>
  <w:num w:numId="65" w16cid:durableId="433593859">
    <w:abstractNumId w:val="58"/>
  </w:num>
  <w:num w:numId="66" w16cid:durableId="576549548">
    <w:abstractNumId w:val="23"/>
  </w:num>
  <w:num w:numId="67" w16cid:durableId="109397279">
    <w:abstractNumId w:val="22"/>
  </w:num>
  <w:num w:numId="68" w16cid:durableId="159541477">
    <w:abstractNumId w:val="38"/>
  </w:num>
  <w:num w:numId="69" w16cid:durableId="1492021996">
    <w:abstractNumId w:val="70"/>
  </w:num>
  <w:num w:numId="70" w16cid:durableId="498884790">
    <w:abstractNumId w:val="16"/>
  </w:num>
  <w:num w:numId="71" w16cid:durableId="1457404791">
    <w:abstractNumId w:val="10"/>
  </w:num>
  <w:num w:numId="72" w16cid:durableId="1432357335">
    <w:abstractNumId w:val="45"/>
    <w:lvlOverride w:ilvl="0">
      <w:lvl w:ilvl="0">
        <w:numFmt w:val="lowerLetter"/>
        <w:lvlText w:val="%1."/>
        <w:lvlJc w:val="left"/>
      </w:lvl>
    </w:lvlOverride>
  </w:num>
  <w:num w:numId="73" w16cid:durableId="1543253391">
    <w:abstractNumId w:val="24"/>
  </w:num>
  <w:num w:numId="74" w16cid:durableId="1334143051">
    <w:abstractNumId w:val="61"/>
  </w:num>
  <w:num w:numId="75" w16cid:durableId="968054768">
    <w:abstractNumId w:val="55"/>
  </w:num>
  <w:num w:numId="76" w16cid:durableId="1501434209">
    <w:abstractNumId w:val="48"/>
  </w:num>
  <w:num w:numId="77" w16cid:durableId="1291781556">
    <w:abstractNumId w:val="3"/>
  </w:num>
  <w:num w:numId="78" w16cid:durableId="70005316">
    <w:abstractNumId w:val="3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99"/>
    <w:rsid w:val="00006E65"/>
    <w:rsid w:val="00013CAD"/>
    <w:rsid w:val="000438AB"/>
    <w:rsid w:val="00045CB3"/>
    <w:rsid w:val="0008045D"/>
    <w:rsid w:val="00081161"/>
    <w:rsid w:val="00086B81"/>
    <w:rsid w:val="000B6470"/>
    <w:rsid w:val="000C7720"/>
    <w:rsid w:val="001026EC"/>
    <w:rsid w:val="00117E57"/>
    <w:rsid w:val="00161D57"/>
    <w:rsid w:val="00162C0C"/>
    <w:rsid w:val="001641D5"/>
    <w:rsid w:val="00170099"/>
    <w:rsid w:val="00174E3D"/>
    <w:rsid w:val="0019387A"/>
    <w:rsid w:val="001A1A31"/>
    <w:rsid w:val="001B365E"/>
    <w:rsid w:val="001D35C0"/>
    <w:rsid w:val="0022797C"/>
    <w:rsid w:val="00252098"/>
    <w:rsid w:val="00266E5B"/>
    <w:rsid w:val="002902C5"/>
    <w:rsid w:val="00294E5B"/>
    <w:rsid w:val="00297913"/>
    <w:rsid w:val="002F5FC9"/>
    <w:rsid w:val="00303FE6"/>
    <w:rsid w:val="00304CBC"/>
    <w:rsid w:val="0031466B"/>
    <w:rsid w:val="00321062"/>
    <w:rsid w:val="0039184F"/>
    <w:rsid w:val="003A0EDD"/>
    <w:rsid w:val="003A3E39"/>
    <w:rsid w:val="003A799A"/>
    <w:rsid w:val="003D3AAC"/>
    <w:rsid w:val="004071B5"/>
    <w:rsid w:val="004109EC"/>
    <w:rsid w:val="00432DFE"/>
    <w:rsid w:val="00461666"/>
    <w:rsid w:val="0048629A"/>
    <w:rsid w:val="00520686"/>
    <w:rsid w:val="005416E4"/>
    <w:rsid w:val="005862D7"/>
    <w:rsid w:val="00597E49"/>
    <w:rsid w:val="005B4F04"/>
    <w:rsid w:val="005C26D5"/>
    <w:rsid w:val="005C38D9"/>
    <w:rsid w:val="005E167C"/>
    <w:rsid w:val="005F0529"/>
    <w:rsid w:val="00617298"/>
    <w:rsid w:val="00633EFD"/>
    <w:rsid w:val="00640A4E"/>
    <w:rsid w:val="00641036"/>
    <w:rsid w:val="0065226E"/>
    <w:rsid w:val="00677433"/>
    <w:rsid w:val="00692390"/>
    <w:rsid w:val="00692E7D"/>
    <w:rsid w:val="006A7A95"/>
    <w:rsid w:val="006B3FF2"/>
    <w:rsid w:val="006D2328"/>
    <w:rsid w:val="006F594C"/>
    <w:rsid w:val="00703F59"/>
    <w:rsid w:val="007104CA"/>
    <w:rsid w:val="00717E6D"/>
    <w:rsid w:val="0077006B"/>
    <w:rsid w:val="007A3D1D"/>
    <w:rsid w:val="007B653D"/>
    <w:rsid w:val="007B691E"/>
    <w:rsid w:val="00822FC1"/>
    <w:rsid w:val="00846307"/>
    <w:rsid w:val="00895902"/>
    <w:rsid w:val="008A6C50"/>
    <w:rsid w:val="008B1063"/>
    <w:rsid w:val="008B3627"/>
    <w:rsid w:val="008B370B"/>
    <w:rsid w:val="008F6A7F"/>
    <w:rsid w:val="00950B91"/>
    <w:rsid w:val="009A1C6C"/>
    <w:rsid w:val="00A30716"/>
    <w:rsid w:val="00A83243"/>
    <w:rsid w:val="00A8518B"/>
    <w:rsid w:val="00A90422"/>
    <w:rsid w:val="00AA5BBB"/>
    <w:rsid w:val="00AC09E2"/>
    <w:rsid w:val="00B15594"/>
    <w:rsid w:val="00B1664F"/>
    <w:rsid w:val="00B52EED"/>
    <w:rsid w:val="00B7685C"/>
    <w:rsid w:val="00B90226"/>
    <w:rsid w:val="00B963CA"/>
    <w:rsid w:val="00BA2190"/>
    <w:rsid w:val="00BB05CC"/>
    <w:rsid w:val="00BD4DE3"/>
    <w:rsid w:val="00BE5BCD"/>
    <w:rsid w:val="00BF5B2A"/>
    <w:rsid w:val="00C26DF1"/>
    <w:rsid w:val="00C358FB"/>
    <w:rsid w:val="00C62B9B"/>
    <w:rsid w:val="00C656F7"/>
    <w:rsid w:val="00C65C10"/>
    <w:rsid w:val="00C92A19"/>
    <w:rsid w:val="00C95386"/>
    <w:rsid w:val="00CA1FB2"/>
    <w:rsid w:val="00CA2960"/>
    <w:rsid w:val="00CD317A"/>
    <w:rsid w:val="00CF5D36"/>
    <w:rsid w:val="00D132B2"/>
    <w:rsid w:val="00D1434C"/>
    <w:rsid w:val="00D20378"/>
    <w:rsid w:val="00D73325"/>
    <w:rsid w:val="00D75927"/>
    <w:rsid w:val="00D939CC"/>
    <w:rsid w:val="00DA6C14"/>
    <w:rsid w:val="00DC0E58"/>
    <w:rsid w:val="00DF069B"/>
    <w:rsid w:val="00E01D37"/>
    <w:rsid w:val="00E04B27"/>
    <w:rsid w:val="00E1793D"/>
    <w:rsid w:val="00E73F64"/>
    <w:rsid w:val="00E9200B"/>
    <w:rsid w:val="00EB07E6"/>
    <w:rsid w:val="00ED3A56"/>
    <w:rsid w:val="00F10903"/>
    <w:rsid w:val="00F10C0C"/>
    <w:rsid w:val="00F111EC"/>
    <w:rsid w:val="00F12AB4"/>
    <w:rsid w:val="00F304B4"/>
    <w:rsid w:val="00F31702"/>
    <w:rsid w:val="00F61BE6"/>
    <w:rsid w:val="00F72B3B"/>
    <w:rsid w:val="00F74F67"/>
    <w:rsid w:val="00F93C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45B54"/>
  <w15:chartTrackingRefBased/>
  <w15:docId w15:val="{5C898168-86AC-4EBF-A910-EE3C87EC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627"/>
    <w:pPr>
      <w:spacing w:after="0" w:line="240"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B3627"/>
    <w:pPr>
      <w:ind w:left="720"/>
      <w:contextualSpacing/>
    </w:pPr>
  </w:style>
  <w:style w:type="character" w:customStyle="1" w:styleId="PrrafodelistaCar">
    <w:name w:val="Párrafo de lista Car"/>
    <w:link w:val="Prrafodelista"/>
    <w:uiPriority w:val="34"/>
    <w:locked/>
    <w:rsid w:val="008B3627"/>
    <w:rPr>
      <w:rFonts w:eastAsiaTheme="minorEastAsia"/>
      <w:lang w:eastAsia="es-MX"/>
    </w:rPr>
  </w:style>
  <w:style w:type="paragraph" w:styleId="Ttulo">
    <w:name w:val="Title"/>
    <w:basedOn w:val="Normal"/>
    <w:next w:val="Normal"/>
    <w:link w:val="TtuloCar"/>
    <w:uiPriority w:val="10"/>
    <w:qFormat/>
    <w:rsid w:val="008B36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8B3627"/>
    <w:rPr>
      <w:rFonts w:asciiTheme="majorHAnsi" w:eastAsiaTheme="majorEastAsia" w:hAnsiTheme="majorHAnsi" w:cstheme="majorBidi"/>
      <w:color w:val="323E4F" w:themeColor="text2" w:themeShade="BF"/>
      <w:spacing w:val="5"/>
      <w:kern w:val="28"/>
      <w:sz w:val="52"/>
      <w:szCs w:val="52"/>
      <w:lang w:eastAsia="es-MX"/>
    </w:rPr>
  </w:style>
  <w:style w:type="paragraph" w:styleId="Textosinformato">
    <w:name w:val="Plain Text"/>
    <w:basedOn w:val="Normal"/>
    <w:link w:val="TextosinformatoCar"/>
    <w:rsid w:val="008B3627"/>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8B3627"/>
    <w:rPr>
      <w:rFonts w:ascii="Courier New" w:eastAsia="Times New Roman" w:hAnsi="Courier New" w:cs="Courier New"/>
      <w:sz w:val="20"/>
      <w:szCs w:val="20"/>
      <w:lang w:val="es-ES" w:eastAsia="es-ES"/>
    </w:rPr>
  </w:style>
  <w:style w:type="character" w:customStyle="1" w:styleId="TextocomentarioCar">
    <w:name w:val="Texto comentario Car"/>
    <w:basedOn w:val="Fuentedeprrafopredeter"/>
    <w:link w:val="Textocomentario"/>
    <w:uiPriority w:val="99"/>
    <w:semiHidden/>
    <w:rsid w:val="008B3627"/>
    <w:rPr>
      <w:rFonts w:eastAsiaTheme="minorEastAsia"/>
      <w:sz w:val="20"/>
      <w:szCs w:val="20"/>
      <w:lang w:eastAsia="es-MX"/>
    </w:rPr>
  </w:style>
  <w:style w:type="paragraph" w:styleId="Textocomentario">
    <w:name w:val="annotation text"/>
    <w:basedOn w:val="Normal"/>
    <w:link w:val="TextocomentarioCar"/>
    <w:uiPriority w:val="99"/>
    <w:semiHidden/>
    <w:unhideWhenUsed/>
    <w:rsid w:val="008B3627"/>
    <w:rPr>
      <w:sz w:val="20"/>
      <w:szCs w:val="20"/>
    </w:rPr>
  </w:style>
  <w:style w:type="character" w:customStyle="1" w:styleId="TextocomentarioCar1">
    <w:name w:val="Texto comentario Car1"/>
    <w:basedOn w:val="Fuentedeprrafopredeter"/>
    <w:uiPriority w:val="99"/>
    <w:semiHidden/>
    <w:rsid w:val="008B3627"/>
    <w:rPr>
      <w:rFonts w:eastAsiaTheme="minorEastAsia"/>
      <w:sz w:val="20"/>
      <w:szCs w:val="20"/>
      <w:lang w:eastAsia="es-MX"/>
    </w:rPr>
  </w:style>
  <w:style w:type="character" w:customStyle="1" w:styleId="AsuntodelcomentarioCar">
    <w:name w:val="Asunto del comentario Car"/>
    <w:basedOn w:val="TextocomentarioCar"/>
    <w:link w:val="Asuntodelcomentario"/>
    <w:uiPriority w:val="99"/>
    <w:semiHidden/>
    <w:rsid w:val="008B3627"/>
    <w:rPr>
      <w:rFonts w:eastAsiaTheme="minorEastAsia"/>
      <w:b/>
      <w:bCs/>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8B3627"/>
    <w:rPr>
      <w:b/>
      <w:bCs/>
    </w:rPr>
  </w:style>
  <w:style w:type="character" w:customStyle="1" w:styleId="AsuntodelcomentarioCar1">
    <w:name w:val="Asunto del comentario Car1"/>
    <w:basedOn w:val="TextocomentarioCar1"/>
    <w:uiPriority w:val="99"/>
    <w:semiHidden/>
    <w:rsid w:val="008B3627"/>
    <w:rPr>
      <w:rFonts w:eastAsiaTheme="minorEastAsia"/>
      <w:b/>
      <w:bCs/>
      <w:sz w:val="20"/>
      <w:szCs w:val="20"/>
      <w:lang w:eastAsia="es-MX"/>
    </w:rPr>
  </w:style>
  <w:style w:type="character" w:customStyle="1" w:styleId="TextodegloboCar">
    <w:name w:val="Texto de globo Car"/>
    <w:basedOn w:val="Fuentedeprrafopredeter"/>
    <w:link w:val="Textodeglobo"/>
    <w:uiPriority w:val="99"/>
    <w:semiHidden/>
    <w:rsid w:val="008B3627"/>
    <w:rPr>
      <w:rFonts w:ascii="Tahoma" w:hAnsi="Tahoma" w:cs="Tahoma"/>
      <w:sz w:val="16"/>
      <w:szCs w:val="16"/>
    </w:rPr>
  </w:style>
  <w:style w:type="paragraph" w:styleId="Textodeglobo">
    <w:name w:val="Balloon Text"/>
    <w:basedOn w:val="Normal"/>
    <w:link w:val="TextodegloboCar"/>
    <w:uiPriority w:val="99"/>
    <w:semiHidden/>
    <w:unhideWhenUsed/>
    <w:rsid w:val="008B3627"/>
    <w:rPr>
      <w:rFonts w:ascii="Tahoma" w:eastAsiaTheme="minorHAnsi" w:hAnsi="Tahoma" w:cs="Tahoma"/>
      <w:sz w:val="16"/>
      <w:szCs w:val="16"/>
      <w:lang w:eastAsia="en-US"/>
    </w:rPr>
  </w:style>
  <w:style w:type="character" w:customStyle="1" w:styleId="TextodegloboCar1">
    <w:name w:val="Texto de globo Car1"/>
    <w:basedOn w:val="Fuentedeprrafopredeter"/>
    <w:uiPriority w:val="99"/>
    <w:semiHidden/>
    <w:rsid w:val="008B3627"/>
    <w:rPr>
      <w:rFonts w:ascii="Segoe UI" w:eastAsiaTheme="minorEastAsia" w:hAnsi="Segoe UI" w:cs="Segoe UI"/>
      <w:sz w:val="18"/>
      <w:szCs w:val="18"/>
      <w:lang w:eastAsia="es-MX"/>
    </w:rPr>
  </w:style>
  <w:style w:type="paragraph" w:styleId="Encabezado">
    <w:name w:val="header"/>
    <w:basedOn w:val="Normal"/>
    <w:link w:val="EncabezadoCar"/>
    <w:uiPriority w:val="99"/>
    <w:unhideWhenUsed/>
    <w:rsid w:val="008B3627"/>
    <w:pPr>
      <w:tabs>
        <w:tab w:val="center" w:pos="4419"/>
        <w:tab w:val="right" w:pos="8838"/>
      </w:tabs>
    </w:pPr>
    <w:rPr>
      <w:rFonts w:eastAsiaTheme="minorHAnsi"/>
      <w:lang w:eastAsia="en-US"/>
    </w:rPr>
  </w:style>
  <w:style w:type="character" w:customStyle="1" w:styleId="EncabezadoCar">
    <w:name w:val="Encabezado Car"/>
    <w:basedOn w:val="Fuentedeprrafopredeter"/>
    <w:link w:val="Encabezado"/>
    <w:uiPriority w:val="99"/>
    <w:rsid w:val="008B3627"/>
  </w:style>
  <w:style w:type="paragraph" w:styleId="Textoindependiente">
    <w:name w:val="Body Text"/>
    <w:basedOn w:val="Normal"/>
    <w:link w:val="TextoindependienteCar"/>
    <w:rsid w:val="008B3627"/>
    <w:pPr>
      <w:jc w:val="both"/>
    </w:pPr>
    <w:rPr>
      <w:rFonts w:ascii="Times New Roman" w:eastAsia="Times New Roman" w:hAnsi="Times New Roman" w:cs="Times New Roman"/>
      <w:sz w:val="26"/>
      <w:szCs w:val="24"/>
    </w:rPr>
  </w:style>
  <w:style w:type="character" w:customStyle="1" w:styleId="TextoindependienteCar">
    <w:name w:val="Texto independiente Car"/>
    <w:basedOn w:val="Fuentedeprrafopredeter"/>
    <w:link w:val="Textoindependiente"/>
    <w:rsid w:val="008B3627"/>
    <w:rPr>
      <w:rFonts w:ascii="Times New Roman" w:eastAsia="Times New Roman" w:hAnsi="Times New Roman" w:cs="Times New Roman"/>
      <w:sz w:val="26"/>
      <w:szCs w:val="24"/>
      <w:lang w:eastAsia="es-MX"/>
    </w:rPr>
  </w:style>
  <w:style w:type="paragraph" w:styleId="Piedepgina">
    <w:name w:val="footer"/>
    <w:basedOn w:val="Normal"/>
    <w:link w:val="PiedepginaCar"/>
    <w:uiPriority w:val="99"/>
    <w:unhideWhenUsed/>
    <w:rsid w:val="008B3627"/>
    <w:pPr>
      <w:tabs>
        <w:tab w:val="center" w:pos="4419"/>
        <w:tab w:val="right" w:pos="8838"/>
      </w:tabs>
    </w:pPr>
  </w:style>
  <w:style w:type="character" w:customStyle="1" w:styleId="PiedepginaCar">
    <w:name w:val="Pie de página Car"/>
    <w:basedOn w:val="Fuentedeprrafopredeter"/>
    <w:link w:val="Piedepgina"/>
    <w:uiPriority w:val="99"/>
    <w:rsid w:val="008B3627"/>
    <w:rPr>
      <w:rFonts w:eastAsiaTheme="minorEastAsia"/>
      <w:lang w:eastAsia="es-MX"/>
    </w:rPr>
  </w:style>
  <w:style w:type="paragraph" w:styleId="Sinespaciado">
    <w:name w:val="No Spacing"/>
    <w:link w:val="SinespaciadoCar"/>
    <w:uiPriority w:val="1"/>
    <w:qFormat/>
    <w:rsid w:val="008B3627"/>
    <w:pPr>
      <w:spacing w:after="0" w:line="240" w:lineRule="auto"/>
    </w:pPr>
    <w:rPr>
      <w:rFonts w:ascii="Calibri" w:eastAsia="Calibri" w:hAnsi="Calibri" w:cs="Times New Roman"/>
      <w:lang w:eastAsia="es-MX"/>
    </w:rPr>
  </w:style>
  <w:style w:type="character" w:customStyle="1" w:styleId="SinespaciadoCar">
    <w:name w:val="Sin espaciado Car"/>
    <w:link w:val="Sinespaciado"/>
    <w:uiPriority w:val="1"/>
    <w:rsid w:val="008B3627"/>
    <w:rPr>
      <w:rFonts w:ascii="Calibri" w:eastAsia="Calibri" w:hAnsi="Calibri" w:cs="Times New Roman"/>
      <w:lang w:eastAsia="es-MX"/>
    </w:rPr>
  </w:style>
  <w:style w:type="character" w:customStyle="1" w:styleId="TextoCar">
    <w:name w:val="Texto Car"/>
    <w:link w:val="Texto"/>
    <w:locked/>
    <w:rsid w:val="008B3627"/>
    <w:rPr>
      <w:rFonts w:ascii="Arial" w:hAnsi="Arial" w:cs="Arial"/>
      <w:sz w:val="18"/>
      <w:szCs w:val="18"/>
      <w:lang w:val="es-ES"/>
    </w:rPr>
  </w:style>
  <w:style w:type="paragraph" w:customStyle="1" w:styleId="Texto">
    <w:name w:val="Texto"/>
    <w:basedOn w:val="Normal"/>
    <w:link w:val="TextoCar"/>
    <w:rsid w:val="008B3627"/>
    <w:pPr>
      <w:spacing w:after="101" w:line="216" w:lineRule="exact"/>
      <w:ind w:firstLine="288"/>
      <w:jc w:val="both"/>
    </w:pPr>
    <w:rPr>
      <w:rFonts w:ascii="Arial" w:eastAsiaTheme="minorHAnsi" w:hAnsi="Arial" w:cs="Arial"/>
      <w:sz w:val="18"/>
      <w:szCs w:val="18"/>
      <w:lang w:val="es-ES" w:eastAsia="en-US"/>
    </w:rPr>
  </w:style>
  <w:style w:type="paragraph" w:styleId="Listaconvietas">
    <w:name w:val="List Bullet"/>
    <w:basedOn w:val="Normal"/>
    <w:uiPriority w:val="99"/>
    <w:unhideWhenUsed/>
    <w:rsid w:val="008B3627"/>
    <w:pPr>
      <w:numPr>
        <w:numId w:val="1"/>
      </w:numPr>
      <w:contextualSpacing/>
    </w:pPr>
  </w:style>
  <w:style w:type="character" w:customStyle="1" w:styleId="EstiloCar">
    <w:name w:val="Estilo Car"/>
    <w:basedOn w:val="Fuentedeprrafopredeter"/>
    <w:link w:val="Estilo"/>
    <w:locked/>
    <w:rsid w:val="008B3627"/>
    <w:rPr>
      <w:rFonts w:ascii="Arial" w:eastAsia="Calibri" w:hAnsi="Arial" w:cs="Times New Roman"/>
      <w:sz w:val="24"/>
    </w:rPr>
  </w:style>
  <w:style w:type="paragraph" w:customStyle="1" w:styleId="Estilo">
    <w:name w:val="Estilo"/>
    <w:basedOn w:val="Sinespaciado"/>
    <w:link w:val="EstiloCar"/>
    <w:qFormat/>
    <w:rsid w:val="008B3627"/>
    <w:pPr>
      <w:jc w:val="both"/>
    </w:pPr>
    <w:rPr>
      <w:rFonts w:ascii="Arial" w:hAnsi="Arial"/>
      <w:sz w:val="24"/>
      <w:lang w:eastAsia="en-US"/>
    </w:rPr>
  </w:style>
  <w:style w:type="paragraph" w:styleId="Textonotapie">
    <w:name w:val="footnote text"/>
    <w:basedOn w:val="Normal"/>
    <w:link w:val="TextonotapieCar"/>
    <w:uiPriority w:val="99"/>
    <w:semiHidden/>
    <w:unhideWhenUsed/>
    <w:rsid w:val="008B3627"/>
    <w:rPr>
      <w:rFonts w:ascii="Calibri" w:eastAsia="Times New Roman" w:hAnsi="Calibri" w:cs="Times New Roman"/>
      <w:sz w:val="20"/>
      <w:szCs w:val="20"/>
    </w:rPr>
  </w:style>
  <w:style w:type="character" w:customStyle="1" w:styleId="TextonotapieCar">
    <w:name w:val="Texto nota pie Car"/>
    <w:basedOn w:val="Fuentedeprrafopredeter"/>
    <w:link w:val="Textonotapie"/>
    <w:uiPriority w:val="99"/>
    <w:semiHidden/>
    <w:rsid w:val="008B3627"/>
    <w:rPr>
      <w:rFonts w:ascii="Calibri" w:eastAsia="Times New Roman" w:hAnsi="Calibri" w:cs="Times New Roman"/>
      <w:sz w:val="20"/>
      <w:szCs w:val="20"/>
      <w:lang w:eastAsia="es-MX"/>
    </w:rPr>
  </w:style>
  <w:style w:type="character" w:styleId="Refdenotaalpie">
    <w:name w:val="footnote reference"/>
    <w:basedOn w:val="Fuentedeprrafopredeter"/>
    <w:uiPriority w:val="99"/>
    <w:semiHidden/>
    <w:unhideWhenUsed/>
    <w:rsid w:val="008B3627"/>
    <w:rPr>
      <w:vertAlign w:val="superscript"/>
    </w:rPr>
  </w:style>
  <w:style w:type="character" w:styleId="Hipervnculo">
    <w:name w:val="Hyperlink"/>
    <w:basedOn w:val="Fuentedeprrafopredeter"/>
    <w:uiPriority w:val="99"/>
    <w:unhideWhenUsed/>
    <w:rsid w:val="008B3627"/>
    <w:rPr>
      <w:color w:val="0563C1" w:themeColor="hyperlink"/>
      <w:u w:val="single"/>
    </w:rPr>
  </w:style>
  <w:style w:type="paragraph" w:styleId="NormalWeb">
    <w:name w:val="Normal (Web)"/>
    <w:basedOn w:val="Normal"/>
    <w:uiPriority w:val="99"/>
    <w:unhideWhenUsed/>
    <w:rsid w:val="008B3627"/>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uiPriority w:val="99"/>
    <w:rsid w:val="008B3627"/>
    <w:pPr>
      <w:widowControl w:val="0"/>
      <w:autoSpaceDE w:val="0"/>
      <w:autoSpaceDN w:val="0"/>
      <w:adjustRightInd w:val="0"/>
      <w:spacing w:after="0" w:line="240" w:lineRule="auto"/>
    </w:pPr>
    <w:rPr>
      <w:rFonts w:ascii="Times New Roman PS" w:eastAsiaTheme="minorEastAsia" w:hAnsi="Times New Roman PS" w:cs="Times New Roman PS"/>
      <w:color w:val="000000"/>
      <w:sz w:val="24"/>
      <w:szCs w:val="24"/>
      <w:lang w:eastAsia="es-MX"/>
    </w:rPr>
  </w:style>
  <w:style w:type="paragraph" w:customStyle="1" w:styleId="CM2">
    <w:name w:val="CM2"/>
    <w:basedOn w:val="Default"/>
    <w:next w:val="Default"/>
    <w:uiPriority w:val="99"/>
    <w:rsid w:val="008B3627"/>
    <w:pPr>
      <w:spacing w:after="278"/>
    </w:pPr>
    <w:rPr>
      <w:rFonts w:cs="Times New Roman"/>
      <w:color w:val="auto"/>
    </w:rPr>
  </w:style>
  <w:style w:type="table" w:styleId="Tablaconcuadrcula">
    <w:name w:val="Table Grid"/>
    <w:basedOn w:val="Tablanormal"/>
    <w:uiPriority w:val="39"/>
    <w:rsid w:val="008B3627"/>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B854A-7D0C-4869-ABB2-793F66A1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85</Pages>
  <Words>22787</Words>
  <Characters>125334</Characters>
  <Application>Microsoft Office Word</Application>
  <DocSecurity>0</DocSecurity>
  <Lines>1044</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Aarón Becerra</dc:creator>
  <cp:keywords/>
  <dc:description/>
  <cp:lastModifiedBy>rivasdelafuentemaconcepcion@gmail.com</cp:lastModifiedBy>
  <cp:revision>14</cp:revision>
  <cp:lastPrinted>2025-12-23T18:45:00Z</cp:lastPrinted>
  <dcterms:created xsi:type="dcterms:W3CDTF">2025-12-19T02:41:00Z</dcterms:created>
  <dcterms:modified xsi:type="dcterms:W3CDTF">2025-12-29T19:05:00Z</dcterms:modified>
</cp:coreProperties>
</file>