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47" w:rsidRDefault="009B2164">
      <w:r>
        <w:t>CUARTO TRIMESTRE 2025</w:t>
      </w:r>
      <w:bookmarkStart w:id="0" w:name="_GoBack"/>
      <w:bookmarkEnd w:id="0"/>
    </w:p>
    <w:p w:rsidR="009B2164" w:rsidRDefault="009B2164"/>
    <w:sectPr w:rsidR="009B21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64"/>
    <w:rsid w:val="00205C47"/>
    <w:rsid w:val="009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064C"/>
  <w15:chartTrackingRefBased/>
  <w15:docId w15:val="{666BD8C9-110A-47E9-97BA-8B6BE08D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IZAI</dc:creator>
  <cp:keywords/>
  <dc:description/>
  <cp:lastModifiedBy>IZAI</cp:lastModifiedBy>
  <cp:revision>1</cp:revision>
  <dcterms:created xsi:type="dcterms:W3CDTF">2026-05-26T19:44:00Z</dcterms:created>
  <dcterms:modified xsi:type="dcterms:W3CDTF">2026-05-26T19:44:00Z</dcterms:modified>
</cp:coreProperties>
</file>